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document.glossary+xml" PartName="/word/glossary/document.xml"/>
  <Override ContentType="application/vnd.openxmlformats-officedocument.wordprocessingml.fontTable+xml" PartName="/word/glossary/fontTable.xml"/>
  <Override ContentType="application/vnd.openxmlformats-officedocument.wordprocessingml.settings+xml" PartName="/word/glossary/settings.xml"/>
  <Override ContentType="application/vnd.openxmlformats-officedocument.wordprocessingml.styles+xml" PartName="/word/glossary/styles.xml"/>
  <Override ContentType="application/vnd.openxmlformats-officedocument.wordprocessingml.webSettings+xml" PartName="/word/glossary/webSetting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053AB" w14:textId="6F5DBAC5" w:rsidR="00B7205C" w:rsidRDefault="00B7205C" w:rsidP="000020D5">
      <w:pPr>
        <w:tabs>
          <w:tab w:val="left" w:pos="3195"/>
        </w:tabs>
        <w:jc w:val="center"/>
        <w:rPr>
          <w:b/>
          <w:bCs/>
          <w:i/>
          <w:iCs/>
          <w:sz w:val="72"/>
          <w:szCs w:val="72"/>
        </w:rPr>
      </w:pPr>
      <w:r w:rsidRPr="00B7205C">
        <w:rPr>
          <w:b/>
          <w:bCs/>
          <w:i/>
          <w:iCs/>
          <w:noProof/>
          <w:sz w:val="72"/>
          <w:szCs w:val="72"/>
          <w:lang w:eastAsia="en-AU"/>
        </w:rPr>
        <w:drawing>
          <wp:anchor distT="0" distB="0" distL="114300" distR="114300" simplePos="0" relativeHeight="251663360" behindDoc="1" locked="0" layoutInCell="1" allowOverlap="1" wp14:anchorId="1F9AD6A9" wp14:editId="5B8D6B0C">
            <wp:simplePos x="0" y="0"/>
            <wp:positionH relativeFrom="page">
              <wp:align>left</wp:align>
            </wp:positionH>
            <wp:positionV relativeFrom="paragraph">
              <wp:posOffset>-798195</wp:posOffset>
            </wp:positionV>
            <wp:extent cx="7579360" cy="1384300"/>
            <wp:effectExtent l="0" t="0" r="254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79360" cy="1384300"/>
                    </a:xfrm>
                    <a:prstGeom prst="rect">
                      <a:avLst/>
                    </a:prstGeom>
                    <a:noFill/>
                  </pic:spPr>
                </pic:pic>
              </a:graphicData>
            </a:graphic>
            <wp14:sizeRelH relativeFrom="margin">
              <wp14:pctWidth>0</wp14:pctWidth>
            </wp14:sizeRelH>
            <wp14:sizeRelV relativeFrom="margin">
              <wp14:pctHeight>0</wp14:pctHeight>
            </wp14:sizeRelV>
          </wp:anchor>
        </w:drawing>
      </w:r>
    </w:p>
    <w:p w14:paraId="7C268E87" w14:textId="79688965" w:rsidR="00B7205C" w:rsidRDefault="00B7205C" w:rsidP="00B7205C">
      <w:pPr>
        <w:tabs>
          <w:tab w:val="left" w:pos="3195"/>
        </w:tabs>
        <w:ind w:left="-1418"/>
        <w:jc w:val="center"/>
        <w:rPr>
          <w:b/>
          <w:bCs/>
          <w:i/>
          <w:iCs/>
          <w:sz w:val="72"/>
          <w:szCs w:val="72"/>
        </w:rPr>
      </w:pPr>
      <w:r>
        <w:rPr>
          <w:b/>
          <w:bCs/>
          <w:i/>
          <w:iCs/>
          <w:noProof/>
          <w:sz w:val="72"/>
          <w:szCs w:val="72"/>
          <w:lang w:eastAsia="en-AU"/>
        </w:rPr>
        <w:drawing>
          <wp:anchor distT="0" distB="0" distL="114300" distR="114300" simplePos="0" relativeHeight="251664384" behindDoc="1" locked="0" layoutInCell="1" allowOverlap="1" wp14:anchorId="191E3EF2" wp14:editId="7F24DE92">
            <wp:simplePos x="0" y="0"/>
            <wp:positionH relativeFrom="page">
              <wp:align>left</wp:align>
            </wp:positionH>
            <wp:positionV relativeFrom="paragraph">
              <wp:posOffset>4638675</wp:posOffset>
            </wp:positionV>
            <wp:extent cx="7559675" cy="6538738"/>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9675" cy="6538738"/>
                    </a:xfrm>
                    <a:prstGeom prst="rect">
                      <a:avLst/>
                    </a:prstGeom>
                    <a:noFill/>
                  </pic:spPr>
                </pic:pic>
              </a:graphicData>
            </a:graphic>
            <wp14:sizeRelH relativeFrom="margin">
              <wp14:pctWidth>0</wp14:pctWidth>
            </wp14:sizeRelH>
            <wp14:sizeRelV relativeFrom="margin">
              <wp14:pctHeight>0</wp14:pctHeight>
            </wp14:sizeRelV>
          </wp:anchor>
        </w:drawing>
      </w:r>
      <w:r w:rsidRPr="00B7205C">
        <w:rPr>
          <w:b/>
          <w:bCs/>
          <w:i/>
          <w:iCs/>
          <w:noProof/>
          <w:sz w:val="72"/>
          <w:szCs w:val="72"/>
          <w:lang w:eastAsia="en-AU"/>
        </w:rPr>
        <w:drawing>
          <wp:inline distT="0" distB="0" distL="0" distR="0" wp14:anchorId="10288D9E" wp14:editId="2D169991">
            <wp:extent cx="7618730" cy="4648200"/>
            <wp:effectExtent l="0" t="0" r="1270" b="0"/>
            <wp:docPr id="19" name="Picture 19" descr="C:\Users\avhales\AppData\Local\Microsoft\Windows\INetCache\Content.Outlook\GE2KJ9L0\GettyImages-865035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vhales\AppData\Local\Microsoft\Windows\INetCache\Content.Outlook\GE2KJ9L0\GettyImages-86503592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7337"/>
                    <a:stretch/>
                  </pic:blipFill>
                  <pic:spPr bwMode="auto">
                    <a:xfrm>
                      <a:off x="0" y="0"/>
                      <a:ext cx="7618730" cy="4648200"/>
                    </a:xfrm>
                    <a:prstGeom prst="rect">
                      <a:avLst/>
                    </a:prstGeom>
                    <a:noFill/>
                    <a:ln>
                      <a:noFill/>
                    </a:ln>
                    <a:extLst>
                      <a:ext uri="{53640926-AAD7-44D8-BBD7-CCE9431645EC}">
                        <a14:shadowObscured xmlns:a14="http://schemas.microsoft.com/office/drawing/2010/main"/>
                      </a:ext>
                    </a:extLst>
                  </pic:spPr>
                </pic:pic>
              </a:graphicData>
            </a:graphic>
          </wp:inline>
        </w:drawing>
      </w:r>
    </w:p>
    <w:p w14:paraId="075765B3" w14:textId="3BA30E4E" w:rsidR="00B7205C" w:rsidRPr="00B7205C" w:rsidRDefault="00B7205C" w:rsidP="000020D5">
      <w:pPr>
        <w:tabs>
          <w:tab w:val="left" w:pos="3195"/>
        </w:tabs>
        <w:jc w:val="center"/>
        <w:rPr>
          <w:b/>
          <w:bCs/>
          <w:i/>
          <w:iCs/>
          <w:sz w:val="56"/>
          <w:szCs w:val="72"/>
        </w:rPr>
      </w:pPr>
    </w:p>
    <w:p w14:paraId="7F781986" w14:textId="77777777" w:rsidR="00B7205C" w:rsidRPr="00B7205C" w:rsidRDefault="00B7205C" w:rsidP="00B7205C">
      <w:pPr>
        <w:jc w:val="center"/>
        <w:rPr>
          <w:b/>
          <w:bCs/>
          <w:i/>
          <w:iCs/>
          <w:color w:val="FFFFFF" w:themeColor="background1"/>
          <w:sz w:val="72"/>
          <w:szCs w:val="72"/>
        </w:rPr>
      </w:pPr>
      <w:r w:rsidRPr="00B7205C">
        <w:rPr>
          <w:b/>
          <w:bCs/>
          <w:i/>
          <w:iCs/>
          <w:color w:val="FFFFFF" w:themeColor="background1"/>
          <w:sz w:val="72"/>
          <w:szCs w:val="72"/>
        </w:rPr>
        <w:t>Practice Guidelines</w:t>
      </w:r>
    </w:p>
    <w:p w14:paraId="3D782370" w14:textId="77777777" w:rsidR="00B7205C" w:rsidRPr="00B7205C" w:rsidRDefault="00B7205C" w:rsidP="00B7205C">
      <w:pPr>
        <w:jc w:val="center"/>
        <w:rPr>
          <w:b/>
          <w:bCs/>
          <w:i/>
          <w:iCs/>
          <w:color w:val="FFFFFF" w:themeColor="background1"/>
          <w:sz w:val="56"/>
          <w:szCs w:val="72"/>
        </w:rPr>
      </w:pPr>
    </w:p>
    <w:p w14:paraId="44F45FF8" w14:textId="77777777" w:rsidR="00B7205C" w:rsidRPr="00B7205C" w:rsidRDefault="00B7205C" w:rsidP="00B7205C">
      <w:pPr>
        <w:jc w:val="center"/>
        <w:rPr>
          <w:b/>
          <w:bCs/>
          <w:i/>
          <w:iCs/>
          <w:color w:val="FFFFFF" w:themeColor="background1"/>
          <w:sz w:val="72"/>
          <w:szCs w:val="72"/>
        </w:rPr>
      </w:pPr>
      <w:r w:rsidRPr="00B7205C">
        <w:rPr>
          <w:b/>
          <w:bCs/>
          <w:i/>
          <w:iCs/>
          <w:color w:val="FFFFFF" w:themeColor="background1"/>
          <w:sz w:val="72"/>
          <w:szCs w:val="72"/>
        </w:rPr>
        <w:t>Reducing Preventable</w:t>
      </w:r>
    </w:p>
    <w:p w14:paraId="6E129697" w14:textId="77777777" w:rsidR="00B7205C" w:rsidRPr="00B7205C" w:rsidRDefault="00B7205C" w:rsidP="00B7205C">
      <w:pPr>
        <w:jc w:val="center"/>
        <w:rPr>
          <w:b/>
          <w:bCs/>
          <w:i/>
          <w:iCs/>
          <w:color w:val="FFFFFF" w:themeColor="background1"/>
          <w:sz w:val="72"/>
          <w:szCs w:val="72"/>
        </w:rPr>
      </w:pPr>
      <w:r w:rsidRPr="00B7205C">
        <w:rPr>
          <w:b/>
          <w:bCs/>
          <w:i/>
          <w:iCs/>
          <w:color w:val="FFFFFF" w:themeColor="background1"/>
          <w:sz w:val="72"/>
          <w:szCs w:val="72"/>
        </w:rPr>
        <w:t>Police Call-outs to Residential</w:t>
      </w:r>
    </w:p>
    <w:p w14:paraId="043B3AF7" w14:textId="09FCF381" w:rsidR="00915937" w:rsidRPr="00B7205C" w:rsidRDefault="00B7205C" w:rsidP="00B7205C">
      <w:pPr>
        <w:jc w:val="center"/>
        <w:rPr>
          <w:b/>
          <w:bCs/>
          <w:i/>
          <w:iCs/>
          <w:color w:val="FFFFFF" w:themeColor="background1"/>
          <w:sz w:val="72"/>
          <w:szCs w:val="72"/>
        </w:rPr>
      </w:pPr>
      <w:r w:rsidRPr="00B7205C">
        <w:rPr>
          <w:b/>
          <w:bCs/>
          <w:i/>
          <w:iCs/>
          <w:color w:val="FFFFFF" w:themeColor="background1"/>
          <w:sz w:val="72"/>
          <w:szCs w:val="72"/>
        </w:rPr>
        <w:t>Care Services</w:t>
      </w:r>
    </w:p>
    <w:p w14:paraId="48164EF7" w14:textId="77777777" w:rsidR="00B7205C" w:rsidRPr="00B7205C" w:rsidRDefault="00B7205C" w:rsidP="00B7205C">
      <w:pPr>
        <w:jc w:val="center"/>
        <w:rPr>
          <w:b/>
          <w:bCs/>
          <w:i/>
          <w:iCs/>
          <w:color w:val="FFFFFF" w:themeColor="background1"/>
          <w:sz w:val="56"/>
          <w:szCs w:val="72"/>
        </w:rPr>
      </w:pPr>
    </w:p>
    <w:p w14:paraId="5A5A58A1" w14:textId="2C5985F9" w:rsidR="00C55B7C" w:rsidRPr="00B7205C" w:rsidRDefault="000020D5" w:rsidP="00B7205C">
      <w:pPr>
        <w:jc w:val="center"/>
      </w:pPr>
      <w:r w:rsidRPr="00B7205C">
        <w:rPr>
          <w:b/>
          <w:bCs/>
          <w:i/>
          <w:iCs/>
          <w:color w:val="FFFFFF" w:themeColor="background1"/>
          <w:sz w:val="48"/>
          <w:szCs w:val="48"/>
        </w:rPr>
        <w:t xml:space="preserve">Guide </w:t>
      </w:r>
      <w:r w:rsidR="00D6483F">
        <w:rPr>
          <w:b/>
          <w:bCs/>
          <w:i/>
          <w:iCs/>
          <w:color w:val="FFFFFF" w:themeColor="background1"/>
          <w:sz w:val="48"/>
          <w:szCs w:val="48"/>
        </w:rPr>
        <w:t>1</w:t>
      </w:r>
      <w:r w:rsidRPr="00B7205C">
        <w:rPr>
          <w:b/>
          <w:bCs/>
          <w:i/>
          <w:iCs/>
          <w:color w:val="FFFFFF" w:themeColor="background1"/>
          <w:sz w:val="48"/>
          <w:szCs w:val="48"/>
        </w:rPr>
        <w:t xml:space="preserve"> –</w:t>
      </w:r>
      <w:r w:rsidR="009D5480" w:rsidRPr="00B7205C">
        <w:rPr>
          <w:b/>
          <w:bCs/>
          <w:i/>
          <w:iCs/>
          <w:color w:val="FFFFFF" w:themeColor="background1"/>
          <w:sz w:val="48"/>
          <w:szCs w:val="48"/>
        </w:rPr>
        <w:t xml:space="preserve"> </w:t>
      </w:r>
      <w:r w:rsidRPr="00B7205C">
        <w:rPr>
          <w:b/>
          <w:bCs/>
          <w:i/>
          <w:iCs/>
          <w:color w:val="FFFFFF" w:themeColor="background1"/>
          <w:sz w:val="48"/>
          <w:szCs w:val="48"/>
        </w:rPr>
        <w:t>R</w:t>
      </w:r>
      <w:r w:rsidR="009D0182" w:rsidRPr="00B7205C">
        <w:rPr>
          <w:b/>
          <w:bCs/>
          <w:i/>
          <w:iCs/>
          <w:color w:val="FFFFFF" w:themeColor="background1"/>
          <w:sz w:val="48"/>
          <w:szCs w:val="48"/>
        </w:rPr>
        <w:t xml:space="preserve">esidential </w:t>
      </w:r>
      <w:r w:rsidRPr="00B7205C">
        <w:rPr>
          <w:b/>
          <w:bCs/>
          <w:i/>
          <w:iCs/>
          <w:color w:val="FFFFFF" w:themeColor="background1"/>
          <w:sz w:val="48"/>
          <w:szCs w:val="48"/>
        </w:rPr>
        <w:t>C</w:t>
      </w:r>
      <w:r w:rsidR="009D0182" w:rsidRPr="00B7205C">
        <w:rPr>
          <w:b/>
          <w:bCs/>
          <w:i/>
          <w:iCs/>
          <w:color w:val="FFFFFF" w:themeColor="background1"/>
          <w:sz w:val="48"/>
          <w:szCs w:val="48"/>
        </w:rPr>
        <w:t xml:space="preserve">are </w:t>
      </w:r>
      <w:r w:rsidRPr="00B7205C">
        <w:rPr>
          <w:b/>
          <w:bCs/>
          <w:i/>
          <w:iCs/>
          <w:color w:val="FFFFFF" w:themeColor="background1"/>
          <w:sz w:val="48"/>
          <w:szCs w:val="48"/>
        </w:rPr>
        <w:t>W</w:t>
      </w:r>
      <w:r w:rsidR="009D0182" w:rsidRPr="00B7205C">
        <w:rPr>
          <w:b/>
          <w:bCs/>
          <w:i/>
          <w:iCs/>
          <w:color w:val="FFFFFF" w:themeColor="background1"/>
          <w:sz w:val="48"/>
          <w:szCs w:val="48"/>
        </w:rPr>
        <w:t>orkers</w:t>
      </w:r>
      <w:r w:rsidR="002B3DC5" w:rsidRPr="00B7205C">
        <w:rPr>
          <w:b/>
          <w:bCs/>
          <w:i/>
          <w:iCs/>
          <w:color w:val="FFFFFF" w:themeColor="background1"/>
          <w:sz w:val="44"/>
          <w:szCs w:val="44"/>
        </w:rPr>
        <w:t xml:space="preserve"> </w:t>
      </w:r>
      <w:r w:rsidR="002B3DC5" w:rsidRPr="00B7205C">
        <w:rPr>
          <w:b/>
          <w:bCs/>
          <w:i/>
          <w:iCs/>
          <w:sz w:val="72"/>
          <w:szCs w:val="72"/>
        </w:rPr>
        <w:br w:type="column"/>
      </w:r>
    </w:p>
    <w:p w14:paraId="5706EF8E" w14:textId="77777777" w:rsidR="00C55B7C" w:rsidRPr="00DD1031" w:rsidRDefault="00C55B7C" w:rsidP="001E53F5"/>
    <w:p w14:paraId="4020F6F9" w14:textId="77777777" w:rsidR="00C55B7C" w:rsidRPr="00DD1031" w:rsidRDefault="00C55B7C" w:rsidP="001E53F5"/>
    <w:p w14:paraId="4BAF86DF" w14:textId="77777777" w:rsidR="00C55B7C" w:rsidRPr="00DD1031" w:rsidRDefault="00C55B7C" w:rsidP="001E53F5"/>
    <w:p w14:paraId="27D5FFBD" w14:textId="77777777" w:rsidR="00C55B7C" w:rsidRPr="00DD1031" w:rsidRDefault="00C55B7C" w:rsidP="001E53F5"/>
    <w:p w14:paraId="57C0D09F" w14:textId="77777777" w:rsidR="00C55B7C" w:rsidRPr="00DD1031" w:rsidRDefault="00C55B7C" w:rsidP="001E53F5"/>
    <w:p w14:paraId="1B10513C" w14:textId="77777777" w:rsidR="00C55B7C" w:rsidRPr="00DD1031" w:rsidRDefault="00C55B7C" w:rsidP="001E53F5"/>
    <w:p w14:paraId="5C092CBB" w14:textId="77777777" w:rsidR="00C55B7C" w:rsidRPr="00DD1031" w:rsidRDefault="00C55B7C" w:rsidP="001E53F5"/>
    <w:p w14:paraId="6705FC24" w14:textId="77777777" w:rsidR="00C55B7C" w:rsidRPr="00DD1031" w:rsidRDefault="00C55B7C" w:rsidP="001E53F5"/>
    <w:p w14:paraId="6BA6D4BB" w14:textId="77777777" w:rsidR="00C55B7C" w:rsidRPr="00DD1031" w:rsidRDefault="00C55B7C" w:rsidP="001E53F5"/>
    <w:p w14:paraId="7A3BFA19" w14:textId="77777777" w:rsidR="00C55B7C" w:rsidRPr="00DD1031" w:rsidRDefault="00C55B7C" w:rsidP="001E53F5"/>
    <w:p w14:paraId="69F68E23" w14:textId="77777777" w:rsidR="00C55B7C" w:rsidRPr="00DD1031" w:rsidRDefault="00C55B7C" w:rsidP="001E53F5"/>
    <w:p w14:paraId="699E4500" w14:textId="77777777" w:rsidR="00C55B7C" w:rsidRPr="00DD1031" w:rsidRDefault="00C55B7C" w:rsidP="001E53F5"/>
    <w:p w14:paraId="77C9EEE2" w14:textId="77777777" w:rsidR="00C55B7C" w:rsidRDefault="00C55B7C" w:rsidP="001E53F5"/>
    <w:p w14:paraId="665C4134" w14:textId="77777777" w:rsidR="00B7205C" w:rsidRDefault="00B7205C" w:rsidP="001E53F5"/>
    <w:p w14:paraId="34897AB2" w14:textId="77777777" w:rsidR="00E878D9" w:rsidRDefault="00E878D9" w:rsidP="001E53F5"/>
    <w:p w14:paraId="7C3E433A" w14:textId="77777777" w:rsidR="00B7205C" w:rsidRDefault="00B7205C" w:rsidP="001E53F5"/>
    <w:p w14:paraId="7BA5F204" w14:textId="77777777" w:rsidR="00B7205C" w:rsidRDefault="00B7205C" w:rsidP="001E53F5"/>
    <w:p w14:paraId="28427DAA" w14:textId="77777777" w:rsidR="00B7205C" w:rsidRDefault="00B7205C" w:rsidP="001E53F5"/>
    <w:p w14:paraId="19DBA020" w14:textId="77777777" w:rsidR="00B7205C" w:rsidRDefault="00B7205C" w:rsidP="001E53F5"/>
    <w:p w14:paraId="199ABC66" w14:textId="77777777" w:rsidR="00B7205C" w:rsidRDefault="00B7205C" w:rsidP="001E53F5"/>
    <w:p w14:paraId="603A678D" w14:textId="49B23F13" w:rsidR="00B7205C" w:rsidRDefault="00B7205C" w:rsidP="001E53F5"/>
    <w:p w14:paraId="3BA3658A" w14:textId="77777777" w:rsidR="00B7205C" w:rsidRDefault="00B7205C" w:rsidP="001E53F5"/>
    <w:p w14:paraId="067B2665" w14:textId="77777777" w:rsidR="00B7205C" w:rsidRDefault="00B7205C" w:rsidP="001E53F5"/>
    <w:p w14:paraId="3D7C9A34" w14:textId="77777777" w:rsidR="00B7205C" w:rsidRDefault="00B7205C" w:rsidP="001E53F5"/>
    <w:p w14:paraId="7034887E" w14:textId="77777777" w:rsidR="00B7205C" w:rsidRDefault="00B7205C" w:rsidP="001E53F5"/>
    <w:p w14:paraId="2A652E2E" w14:textId="77777777" w:rsidR="00B7205C" w:rsidRPr="00DD1031" w:rsidRDefault="00B7205C" w:rsidP="001E53F5"/>
    <w:p w14:paraId="18DE44CC" w14:textId="77777777" w:rsidR="00C55B7C" w:rsidRPr="00DD1031" w:rsidRDefault="00C55B7C" w:rsidP="001E53F5"/>
    <w:p w14:paraId="220200C8" w14:textId="6EE2ED8C" w:rsidR="00C55B7C" w:rsidRPr="00DD1031" w:rsidRDefault="00C55B7C" w:rsidP="001E53F5"/>
    <w:p w14:paraId="2CC743E4" w14:textId="12BFF5F2" w:rsidR="00C55B7C" w:rsidRDefault="00E878D9" w:rsidP="001E53F5">
      <w:r>
        <w:rPr>
          <w:noProof/>
          <w:lang w:eastAsia="en-AU"/>
        </w:rPr>
        <w:drawing>
          <wp:anchor distT="0" distB="0" distL="114300" distR="114300" simplePos="0" relativeHeight="251665408" behindDoc="1" locked="0" layoutInCell="1" allowOverlap="1" wp14:anchorId="03FF81CE" wp14:editId="1D85E406">
            <wp:simplePos x="0" y="0"/>
            <wp:positionH relativeFrom="margin">
              <wp:posOffset>406400</wp:posOffset>
            </wp:positionH>
            <wp:positionV relativeFrom="paragraph">
              <wp:posOffset>14605</wp:posOffset>
            </wp:positionV>
            <wp:extent cx="1515110" cy="1349375"/>
            <wp:effectExtent l="0" t="0" r="8890" b="3175"/>
            <wp:wrapTight wrapText="bothSides">
              <wp:wrapPolygon edited="0">
                <wp:start x="0" y="0"/>
                <wp:lineTo x="0" y="21346"/>
                <wp:lineTo x="21455" y="21346"/>
                <wp:lineTo x="21455"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5110" cy="1349375"/>
                    </a:xfrm>
                    <a:prstGeom prst="rect">
                      <a:avLst/>
                    </a:prstGeom>
                    <a:noFill/>
                  </pic:spPr>
                </pic:pic>
              </a:graphicData>
            </a:graphic>
            <wp14:sizeRelH relativeFrom="margin">
              <wp14:pctWidth>0</wp14:pctWidth>
            </wp14:sizeRelH>
            <wp14:sizeRelV relativeFrom="margin">
              <wp14:pctHeight>0</wp14:pctHeight>
            </wp14:sizeRelV>
          </wp:anchor>
        </w:drawing>
      </w:r>
    </w:p>
    <w:p w14:paraId="521DF107" w14:textId="75F9A3BB" w:rsidR="00FC1705" w:rsidRDefault="00FC1705" w:rsidP="001E53F5"/>
    <w:p w14:paraId="63FD39C9" w14:textId="230F47DE" w:rsidR="00FC1705" w:rsidRPr="00DD1031" w:rsidRDefault="00E878D9" w:rsidP="001E53F5">
      <w:r w:rsidRPr="00E878D9">
        <w:rPr>
          <w:noProof/>
          <w:lang w:eastAsia="en-AU"/>
        </w:rPr>
        <w:drawing>
          <wp:anchor distT="0" distB="0" distL="114300" distR="114300" simplePos="0" relativeHeight="251666432" behindDoc="1" locked="0" layoutInCell="1" allowOverlap="1" wp14:anchorId="6BA66A7F" wp14:editId="6631051B">
            <wp:simplePos x="0" y="0"/>
            <wp:positionH relativeFrom="column">
              <wp:posOffset>2717800</wp:posOffset>
            </wp:positionH>
            <wp:positionV relativeFrom="paragraph">
              <wp:posOffset>17145</wp:posOffset>
            </wp:positionV>
            <wp:extent cx="2237903" cy="697589"/>
            <wp:effectExtent l="0" t="0" r="0" b="7620"/>
            <wp:wrapTight wrapText="bothSides">
              <wp:wrapPolygon edited="0">
                <wp:start x="3126" y="0"/>
                <wp:lineTo x="2758" y="590"/>
                <wp:lineTo x="0" y="9443"/>
                <wp:lineTo x="0" y="11803"/>
                <wp:lineTo x="2023" y="18885"/>
                <wp:lineTo x="2942" y="21246"/>
                <wp:lineTo x="3126" y="21246"/>
                <wp:lineTo x="4229" y="21246"/>
                <wp:lineTo x="4965" y="18885"/>
                <wp:lineTo x="21330" y="18295"/>
                <wp:lineTo x="21330" y="5902"/>
                <wp:lineTo x="4229" y="0"/>
                <wp:lineTo x="3126" y="0"/>
              </wp:wrapPolygon>
            </wp:wrapTight>
            <wp:docPr id="2" name="Picture 2" descr="C:\Users\avhales\AppData\Local\Microsoft\Windows\INetCache\Content.Outlook\GE2KJ9L0\PeakCare logo updated 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vhales\AppData\Local\Microsoft\Windows\INetCache\Content.Outlook\GE2KJ9L0\PeakCare logo updated 201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7903" cy="697589"/>
                    </a:xfrm>
                    <a:prstGeom prst="rect">
                      <a:avLst/>
                    </a:prstGeom>
                    <a:noFill/>
                    <a:ln>
                      <a:noFill/>
                    </a:ln>
                  </pic:spPr>
                </pic:pic>
              </a:graphicData>
            </a:graphic>
          </wp:anchor>
        </w:drawing>
      </w:r>
    </w:p>
    <w:p w14:paraId="7E41B2CE" w14:textId="1E006344" w:rsidR="00B7205C" w:rsidRDefault="00B7205C" w:rsidP="000C62F1">
      <w:pPr>
        <w:ind w:firstLine="1134"/>
      </w:pPr>
      <w:bookmarkStart w:id="0" w:name="_Toc25666994"/>
    </w:p>
    <w:p w14:paraId="3975940E" w14:textId="2AED2458" w:rsidR="00B7205C" w:rsidRDefault="00B7205C" w:rsidP="00B7205C"/>
    <w:p w14:paraId="6EBDA371" w14:textId="77777777" w:rsidR="00B7205C" w:rsidRPr="00535952" w:rsidRDefault="00B7205C" w:rsidP="00B7205C">
      <w:r w:rsidRPr="00535952">
        <w:t>This work has been funded by the Department of Child Safety, Youth and Women and undertaken by PeakCare Qld Incorporated in a collaborative approach. Key contributors to the work include:</w:t>
      </w:r>
    </w:p>
    <w:p w14:paraId="7AFA8BBC" w14:textId="77777777" w:rsidR="00D6483F" w:rsidRDefault="00D6483F" w:rsidP="002021B2">
      <w:pPr>
        <w:pStyle w:val="ListParagraph"/>
        <w:numPr>
          <w:ilvl w:val="0"/>
          <w:numId w:val="20"/>
        </w:numPr>
      </w:pPr>
      <w:r>
        <w:t>CREATE Foundation</w:t>
      </w:r>
    </w:p>
    <w:p w14:paraId="78CF9DC9" w14:textId="77777777" w:rsidR="00D6483F" w:rsidRDefault="00D6483F" w:rsidP="002021B2">
      <w:pPr>
        <w:pStyle w:val="ListParagraph"/>
        <w:numPr>
          <w:ilvl w:val="0"/>
          <w:numId w:val="20"/>
        </w:numPr>
      </w:pPr>
      <w:r>
        <w:t>Queensland Aboriginal and Torres Strait Islander Child Protection Peak</w:t>
      </w:r>
    </w:p>
    <w:p w14:paraId="4FE516D6" w14:textId="77777777" w:rsidR="00D6483F" w:rsidRDefault="00D6483F" w:rsidP="002021B2">
      <w:pPr>
        <w:pStyle w:val="ListParagraph"/>
        <w:numPr>
          <w:ilvl w:val="0"/>
          <w:numId w:val="20"/>
        </w:numPr>
      </w:pPr>
      <w:r>
        <w:t>Queensland Family and Child Commission</w:t>
      </w:r>
    </w:p>
    <w:p w14:paraId="22AA0276" w14:textId="77777777" w:rsidR="00D6483F" w:rsidRDefault="00D6483F" w:rsidP="002021B2">
      <w:pPr>
        <w:pStyle w:val="ListParagraph"/>
        <w:numPr>
          <w:ilvl w:val="0"/>
          <w:numId w:val="20"/>
        </w:numPr>
      </w:pPr>
      <w:r>
        <w:t>Queensland Police Service</w:t>
      </w:r>
    </w:p>
    <w:p w14:paraId="6F2D1FDD" w14:textId="77777777" w:rsidR="00D6483F" w:rsidRDefault="00D6483F" w:rsidP="002021B2">
      <w:pPr>
        <w:pStyle w:val="ListParagraph"/>
        <w:numPr>
          <w:ilvl w:val="0"/>
          <w:numId w:val="20"/>
        </w:numPr>
      </w:pPr>
      <w:r>
        <w:t xml:space="preserve">Office of the Public Guardian </w:t>
      </w:r>
    </w:p>
    <w:p w14:paraId="312C4790" w14:textId="77777777" w:rsidR="00D6483F" w:rsidRDefault="00D6483F" w:rsidP="002021B2">
      <w:pPr>
        <w:pStyle w:val="ListParagraph"/>
        <w:numPr>
          <w:ilvl w:val="0"/>
          <w:numId w:val="20"/>
        </w:numPr>
      </w:pPr>
      <w:r>
        <w:t>Non-government service providers</w:t>
      </w:r>
    </w:p>
    <w:p w14:paraId="45415F3A" w14:textId="77777777" w:rsidR="00B7205C" w:rsidRDefault="00B7205C" w:rsidP="00B7205C"/>
    <w:p w14:paraId="77EEFE9F" w14:textId="77777777" w:rsidR="00B7205C" w:rsidRDefault="00B7205C" w:rsidP="00B7205C">
      <w:pPr>
        <w:rPr>
          <w:i/>
          <w:iCs/>
        </w:rPr>
      </w:pPr>
      <w:r>
        <w:t xml:space="preserve">The </w:t>
      </w:r>
      <w:r w:rsidRPr="00535952">
        <w:t xml:space="preserve">Department of Child Safety, Youth and Women and PeakCare thank all those who gave their time and expertise to the development of these resources to accompany the </w:t>
      </w:r>
      <w:r w:rsidRPr="00535952">
        <w:rPr>
          <w:i/>
          <w:iCs/>
        </w:rPr>
        <w:t>Joint Agency Protocol to Reduce Preventable Police Call-outs to Residential Care.</w:t>
      </w:r>
    </w:p>
    <w:p w14:paraId="26AB0FB3" w14:textId="77777777" w:rsidR="00B7205C" w:rsidRPr="00DD6B8A" w:rsidRDefault="00B7205C" w:rsidP="00B7205C">
      <w:pPr>
        <w:rPr>
          <w:i/>
          <w:iCs/>
        </w:rPr>
      </w:pPr>
    </w:p>
    <w:p w14:paraId="0B861C46" w14:textId="53C0F208" w:rsidR="00B7205C" w:rsidRDefault="00B7205C" w:rsidP="00B7205C">
      <w:pPr>
        <w:spacing w:after="160" w:line="259" w:lineRule="auto"/>
        <w:rPr>
          <w:color w:val="2F5496"/>
          <w:sz w:val="26"/>
          <w:szCs w:val="26"/>
        </w:rPr>
      </w:pPr>
      <w:r>
        <w:rPr>
          <w:color w:val="2F5496"/>
          <w:sz w:val="26"/>
          <w:szCs w:val="26"/>
        </w:rPr>
        <w:br w:type="page"/>
      </w:r>
    </w:p>
    <w:p w14:paraId="0DDB785B" w14:textId="77777777" w:rsidR="008B2649" w:rsidRPr="00DD1031" w:rsidRDefault="00C55B7C" w:rsidP="001E53F5">
      <w:pPr>
        <w:pStyle w:val="Heading1"/>
      </w:pPr>
      <w:bookmarkStart w:id="1" w:name="_Toc96330631"/>
      <w:r w:rsidRPr="00DD1031">
        <w:lastRenderedPageBreak/>
        <w:t>Disclaimer</w:t>
      </w:r>
      <w:bookmarkEnd w:id="0"/>
      <w:bookmarkEnd w:id="1"/>
      <w:r w:rsidRPr="00DD1031">
        <w:t xml:space="preserve"> </w:t>
      </w:r>
    </w:p>
    <w:p w14:paraId="37A4F08F" w14:textId="77777777" w:rsidR="008B2649" w:rsidRPr="00DD1031" w:rsidRDefault="008B2649" w:rsidP="001E53F5"/>
    <w:p w14:paraId="75889F75" w14:textId="77777777" w:rsidR="009D0182" w:rsidRPr="00DD1031" w:rsidRDefault="009D0182" w:rsidP="009D0182">
      <w:pPr>
        <w:rPr>
          <w:b/>
          <w:bCs/>
          <w:sz w:val="20"/>
          <w:szCs w:val="20"/>
        </w:rPr>
      </w:pPr>
      <w:r w:rsidRPr="00DD1031">
        <w:t>This document is a general guide to appropriate practice. The guidelines are designed to provide information to assist decision-making and are based on the best available evidence at the time of development of this publication.</w:t>
      </w:r>
    </w:p>
    <w:p w14:paraId="155A4291" w14:textId="77777777" w:rsidR="009D0182" w:rsidRPr="00DD1031" w:rsidRDefault="009D0182" w:rsidP="009D0182"/>
    <w:p w14:paraId="42B88047" w14:textId="77777777" w:rsidR="009D0182" w:rsidRDefault="009D0182" w:rsidP="009D0182">
      <w:r w:rsidRPr="00DD1031">
        <w:t xml:space="preserve">This guide interfaces with multiple other resources, including: </w:t>
      </w:r>
    </w:p>
    <w:p w14:paraId="2C3ECE2C" w14:textId="5BB882E6" w:rsidR="009E1452" w:rsidRPr="009E1452" w:rsidRDefault="00282447" w:rsidP="002021B2">
      <w:pPr>
        <w:pStyle w:val="ListParagraph"/>
        <w:numPr>
          <w:ilvl w:val="0"/>
          <w:numId w:val="4"/>
        </w:numPr>
        <w:spacing w:before="120" w:after="120"/>
        <w:contextualSpacing w:val="0"/>
        <w:rPr>
          <w:iCs/>
        </w:rPr>
      </w:pPr>
      <w:r>
        <w:rPr>
          <w:i/>
          <w:iCs/>
        </w:rPr>
        <w:t>Hope and Healing Framework for Working with Children and Young People Living in Residential Care in Queensland</w:t>
      </w:r>
      <w:r w:rsidR="009E1452">
        <w:rPr>
          <w:i/>
          <w:iCs/>
        </w:rPr>
        <w:t xml:space="preserve">. </w:t>
      </w:r>
      <w:r w:rsidR="009E1452">
        <w:t>Department of Child Safety, Youth and Women 2018</w:t>
      </w:r>
    </w:p>
    <w:p w14:paraId="51A6F7B3" w14:textId="77777777" w:rsidR="0005763B" w:rsidRPr="00D0601D" w:rsidRDefault="0005763B" w:rsidP="002021B2">
      <w:pPr>
        <w:pStyle w:val="ListParagraph"/>
        <w:numPr>
          <w:ilvl w:val="0"/>
          <w:numId w:val="4"/>
        </w:numPr>
        <w:spacing w:before="120" w:after="120"/>
        <w:contextualSpacing w:val="0"/>
        <w:rPr>
          <w:iCs/>
        </w:rPr>
      </w:pPr>
      <w:r>
        <w:rPr>
          <w:i/>
          <w:iCs/>
        </w:rPr>
        <w:t xml:space="preserve">Information Sharing Guidelines. </w:t>
      </w:r>
      <w:r>
        <w:t>Department of Child Safety, Youth and Women 2018</w:t>
      </w:r>
      <w:r>
        <w:rPr>
          <w:i/>
          <w:iCs/>
        </w:rPr>
        <w:t xml:space="preserve"> </w:t>
      </w:r>
    </w:p>
    <w:p w14:paraId="3B1E0833" w14:textId="618FA757" w:rsidR="0005763B" w:rsidRPr="008C00CF" w:rsidRDefault="0005763B" w:rsidP="002021B2">
      <w:pPr>
        <w:pStyle w:val="ListParagraph"/>
        <w:numPr>
          <w:ilvl w:val="0"/>
          <w:numId w:val="4"/>
        </w:numPr>
        <w:spacing w:before="120" w:after="120"/>
        <w:contextualSpacing w:val="0"/>
        <w:rPr>
          <w:iCs/>
        </w:rPr>
      </w:pPr>
      <w:r w:rsidRPr="00A22769">
        <w:rPr>
          <w:i/>
          <w:iCs/>
        </w:rPr>
        <w:t xml:space="preserve">Joint Agency Protocol to Reduce Preventable Police </w:t>
      </w:r>
      <w:r w:rsidR="00B07C13">
        <w:rPr>
          <w:i/>
          <w:iCs/>
        </w:rPr>
        <w:t>Call-out</w:t>
      </w:r>
      <w:r w:rsidRPr="00A22769">
        <w:rPr>
          <w:i/>
          <w:iCs/>
        </w:rPr>
        <w:t>s to Residential Care Services</w:t>
      </w:r>
      <w:r w:rsidRPr="00DD1031">
        <w:t xml:space="preserve">. </w:t>
      </w:r>
      <w:r w:rsidRPr="008C00CF">
        <w:rPr>
          <w:iCs/>
        </w:rPr>
        <w:t xml:space="preserve">Queensland Family &amp; Child Commission 2018 </w:t>
      </w:r>
    </w:p>
    <w:p w14:paraId="065318A9" w14:textId="77777777" w:rsidR="0005763B" w:rsidRPr="008C00CF" w:rsidRDefault="0005763B" w:rsidP="002021B2">
      <w:pPr>
        <w:pStyle w:val="ListParagraph"/>
        <w:numPr>
          <w:ilvl w:val="0"/>
          <w:numId w:val="4"/>
        </w:numPr>
        <w:spacing w:before="120" w:after="120"/>
        <w:contextualSpacing w:val="0"/>
        <w:rPr>
          <w:iCs/>
        </w:rPr>
      </w:pPr>
      <w:r w:rsidRPr="008C00CF">
        <w:rPr>
          <w:i/>
        </w:rPr>
        <w:t>Minimum Qualification Standard for all residential care workers working in Queensland</w:t>
      </w:r>
      <w:r w:rsidRPr="008C00CF">
        <w:rPr>
          <w:iCs/>
        </w:rPr>
        <w:t>. Department of Child Safety, Youth and Women 2017</w:t>
      </w:r>
    </w:p>
    <w:p w14:paraId="3CE5B6DA" w14:textId="77777777" w:rsidR="0005763B" w:rsidRDefault="0005763B" w:rsidP="002021B2">
      <w:pPr>
        <w:pStyle w:val="ListParagraph"/>
        <w:numPr>
          <w:ilvl w:val="0"/>
          <w:numId w:val="4"/>
        </w:numPr>
        <w:spacing w:before="120" w:after="120"/>
        <w:contextualSpacing w:val="0"/>
      </w:pPr>
      <w:r w:rsidRPr="008C00CF">
        <w:rPr>
          <w:i/>
        </w:rPr>
        <w:t>Police Powers and Responsibilities Act</w:t>
      </w:r>
      <w:r>
        <w:rPr>
          <w:i/>
          <w:iCs/>
        </w:rPr>
        <w:t xml:space="preserve">, </w:t>
      </w:r>
      <w:r>
        <w:t xml:space="preserve">Queensland </w:t>
      </w:r>
      <w:r w:rsidRPr="002D407C">
        <w:t>Government 2000</w:t>
      </w:r>
    </w:p>
    <w:p w14:paraId="53A4B085" w14:textId="5B408317" w:rsidR="0005763B" w:rsidRPr="002D407C" w:rsidRDefault="0005763B" w:rsidP="002021B2">
      <w:pPr>
        <w:pStyle w:val="ListParagraph"/>
        <w:numPr>
          <w:ilvl w:val="0"/>
          <w:numId w:val="4"/>
        </w:numPr>
        <w:spacing w:before="120" w:after="120"/>
        <w:contextualSpacing w:val="0"/>
      </w:pPr>
      <w:r>
        <w:rPr>
          <w:i/>
        </w:rPr>
        <w:t xml:space="preserve">Positive Behaviour Support Policy, </w:t>
      </w:r>
      <w:r>
        <w:rPr>
          <w:iCs/>
        </w:rPr>
        <w:t>Department of Child Safety, Youth and Women</w:t>
      </w:r>
    </w:p>
    <w:p w14:paraId="7014CAA9" w14:textId="77777777" w:rsidR="0005763B" w:rsidRDefault="0005763B" w:rsidP="002021B2">
      <w:pPr>
        <w:pStyle w:val="ListParagraph"/>
        <w:numPr>
          <w:ilvl w:val="0"/>
          <w:numId w:val="4"/>
        </w:numPr>
        <w:spacing w:before="120" w:after="120"/>
        <w:contextualSpacing w:val="0"/>
      </w:pPr>
      <w:r w:rsidRPr="000632D6">
        <w:rPr>
          <w:i/>
          <w:iCs/>
        </w:rPr>
        <w:t>Queensland Human Rights Act 2019</w:t>
      </w:r>
      <w:r>
        <w:t>. Human Rights Commission 2019</w:t>
      </w:r>
    </w:p>
    <w:p w14:paraId="0A2D4F4B" w14:textId="4A9DA2BB" w:rsidR="0005763B" w:rsidRPr="00DD1031" w:rsidRDefault="0005763B" w:rsidP="002021B2">
      <w:pPr>
        <w:pStyle w:val="ListParagraph"/>
        <w:numPr>
          <w:ilvl w:val="0"/>
          <w:numId w:val="4"/>
        </w:numPr>
        <w:spacing w:before="120" w:after="120"/>
        <w:contextualSpacing w:val="0"/>
        <w:rPr>
          <w:i/>
        </w:rPr>
      </w:pPr>
      <w:r w:rsidRPr="00A22769">
        <w:rPr>
          <w:i/>
          <w:iCs/>
        </w:rPr>
        <w:t>Queensland Government Protocol for Joint Agency Response When a Child in Care is Missing</w:t>
      </w:r>
      <w:r w:rsidRPr="00DD1031">
        <w:t xml:space="preserve">. </w:t>
      </w:r>
      <w:r w:rsidRPr="00A22769">
        <w:rPr>
          <w:iCs/>
        </w:rPr>
        <w:t>Department of Child Safety, Youth and Women 2016</w:t>
      </w:r>
      <w:r w:rsidR="00F41603">
        <w:rPr>
          <w:iCs/>
        </w:rPr>
        <w:t xml:space="preserve"> </w:t>
      </w:r>
    </w:p>
    <w:p w14:paraId="07479DA8" w14:textId="77777777" w:rsidR="0005763B" w:rsidRPr="00A22769" w:rsidRDefault="0005763B" w:rsidP="002021B2">
      <w:pPr>
        <w:pStyle w:val="ListParagraph"/>
        <w:numPr>
          <w:ilvl w:val="0"/>
          <w:numId w:val="4"/>
        </w:numPr>
        <w:spacing w:before="120" w:after="120"/>
        <w:contextualSpacing w:val="0"/>
        <w:rPr>
          <w:iCs/>
        </w:rPr>
      </w:pPr>
      <w:r w:rsidRPr="00A22769">
        <w:rPr>
          <w:i/>
          <w:iCs/>
        </w:rPr>
        <w:t xml:space="preserve">Reporting missing children: Guidelines for approved carers and care services. </w:t>
      </w:r>
      <w:r w:rsidRPr="00A22769">
        <w:rPr>
          <w:iCs/>
        </w:rPr>
        <w:t>Department of Child Safety, Youth and Women 2016</w:t>
      </w:r>
    </w:p>
    <w:p w14:paraId="6177EC5A" w14:textId="77777777" w:rsidR="0005763B" w:rsidRPr="00A22769" w:rsidRDefault="0005763B" w:rsidP="002021B2">
      <w:pPr>
        <w:pStyle w:val="ListParagraph"/>
        <w:numPr>
          <w:ilvl w:val="0"/>
          <w:numId w:val="4"/>
        </w:numPr>
        <w:spacing w:before="120" w:after="120"/>
        <w:contextualSpacing w:val="0"/>
        <w:rPr>
          <w:iCs/>
        </w:rPr>
      </w:pPr>
      <w:r w:rsidRPr="00A22769">
        <w:rPr>
          <w:i/>
        </w:rPr>
        <w:t>The Hope and Healing Framework for Working with Children and Young People Living in Residential Care</w:t>
      </w:r>
      <w:r w:rsidRPr="0012403A">
        <w:rPr>
          <w:i/>
        </w:rPr>
        <w:t>.</w:t>
      </w:r>
      <w:r w:rsidRPr="00A22769">
        <w:rPr>
          <w:i/>
        </w:rPr>
        <w:t xml:space="preserve"> </w:t>
      </w:r>
      <w:r w:rsidRPr="00A22769">
        <w:rPr>
          <w:iCs/>
        </w:rPr>
        <w:t>PeakCare Queensland 2015</w:t>
      </w:r>
    </w:p>
    <w:p w14:paraId="23CCF564" w14:textId="77777777" w:rsidR="0005763B" w:rsidRPr="00B7205C" w:rsidRDefault="0005763B" w:rsidP="002021B2">
      <w:pPr>
        <w:pStyle w:val="ListParagraph"/>
        <w:numPr>
          <w:ilvl w:val="0"/>
          <w:numId w:val="4"/>
        </w:numPr>
        <w:spacing w:before="120" w:after="120"/>
        <w:contextualSpacing w:val="0"/>
      </w:pPr>
      <w:r w:rsidRPr="000632D6">
        <w:rPr>
          <w:i/>
          <w:iCs/>
        </w:rPr>
        <w:t>United Nations Convention on the Rights of the Child (UNCRC</w:t>
      </w:r>
      <w:r w:rsidRPr="00DD1031">
        <w:t>)</w:t>
      </w:r>
      <w:r>
        <w:t xml:space="preserve"> </w:t>
      </w:r>
      <w:r w:rsidRPr="000632D6">
        <w:rPr>
          <w:i/>
          <w:iCs/>
        </w:rPr>
        <w:t>1989</w:t>
      </w:r>
      <w:r w:rsidRPr="00DD1031">
        <w:t>,</w:t>
      </w:r>
      <w:r w:rsidRPr="000632D6">
        <w:rPr>
          <w:i/>
        </w:rPr>
        <w:t xml:space="preserve"> </w:t>
      </w:r>
      <w:r w:rsidRPr="00DD1031">
        <w:t xml:space="preserve">the </w:t>
      </w:r>
      <w:r w:rsidRPr="000632D6">
        <w:rPr>
          <w:i/>
          <w:iCs/>
        </w:rPr>
        <w:t>Child Protection Act 1999</w:t>
      </w:r>
      <w:r w:rsidRPr="00DD1031">
        <w:t xml:space="preserve"> and the principles in the </w:t>
      </w:r>
      <w:r w:rsidRPr="000632D6">
        <w:rPr>
          <w:i/>
          <w:iCs/>
        </w:rPr>
        <w:t>Youth Justice Act 1992</w:t>
      </w:r>
    </w:p>
    <w:p w14:paraId="555BCA71" w14:textId="7FEA93DF" w:rsidR="00B7205C" w:rsidRDefault="00B7205C">
      <w:pPr>
        <w:spacing w:after="160" w:line="259" w:lineRule="auto"/>
      </w:pPr>
      <w:r>
        <w:br w:type="page"/>
      </w:r>
      <w:r w:rsidR="00F41603">
        <w:lastRenderedPageBreak/>
        <w:t xml:space="preserve">   </w:t>
      </w:r>
    </w:p>
    <w:sdt>
      <w:sdtPr>
        <w:rPr>
          <w:rFonts w:asciiTheme="minorHAnsi" w:eastAsiaTheme="minorHAnsi" w:hAnsiTheme="minorHAnsi" w:cstheme="minorBidi"/>
          <w:color w:val="auto"/>
          <w:sz w:val="22"/>
          <w:szCs w:val="22"/>
          <w:lang w:val="en-AU"/>
        </w:rPr>
        <w:id w:val="-1161391408"/>
        <w:docPartObj>
          <w:docPartGallery w:val="Table of Contents"/>
          <w:docPartUnique/>
        </w:docPartObj>
      </w:sdtPr>
      <w:sdtEndPr>
        <w:rPr>
          <w:b/>
          <w:bCs/>
          <w:noProof/>
        </w:rPr>
      </w:sdtEndPr>
      <w:sdtContent>
        <w:p w14:paraId="5401986E" w14:textId="07D089A5" w:rsidR="007E0E33" w:rsidRPr="00DD1031" w:rsidRDefault="00484388" w:rsidP="00A42DB7">
          <w:pPr>
            <w:pStyle w:val="TOCHeading"/>
            <w:tabs>
              <w:tab w:val="left" w:pos="1690"/>
            </w:tabs>
          </w:pPr>
          <w:sdt>
            <w:sdtPr>
              <w:rPr>
                <w:rFonts w:asciiTheme="minorHAnsi" w:eastAsiaTheme="minorHAnsi" w:hAnsiTheme="minorHAnsi" w:cstheme="minorBidi"/>
                <w:color w:val="auto"/>
                <w:sz w:val="22"/>
                <w:szCs w:val="22"/>
                <w:lang w:val="en-AU"/>
              </w:rPr>
              <w:id w:val="-1340155408"/>
              <w:docPartObj>
                <w:docPartGallery w:val="Table of Contents"/>
                <w:docPartUnique/>
              </w:docPartObj>
            </w:sdtPr>
            <w:sdtEndPr>
              <w:rPr>
                <w:rFonts w:asciiTheme="majorHAnsi" w:eastAsiaTheme="majorEastAsia" w:hAnsiTheme="majorHAnsi" w:cstheme="majorBidi"/>
                <w:b/>
                <w:bCs/>
                <w:noProof/>
                <w:color w:val="2F5496" w:themeColor="accent1" w:themeShade="BF"/>
                <w:sz w:val="32"/>
                <w:szCs w:val="32"/>
                <w:lang w:val="en-US"/>
              </w:rPr>
            </w:sdtEndPr>
            <w:sdtContent>
              <w:r w:rsidR="007E0E33" w:rsidRPr="00DD1031">
                <w:t>Contents</w:t>
              </w:r>
            </w:sdtContent>
          </w:sdt>
          <w:r w:rsidR="00262C23">
            <w:rPr>
              <w:b/>
              <w:bCs/>
              <w:noProof/>
            </w:rPr>
            <w:tab/>
          </w:r>
        </w:p>
        <w:p w14:paraId="09EDF9CB" w14:textId="6CE1DF53" w:rsidR="00F3753A" w:rsidRDefault="007E0E33">
          <w:pPr>
            <w:pStyle w:val="TOC1"/>
            <w:rPr>
              <w:rFonts w:eastAsiaTheme="minorEastAsia"/>
              <w:noProof/>
              <w:lang w:eastAsia="en-AU"/>
            </w:rPr>
          </w:pPr>
          <w:r w:rsidRPr="00DD1031">
            <w:fldChar w:fldCharType="begin"/>
          </w:r>
          <w:r w:rsidRPr="00DD1031">
            <w:instrText xml:space="preserve"> TOC \o "1-3" \h \z \u </w:instrText>
          </w:r>
          <w:r w:rsidRPr="00DD1031">
            <w:fldChar w:fldCharType="separate"/>
          </w:r>
          <w:hyperlink w:anchor="_Toc96330631" w:history="1">
            <w:r w:rsidR="00F3753A" w:rsidRPr="00C875F1">
              <w:rPr>
                <w:rStyle w:val="Hyperlink"/>
                <w:noProof/>
              </w:rPr>
              <w:t>Disclaimer</w:t>
            </w:r>
            <w:r w:rsidR="00F3753A">
              <w:rPr>
                <w:noProof/>
                <w:webHidden/>
              </w:rPr>
              <w:tab/>
            </w:r>
            <w:r w:rsidR="00F3753A">
              <w:rPr>
                <w:noProof/>
                <w:webHidden/>
              </w:rPr>
              <w:fldChar w:fldCharType="begin"/>
            </w:r>
            <w:r w:rsidR="00F3753A">
              <w:rPr>
                <w:noProof/>
                <w:webHidden/>
              </w:rPr>
              <w:instrText xml:space="preserve"> PAGEREF _Toc96330631 \h </w:instrText>
            </w:r>
            <w:r w:rsidR="00F3753A">
              <w:rPr>
                <w:noProof/>
                <w:webHidden/>
              </w:rPr>
            </w:r>
            <w:r w:rsidR="00F3753A">
              <w:rPr>
                <w:noProof/>
                <w:webHidden/>
              </w:rPr>
              <w:fldChar w:fldCharType="separate"/>
            </w:r>
            <w:r w:rsidR="00484388">
              <w:rPr>
                <w:noProof/>
                <w:webHidden/>
              </w:rPr>
              <w:t>2</w:t>
            </w:r>
            <w:r w:rsidR="00F3753A">
              <w:rPr>
                <w:noProof/>
                <w:webHidden/>
              </w:rPr>
              <w:fldChar w:fldCharType="end"/>
            </w:r>
          </w:hyperlink>
        </w:p>
        <w:p w14:paraId="09949A12" w14:textId="0FB89257" w:rsidR="00F3753A" w:rsidRDefault="00484388">
          <w:pPr>
            <w:pStyle w:val="TOC1"/>
            <w:tabs>
              <w:tab w:val="left" w:pos="440"/>
            </w:tabs>
            <w:rPr>
              <w:rFonts w:eastAsiaTheme="minorEastAsia"/>
              <w:noProof/>
              <w:lang w:eastAsia="en-AU"/>
            </w:rPr>
          </w:pPr>
          <w:hyperlink w:anchor="_Toc96330632" w:history="1">
            <w:r w:rsidR="00F3753A" w:rsidRPr="00C875F1">
              <w:rPr>
                <w:rStyle w:val="Hyperlink"/>
                <w:noProof/>
              </w:rPr>
              <w:t>1.</w:t>
            </w:r>
            <w:r w:rsidR="00F3753A">
              <w:rPr>
                <w:rFonts w:eastAsiaTheme="minorEastAsia"/>
                <w:noProof/>
                <w:lang w:eastAsia="en-AU"/>
              </w:rPr>
              <w:tab/>
            </w:r>
            <w:r w:rsidR="00F3753A" w:rsidRPr="00C875F1">
              <w:rPr>
                <w:rStyle w:val="Hyperlink"/>
                <w:noProof/>
              </w:rPr>
              <w:t>Definitions</w:t>
            </w:r>
            <w:r w:rsidR="00F3753A">
              <w:rPr>
                <w:noProof/>
                <w:webHidden/>
              </w:rPr>
              <w:tab/>
            </w:r>
            <w:r w:rsidR="00F3753A">
              <w:rPr>
                <w:noProof/>
                <w:webHidden/>
              </w:rPr>
              <w:fldChar w:fldCharType="begin"/>
            </w:r>
            <w:r w:rsidR="00F3753A">
              <w:rPr>
                <w:noProof/>
                <w:webHidden/>
              </w:rPr>
              <w:instrText xml:space="preserve"> PAGEREF _Toc96330632 \h </w:instrText>
            </w:r>
            <w:r w:rsidR="00F3753A">
              <w:rPr>
                <w:noProof/>
                <w:webHidden/>
              </w:rPr>
            </w:r>
            <w:r w:rsidR="00F3753A">
              <w:rPr>
                <w:noProof/>
                <w:webHidden/>
              </w:rPr>
              <w:fldChar w:fldCharType="separate"/>
            </w:r>
            <w:r>
              <w:rPr>
                <w:noProof/>
                <w:webHidden/>
              </w:rPr>
              <w:t>4</w:t>
            </w:r>
            <w:r w:rsidR="00F3753A">
              <w:rPr>
                <w:noProof/>
                <w:webHidden/>
              </w:rPr>
              <w:fldChar w:fldCharType="end"/>
            </w:r>
          </w:hyperlink>
        </w:p>
        <w:p w14:paraId="24E76D49" w14:textId="4E716AB5" w:rsidR="00F3753A" w:rsidRDefault="00484388">
          <w:pPr>
            <w:pStyle w:val="TOC1"/>
            <w:tabs>
              <w:tab w:val="left" w:pos="440"/>
            </w:tabs>
            <w:rPr>
              <w:rFonts w:eastAsiaTheme="minorEastAsia"/>
              <w:noProof/>
              <w:lang w:eastAsia="en-AU"/>
            </w:rPr>
          </w:pPr>
          <w:hyperlink w:anchor="_Toc96330633" w:history="1">
            <w:r w:rsidR="00F3753A" w:rsidRPr="00C875F1">
              <w:rPr>
                <w:rStyle w:val="Hyperlink"/>
                <w:noProof/>
              </w:rPr>
              <w:t>2.</w:t>
            </w:r>
            <w:r w:rsidR="00F3753A">
              <w:rPr>
                <w:rFonts w:eastAsiaTheme="minorEastAsia"/>
                <w:noProof/>
                <w:lang w:eastAsia="en-AU"/>
              </w:rPr>
              <w:tab/>
            </w:r>
            <w:r w:rsidR="00F3753A" w:rsidRPr="00C875F1">
              <w:rPr>
                <w:rStyle w:val="Hyperlink"/>
                <w:noProof/>
              </w:rPr>
              <w:t>Introduction</w:t>
            </w:r>
            <w:r w:rsidR="00F3753A">
              <w:rPr>
                <w:noProof/>
                <w:webHidden/>
              </w:rPr>
              <w:tab/>
            </w:r>
            <w:r w:rsidR="00F3753A">
              <w:rPr>
                <w:noProof/>
                <w:webHidden/>
              </w:rPr>
              <w:fldChar w:fldCharType="begin"/>
            </w:r>
            <w:r w:rsidR="00F3753A">
              <w:rPr>
                <w:noProof/>
                <w:webHidden/>
              </w:rPr>
              <w:instrText xml:space="preserve"> PAGEREF _Toc96330633 \h </w:instrText>
            </w:r>
            <w:r w:rsidR="00F3753A">
              <w:rPr>
                <w:noProof/>
                <w:webHidden/>
              </w:rPr>
            </w:r>
            <w:r w:rsidR="00F3753A">
              <w:rPr>
                <w:noProof/>
                <w:webHidden/>
              </w:rPr>
              <w:fldChar w:fldCharType="separate"/>
            </w:r>
            <w:r>
              <w:rPr>
                <w:noProof/>
                <w:webHidden/>
              </w:rPr>
              <w:t>7</w:t>
            </w:r>
            <w:r w:rsidR="00F3753A">
              <w:rPr>
                <w:noProof/>
                <w:webHidden/>
              </w:rPr>
              <w:fldChar w:fldCharType="end"/>
            </w:r>
          </w:hyperlink>
        </w:p>
        <w:p w14:paraId="5D586269" w14:textId="4FC229D4" w:rsidR="00F3753A" w:rsidRDefault="00484388">
          <w:pPr>
            <w:pStyle w:val="TOC2"/>
            <w:rPr>
              <w:rFonts w:eastAsiaTheme="minorEastAsia"/>
              <w:noProof/>
              <w:lang w:eastAsia="en-AU"/>
            </w:rPr>
          </w:pPr>
          <w:hyperlink w:anchor="_Toc96330634" w:history="1">
            <w:r w:rsidR="00F3753A" w:rsidRPr="00C875F1">
              <w:rPr>
                <w:rStyle w:val="Hyperlink"/>
                <w:noProof/>
              </w:rPr>
              <w:t>2.1</w:t>
            </w:r>
            <w:r w:rsidR="00F3753A">
              <w:rPr>
                <w:rFonts w:eastAsiaTheme="minorEastAsia"/>
                <w:noProof/>
                <w:lang w:eastAsia="en-AU"/>
              </w:rPr>
              <w:tab/>
            </w:r>
            <w:r w:rsidR="00F3753A" w:rsidRPr="00C875F1">
              <w:rPr>
                <w:rStyle w:val="Hyperlink"/>
                <w:noProof/>
              </w:rPr>
              <w:t>Objective</w:t>
            </w:r>
            <w:r w:rsidR="00F3753A">
              <w:rPr>
                <w:noProof/>
                <w:webHidden/>
              </w:rPr>
              <w:tab/>
            </w:r>
            <w:r w:rsidR="00F3753A">
              <w:rPr>
                <w:noProof/>
                <w:webHidden/>
              </w:rPr>
              <w:fldChar w:fldCharType="begin"/>
            </w:r>
            <w:r w:rsidR="00F3753A">
              <w:rPr>
                <w:noProof/>
                <w:webHidden/>
              </w:rPr>
              <w:instrText xml:space="preserve"> PAGEREF _Toc96330634 \h </w:instrText>
            </w:r>
            <w:r w:rsidR="00F3753A">
              <w:rPr>
                <w:noProof/>
                <w:webHidden/>
              </w:rPr>
            </w:r>
            <w:r w:rsidR="00F3753A">
              <w:rPr>
                <w:noProof/>
                <w:webHidden/>
              </w:rPr>
              <w:fldChar w:fldCharType="separate"/>
            </w:r>
            <w:r>
              <w:rPr>
                <w:noProof/>
                <w:webHidden/>
              </w:rPr>
              <w:t>7</w:t>
            </w:r>
            <w:r w:rsidR="00F3753A">
              <w:rPr>
                <w:noProof/>
                <w:webHidden/>
              </w:rPr>
              <w:fldChar w:fldCharType="end"/>
            </w:r>
          </w:hyperlink>
        </w:p>
        <w:p w14:paraId="22C447BD" w14:textId="2C039266" w:rsidR="00F3753A" w:rsidRDefault="00484388">
          <w:pPr>
            <w:pStyle w:val="TOC2"/>
            <w:rPr>
              <w:rFonts w:eastAsiaTheme="minorEastAsia"/>
              <w:noProof/>
              <w:lang w:eastAsia="en-AU"/>
            </w:rPr>
          </w:pPr>
          <w:hyperlink w:anchor="_Toc96330635" w:history="1">
            <w:r w:rsidR="00F3753A" w:rsidRPr="00C875F1">
              <w:rPr>
                <w:rStyle w:val="Hyperlink"/>
                <w:noProof/>
              </w:rPr>
              <w:t>2.2</w:t>
            </w:r>
            <w:r w:rsidR="00F3753A">
              <w:rPr>
                <w:rFonts w:eastAsiaTheme="minorEastAsia"/>
                <w:noProof/>
                <w:lang w:eastAsia="en-AU"/>
              </w:rPr>
              <w:tab/>
            </w:r>
            <w:r w:rsidR="00F3753A" w:rsidRPr="00C875F1">
              <w:rPr>
                <w:rStyle w:val="Hyperlink"/>
                <w:noProof/>
              </w:rPr>
              <w:t>Background</w:t>
            </w:r>
            <w:r w:rsidR="00F3753A">
              <w:rPr>
                <w:noProof/>
                <w:webHidden/>
              </w:rPr>
              <w:tab/>
            </w:r>
            <w:r w:rsidR="00F3753A">
              <w:rPr>
                <w:noProof/>
                <w:webHidden/>
              </w:rPr>
              <w:fldChar w:fldCharType="begin"/>
            </w:r>
            <w:r w:rsidR="00F3753A">
              <w:rPr>
                <w:noProof/>
                <w:webHidden/>
              </w:rPr>
              <w:instrText xml:space="preserve"> PAGEREF _Toc96330635 \h </w:instrText>
            </w:r>
            <w:r w:rsidR="00F3753A">
              <w:rPr>
                <w:noProof/>
                <w:webHidden/>
              </w:rPr>
            </w:r>
            <w:r w:rsidR="00F3753A">
              <w:rPr>
                <w:noProof/>
                <w:webHidden/>
              </w:rPr>
              <w:fldChar w:fldCharType="separate"/>
            </w:r>
            <w:r>
              <w:rPr>
                <w:noProof/>
                <w:webHidden/>
              </w:rPr>
              <w:t>7</w:t>
            </w:r>
            <w:r w:rsidR="00F3753A">
              <w:rPr>
                <w:noProof/>
                <w:webHidden/>
              </w:rPr>
              <w:fldChar w:fldCharType="end"/>
            </w:r>
          </w:hyperlink>
        </w:p>
        <w:p w14:paraId="5F00DF39" w14:textId="407B6554" w:rsidR="00F3753A" w:rsidRDefault="00484388">
          <w:pPr>
            <w:pStyle w:val="TOC2"/>
            <w:rPr>
              <w:rFonts w:eastAsiaTheme="minorEastAsia"/>
              <w:noProof/>
              <w:lang w:eastAsia="en-AU"/>
            </w:rPr>
          </w:pPr>
          <w:hyperlink w:anchor="_Toc96330636" w:history="1">
            <w:r w:rsidR="00F3753A" w:rsidRPr="00C875F1">
              <w:rPr>
                <w:rStyle w:val="Hyperlink"/>
                <w:noProof/>
              </w:rPr>
              <w:t>2.3</w:t>
            </w:r>
            <w:r w:rsidR="00F3753A">
              <w:rPr>
                <w:rFonts w:eastAsiaTheme="minorEastAsia"/>
                <w:noProof/>
                <w:lang w:eastAsia="en-AU"/>
              </w:rPr>
              <w:tab/>
            </w:r>
            <w:r w:rsidR="00F3753A" w:rsidRPr="00C875F1">
              <w:rPr>
                <w:rStyle w:val="Hyperlink"/>
                <w:noProof/>
              </w:rPr>
              <w:t>Aims</w:t>
            </w:r>
            <w:r w:rsidR="00F3753A">
              <w:rPr>
                <w:noProof/>
                <w:webHidden/>
              </w:rPr>
              <w:tab/>
            </w:r>
            <w:r w:rsidR="00F3753A">
              <w:rPr>
                <w:noProof/>
                <w:webHidden/>
              </w:rPr>
              <w:fldChar w:fldCharType="begin"/>
            </w:r>
            <w:r w:rsidR="00F3753A">
              <w:rPr>
                <w:noProof/>
                <w:webHidden/>
              </w:rPr>
              <w:instrText xml:space="preserve"> PAGEREF _Toc96330636 \h </w:instrText>
            </w:r>
            <w:r w:rsidR="00F3753A">
              <w:rPr>
                <w:noProof/>
                <w:webHidden/>
              </w:rPr>
            </w:r>
            <w:r w:rsidR="00F3753A">
              <w:rPr>
                <w:noProof/>
                <w:webHidden/>
              </w:rPr>
              <w:fldChar w:fldCharType="separate"/>
            </w:r>
            <w:r>
              <w:rPr>
                <w:noProof/>
                <w:webHidden/>
              </w:rPr>
              <w:t>8</w:t>
            </w:r>
            <w:r w:rsidR="00F3753A">
              <w:rPr>
                <w:noProof/>
                <w:webHidden/>
              </w:rPr>
              <w:fldChar w:fldCharType="end"/>
            </w:r>
          </w:hyperlink>
        </w:p>
        <w:p w14:paraId="3F806513" w14:textId="517C59EF" w:rsidR="00F3753A" w:rsidRDefault="00484388">
          <w:pPr>
            <w:pStyle w:val="TOC1"/>
            <w:tabs>
              <w:tab w:val="left" w:pos="440"/>
            </w:tabs>
            <w:rPr>
              <w:rFonts w:eastAsiaTheme="minorEastAsia"/>
              <w:noProof/>
              <w:lang w:eastAsia="en-AU"/>
            </w:rPr>
          </w:pPr>
          <w:hyperlink w:anchor="_Toc96330637" w:history="1">
            <w:r w:rsidR="00F3753A" w:rsidRPr="00C875F1">
              <w:rPr>
                <w:rStyle w:val="Hyperlink"/>
                <w:noProof/>
              </w:rPr>
              <w:t>3.</w:t>
            </w:r>
            <w:r w:rsidR="00F3753A">
              <w:rPr>
                <w:rFonts w:eastAsiaTheme="minorEastAsia"/>
                <w:noProof/>
                <w:lang w:eastAsia="en-AU"/>
              </w:rPr>
              <w:tab/>
            </w:r>
            <w:r w:rsidR="00F3753A" w:rsidRPr="00C875F1">
              <w:rPr>
                <w:rStyle w:val="Hyperlink"/>
                <w:noProof/>
              </w:rPr>
              <w:t>Planning with young people</w:t>
            </w:r>
            <w:r w:rsidR="00F3753A">
              <w:rPr>
                <w:noProof/>
                <w:webHidden/>
              </w:rPr>
              <w:tab/>
            </w:r>
            <w:r w:rsidR="00F3753A">
              <w:rPr>
                <w:noProof/>
                <w:webHidden/>
              </w:rPr>
              <w:fldChar w:fldCharType="begin"/>
            </w:r>
            <w:r w:rsidR="00F3753A">
              <w:rPr>
                <w:noProof/>
                <w:webHidden/>
              </w:rPr>
              <w:instrText xml:space="preserve"> PAGEREF _Toc96330637 \h </w:instrText>
            </w:r>
            <w:r w:rsidR="00F3753A">
              <w:rPr>
                <w:noProof/>
                <w:webHidden/>
              </w:rPr>
            </w:r>
            <w:r w:rsidR="00F3753A">
              <w:rPr>
                <w:noProof/>
                <w:webHidden/>
              </w:rPr>
              <w:fldChar w:fldCharType="separate"/>
            </w:r>
            <w:r>
              <w:rPr>
                <w:noProof/>
                <w:webHidden/>
              </w:rPr>
              <w:t>10</w:t>
            </w:r>
            <w:r w:rsidR="00F3753A">
              <w:rPr>
                <w:noProof/>
                <w:webHidden/>
              </w:rPr>
              <w:fldChar w:fldCharType="end"/>
            </w:r>
          </w:hyperlink>
        </w:p>
        <w:p w14:paraId="3BB25BCD" w14:textId="65AE9FAF" w:rsidR="00F3753A" w:rsidRDefault="00484388">
          <w:pPr>
            <w:pStyle w:val="TOC1"/>
            <w:tabs>
              <w:tab w:val="left" w:pos="440"/>
            </w:tabs>
            <w:rPr>
              <w:rFonts w:eastAsiaTheme="minorEastAsia"/>
              <w:noProof/>
              <w:lang w:eastAsia="en-AU"/>
            </w:rPr>
          </w:pPr>
          <w:hyperlink w:anchor="_Toc96330638" w:history="1">
            <w:r w:rsidR="00F3753A" w:rsidRPr="00C875F1">
              <w:rPr>
                <w:rStyle w:val="Hyperlink"/>
                <w:noProof/>
              </w:rPr>
              <w:t>4.</w:t>
            </w:r>
            <w:r w:rsidR="00F3753A">
              <w:rPr>
                <w:rFonts w:eastAsiaTheme="minorEastAsia"/>
                <w:noProof/>
                <w:lang w:eastAsia="en-AU"/>
              </w:rPr>
              <w:tab/>
            </w:r>
            <w:r w:rsidR="00F3753A" w:rsidRPr="00C875F1">
              <w:rPr>
                <w:rStyle w:val="Hyperlink"/>
                <w:noProof/>
              </w:rPr>
              <w:t>Preventing and responding to incidents occurring in the house or community</w:t>
            </w:r>
            <w:r w:rsidR="00F3753A">
              <w:rPr>
                <w:noProof/>
                <w:webHidden/>
              </w:rPr>
              <w:tab/>
            </w:r>
            <w:r w:rsidR="00F3753A">
              <w:rPr>
                <w:noProof/>
                <w:webHidden/>
              </w:rPr>
              <w:fldChar w:fldCharType="begin"/>
            </w:r>
            <w:r w:rsidR="00F3753A">
              <w:rPr>
                <w:noProof/>
                <w:webHidden/>
              </w:rPr>
              <w:instrText xml:space="preserve"> PAGEREF _Toc96330638 \h </w:instrText>
            </w:r>
            <w:r w:rsidR="00F3753A">
              <w:rPr>
                <w:noProof/>
                <w:webHidden/>
              </w:rPr>
            </w:r>
            <w:r w:rsidR="00F3753A">
              <w:rPr>
                <w:noProof/>
                <w:webHidden/>
              </w:rPr>
              <w:fldChar w:fldCharType="separate"/>
            </w:r>
            <w:r>
              <w:rPr>
                <w:noProof/>
                <w:webHidden/>
              </w:rPr>
              <w:t>12</w:t>
            </w:r>
            <w:r w:rsidR="00F3753A">
              <w:rPr>
                <w:noProof/>
                <w:webHidden/>
              </w:rPr>
              <w:fldChar w:fldCharType="end"/>
            </w:r>
          </w:hyperlink>
        </w:p>
        <w:p w14:paraId="44788F67" w14:textId="2BE2C10A" w:rsidR="00F3753A" w:rsidRDefault="00484388">
          <w:pPr>
            <w:pStyle w:val="TOC2"/>
            <w:rPr>
              <w:rFonts w:eastAsiaTheme="minorEastAsia"/>
              <w:noProof/>
              <w:lang w:eastAsia="en-AU"/>
            </w:rPr>
          </w:pPr>
          <w:hyperlink w:anchor="_Toc96330639" w:history="1">
            <w:r w:rsidR="00F3753A" w:rsidRPr="00C875F1">
              <w:rPr>
                <w:rStyle w:val="Hyperlink"/>
                <w:noProof/>
              </w:rPr>
              <w:t>4.1</w:t>
            </w:r>
            <w:r w:rsidR="00F3753A">
              <w:rPr>
                <w:rFonts w:eastAsiaTheme="minorEastAsia"/>
                <w:noProof/>
                <w:lang w:eastAsia="en-AU"/>
              </w:rPr>
              <w:tab/>
            </w:r>
            <w:r w:rsidR="00F3753A" w:rsidRPr="00C875F1">
              <w:rPr>
                <w:rStyle w:val="Hyperlink"/>
                <w:noProof/>
              </w:rPr>
              <w:t>Observe and assess before you respond</w:t>
            </w:r>
            <w:r w:rsidR="00F3753A">
              <w:rPr>
                <w:noProof/>
                <w:webHidden/>
              </w:rPr>
              <w:tab/>
            </w:r>
            <w:r w:rsidR="00F3753A">
              <w:rPr>
                <w:noProof/>
                <w:webHidden/>
              </w:rPr>
              <w:fldChar w:fldCharType="begin"/>
            </w:r>
            <w:r w:rsidR="00F3753A">
              <w:rPr>
                <w:noProof/>
                <w:webHidden/>
              </w:rPr>
              <w:instrText xml:space="preserve"> PAGEREF _Toc96330639 \h </w:instrText>
            </w:r>
            <w:r w:rsidR="00F3753A">
              <w:rPr>
                <w:noProof/>
                <w:webHidden/>
              </w:rPr>
            </w:r>
            <w:r w:rsidR="00F3753A">
              <w:rPr>
                <w:noProof/>
                <w:webHidden/>
              </w:rPr>
              <w:fldChar w:fldCharType="separate"/>
            </w:r>
            <w:r>
              <w:rPr>
                <w:noProof/>
                <w:webHidden/>
              </w:rPr>
              <w:t>12</w:t>
            </w:r>
            <w:r w:rsidR="00F3753A">
              <w:rPr>
                <w:noProof/>
                <w:webHidden/>
              </w:rPr>
              <w:fldChar w:fldCharType="end"/>
            </w:r>
          </w:hyperlink>
        </w:p>
        <w:p w14:paraId="60224AA4" w14:textId="684F0876" w:rsidR="00F3753A" w:rsidRDefault="00484388">
          <w:pPr>
            <w:pStyle w:val="TOC2"/>
            <w:rPr>
              <w:rFonts w:eastAsiaTheme="minorEastAsia"/>
              <w:noProof/>
              <w:lang w:eastAsia="en-AU"/>
            </w:rPr>
          </w:pPr>
          <w:hyperlink w:anchor="_Toc96330640" w:history="1">
            <w:r w:rsidR="00F3753A" w:rsidRPr="00C875F1">
              <w:rPr>
                <w:rStyle w:val="Hyperlink"/>
                <w:noProof/>
              </w:rPr>
              <w:t>4.2</w:t>
            </w:r>
            <w:r w:rsidR="00F3753A">
              <w:rPr>
                <w:rFonts w:eastAsiaTheme="minorEastAsia"/>
                <w:noProof/>
                <w:lang w:eastAsia="en-AU"/>
              </w:rPr>
              <w:tab/>
            </w:r>
            <w:r w:rsidR="00F3753A" w:rsidRPr="00C875F1">
              <w:rPr>
                <w:rStyle w:val="Hyperlink"/>
                <w:noProof/>
              </w:rPr>
              <w:t>Techniques to reduce agitation</w:t>
            </w:r>
            <w:r w:rsidR="00F3753A">
              <w:rPr>
                <w:noProof/>
                <w:webHidden/>
              </w:rPr>
              <w:tab/>
            </w:r>
            <w:r w:rsidR="00F3753A">
              <w:rPr>
                <w:noProof/>
                <w:webHidden/>
              </w:rPr>
              <w:fldChar w:fldCharType="begin"/>
            </w:r>
            <w:r w:rsidR="00F3753A">
              <w:rPr>
                <w:noProof/>
                <w:webHidden/>
              </w:rPr>
              <w:instrText xml:space="preserve"> PAGEREF _Toc96330640 \h </w:instrText>
            </w:r>
            <w:r w:rsidR="00F3753A">
              <w:rPr>
                <w:noProof/>
                <w:webHidden/>
              </w:rPr>
            </w:r>
            <w:r w:rsidR="00F3753A">
              <w:rPr>
                <w:noProof/>
                <w:webHidden/>
              </w:rPr>
              <w:fldChar w:fldCharType="separate"/>
            </w:r>
            <w:r>
              <w:rPr>
                <w:noProof/>
                <w:webHidden/>
              </w:rPr>
              <w:t>12</w:t>
            </w:r>
            <w:r w:rsidR="00F3753A">
              <w:rPr>
                <w:noProof/>
                <w:webHidden/>
              </w:rPr>
              <w:fldChar w:fldCharType="end"/>
            </w:r>
          </w:hyperlink>
        </w:p>
        <w:p w14:paraId="1E9668D2" w14:textId="37783DFE" w:rsidR="00F3753A" w:rsidRDefault="00484388">
          <w:pPr>
            <w:pStyle w:val="TOC2"/>
            <w:rPr>
              <w:rFonts w:eastAsiaTheme="minorEastAsia"/>
              <w:noProof/>
              <w:lang w:eastAsia="en-AU"/>
            </w:rPr>
          </w:pPr>
          <w:hyperlink w:anchor="_Toc96330641" w:history="1">
            <w:r w:rsidR="00F3753A" w:rsidRPr="00C875F1">
              <w:rPr>
                <w:rStyle w:val="Hyperlink"/>
                <w:noProof/>
              </w:rPr>
              <w:t>4.3</w:t>
            </w:r>
            <w:r w:rsidR="00F3753A">
              <w:rPr>
                <w:rFonts w:eastAsiaTheme="minorEastAsia"/>
                <w:noProof/>
                <w:lang w:eastAsia="en-AU"/>
              </w:rPr>
              <w:tab/>
            </w:r>
            <w:r w:rsidR="00F3753A" w:rsidRPr="00C875F1">
              <w:rPr>
                <w:rStyle w:val="Hyperlink"/>
                <w:noProof/>
              </w:rPr>
              <w:t>Crisis Point</w:t>
            </w:r>
            <w:r w:rsidR="00F3753A">
              <w:rPr>
                <w:noProof/>
                <w:webHidden/>
              </w:rPr>
              <w:tab/>
            </w:r>
            <w:r w:rsidR="00F3753A">
              <w:rPr>
                <w:noProof/>
                <w:webHidden/>
              </w:rPr>
              <w:fldChar w:fldCharType="begin"/>
            </w:r>
            <w:r w:rsidR="00F3753A">
              <w:rPr>
                <w:noProof/>
                <w:webHidden/>
              </w:rPr>
              <w:instrText xml:space="preserve"> PAGEREF _Toc96330641 \h </w:instrText>
            </w:r>
            <w:r w:rsidR="00F3753A">
              <w:rPr>
                <w:noProof/>
                <w:webHidden/>
              </w:rPr>
            </w:r>
            <w:r w:rsidR="00F3753A">
              <w:rPr>
                <w:noProof/>
                <w:webHidden/>
              </w:rPr>
              <w:fldChar w:fldCharType="separate"/>
            </w:r>
            <w:r>
              <w:rPr>
                <w:noProof/>
                <w:webHidden/>
              </w:rPr>
              <w:t>15</w:t>
            </w:r>
            <w:r w:rsidR="00F3753A">
              <w:rPr>
                <w:noProof/>
                <w:webHidden/>
              </w:rPr>
              <w:fldChar w:fldCharType="end"/>
            </w:r>
          </w:hyperlink>
        </w:p>
        <w:p w14:paraId="0B4001B4" w14:textId="5E2DAEB1" w:rsidR="00F3753A" w:rsidRDefault="00484388">
          <w:pPr>
            <w:pStyle w:val="TOC2"/>
            <w:rPr>
              <w:rFonts w:eastAsiaTheme="minorEastAsia"/>
              <w:noProof/>
              <w:lang w:eastAsia="en-AU"/>
            </w:rPr>
          </w:pPr>
          <w:hyperlink w:anchor="_Toc96330642" w:history="1">
            <w:r w:rsidR="00F3753A" w:rsidRPr="00C875F1">
              <w:rPr>
                <w:rStyle w:val="Hyperlink"/>
                <w:noProof/>
              </w:rPr>
              <w:t>4.4</w:t>
            </w:r>
            <w:r w:rsidR="00F3753A">
              <w:rPr>
                <w:rFonts w:eastAsiaTheme="minorEastAsia"/>
                <w:noProof/>
                <w:lang w:eastAsia="en-AU"/>
              </w:rPr>
              <w:tab/>
            </w:r>
            <w:r w:rsidR="00F3753A" w:rsidRPr="00C875F1">
              <w:rPr>
                <w:rStyle w:val="Hyperlink"/>
                <w:noProof/>
              </w:rPr>
              <w:t>If requesting police assistance</w:t>
            </w:r>
            <w:r w:rsidR="00F3753A">
              <w:rPr>
                <w:noProof/>
                <w:webHidden/>
              </w:rPr>
              <w:tab/>
            </w:r>
            <w:r w:rsidR="00F3753A">
              <w:rPr>
                <w:noProof/>
                <w:webHidden/>
              </w:rPr>
              <w:fldChar w:fldCharType="begin"/>
            </w:r>
            <w:r w:rsidR="00F3753A">
              <w:rPr>
                <w:noProof/>
                <w:webHidden/>
              </w:rPr>
              <w:instrText xml:space="preserve"> PAGEREF _Toc96330642 \h </w:instrText>
            </w:r>
            <w:r w:rsidR="00F3753A">
              <w:rPr>
                <w:noProof/>
                <w:webHidden/>
              </w:rPr>
            </w:r>
            <w:r w:rsidR="00F3753A">
              <w:rPr>
                <w:noProof/>
                <w:webHidden/>
              </w:rPr>
              <w:fldChar w:fldCharType="separate"/>
            </w:r>
            <w:r>
              <w:rPr>
                <w:noProof/>
                <w:webHidden/>
              </w:rPr>
              <w:t>17</w:t>
            </w:r>
            <w:r w:rsidR="00F3753A">
              <w:rPr>
                <w:noProof/>
                <w:webHidden/>
              </w:rPr>
              <w:fldChar w:fldCharType="end"/>
            </w:r>
          </w:hyperlink>
        </w:p>
        <w:p w14:paraId="318E1FD2" w14:textId="50B6D4EF" w:rsidR="00F3753A" w:rsidRDefault="00484388">
          <w:pPr>
            <w:pStyle w:val="TOC2"/>
            <w:rPr>
              <w:rFonts w:eastAsiaTheme="minorEastAsia"/>
              <w:noProof/>
              <w:lang w:eastAsia="en-AU"/>
            </w:rPr>
          </w:pPr>
          <w:hyperlink w:anchor="_Toc96330643" w:history="1">
            <w:r w:rsidR="00F3753A" w:rsidRPr="00C875F1">
              <w:rPr>
                <w:rStyle w:val="Hyperlink"/>
                <w:noProof/>
              </w:rPr>
              <w:t>4.5</w:t>
            </w:r>
            <w:r w:rsidR="00F3753A">
              <w:rPr>
                <w:rFonts w:eastAsiaTheme="minorEastAsia"/>
                <w:noProof/>
                <w:lang w:eastAsia="en-AU"/>
              </w:rPr>
              <w:tab/>
            </w:r>
            <w:r w:rsidR="00F3753A" w:rsidRPr="00C875F1">
              <w:rPr>
                <w:rStyle w:val="Hyperlink"/>
                <w:noProof/>
              </w:rPr>
              <w:t>Reviewing Incidents</w:t>
            </w:r>
            <w:r w:rsidR="00F3753A">
              <w:rPr>
                <w:noProof/>
                <w:webHidden/>
              </w:rPr>
              <w:tab/>
            </w:r>
            <w:r w:rsidR="00F3753A">
              <w:rPr>
                <w:noProof/>
                <w:webHidden/>
              </w:rPr>
              <w:fldChar w:fldCharType="begin"/>
            </w:r>
            <w:r w:rsidR="00F3753A">
              <w:rPr>
                <w:noProof/>
                <w:webHidden/>
              </w:rPr>
              <w:instrText xml:space="preserve"> PAGEREF _Toc96330643 \h </w:instrText>
            </w:r>
            <w:r w:rsidR="00F3753A">
              <w:rPr>
                <w:noProof/>
                <w:webHidden/>
              </w:rPr>
            </w:r>
            <w:r w:rsidR="00F3753A">
              <w:rPr>
                <w:noProof/>
                <w:webHidden/>
              </w:rPr>
              <w:fldChar w:fldCharType="separate"/>
            </w:r>
            <w:r>
              <w:rPr>
                <w:noProof/>
                <w:webHidden/>
              </w:rPr>
              <w:t>18</w:t>
            </w:r>
            <w:r w:rsidR="00F3753A">
              <w:rPr>
                <w:noProof/>
                <w:webHidden/>
              </w:rPr>
              <w:fldChar w:fldCharType="end"/>
            </w:r>
          </w:hyperlink>
        </w:p>
        <w:p w14:paraId="3467956E" w14:textId="3E5C5C2F" w:rsidR="00F3753A" w:rsidRDefault="00484388">
          <w:pPr>
            <w:pStyle w:val="TOC2"/>
            <w:rPr>
              <w:rFonts w:eastAsiaTheme="minorEastAsia"/>
              <w:noProof/>
              <w:lang w:eastAsia="en-AU"/>
            </w:rPr>
          </w:pPr>
          <w:hyperlink w:anchor="_Toc96330644" w:history="1">
            <w:r w:rsidR="00F3753A" w:rsidRPr="00C875F1">
              <w:rPr>
                <w:rStyle w:val="Hyperlink"/>
                <w:noProof/>
              </w:rPr>
              <w:t>4.6</w:t>
            </w:r>
            <w:r w:rsidR="00F3753A">
              <w:rPr>
                <w:rFonts w:eastAsiaTheme="minorEastAsia"/>
                <w:noProof/>
                <w:lang w:eastAsia="en-AU"/>
              </w:rPr>
              <w:tab/>
            </w:r>
            <w:r w:rsidR="00F3753A" w:rsidRPr="00C875F1">
              <w:rPr>
                <w:rStyle w:val="Hyperlink"/>
                <w:noProof/>
              </w:rPr>
              <w:t>The Review Process</w:t>
            </w:r>
            <w:r w:rsidR="00F3753A">
              <w:rPr>
                <w:noProof/>
                <w:webHidden/>
              </w:rPr>
              <w:tab/>
            </w:r>
            <w:r w:rsidR="00F3753A">
              <w:rPr>
                <w:noProof/>
                <w:webHidden/>
              </w:rPr>
              <w:fldChar w:fldCharType="begin"/>
            </w:r>
            <w:r w:rsidR="00F3753A">
              <w:rPr>
                <w:noProof/>
                <w:webHidden/>
              </w:rPr>
              <w:instrText xml:space="preserve"> PAGEREF _Toc96330644 \h </w:instrText>
            </w:r>
            <w:r w:rsidR="00F3753A">
              <w:rPr>
                <w:noProof/>
                <w:webHidden/>
              </w:rPr>
            </w:r>
            <w:r w:rsidR="00F3753A">
              <w:rPr>
                <w:noProof/>
                <w:webHidden/>
              </w:rPr>
              <w:fldChar w:fldCharType="separate"/>
            </w:r>
            <w:r>
              <w:rPr>
                <w:noProof/>
                <w:webHidden/>
              </w:rPr>
              <w:t>19</w:t>
            </w:r>
            <w:r w:rsidR="00F3753A">
              <w:rPr>
                <w:noProof/>
                <w:webHidden/>
              </w:rPr>
              <w:fldChar w:fldCharType="end"/>
            </w:r>
          </w:hyperlink>
        </w:p>
        <w:p w14:paraId="04DC6426" w14:textId="2FFCAF52" w:rsidR="00F3753A" w:rsidRDefault="00484388">
          <w:pPr>
            <w:pStyle w:val="TOC1"/>
            <w:tabs>
              <w:tab w:val="left" w:pos="440"/>
            </w:tabs>
            <w:rPr>
              <w:rFonts w:eastAsiaTheme="minorEastAsia"/>
              <w:noProof/>
              <w:lang w:eastAsia="en-AU"/>
            </w:rPr>
          </w:pPr>
          <w:hyperlink w:anchor="_Toc96330645" w:history="1">
            <w:r w:rsidR="00F3753A" w:rsidRPr="00C875F1">
              <w:rPr>
                <w:rStyle w:val="Hyperlink"/>
                <w:noProof/>
              </w:rPr>
              <w:t>5.</w:t>
            </w:r>
            <w:r w:rsidR="00F3753A">
              <w:rPr>
                <w:rFonts w:eastAsiaTheme="minorEastAsia"/>
                <w:noProof/>
                <w:lang w:eastAsia="en-AU"/>
              </w:rPr>
              <w:tab/>
            </w:r>
            <w:r w:rsidR="00F3753A" w:rsidRPr="00C875F1">
              <w:rPr>
                <w:rStyle w:val="Hyperlink"/>
                <w:noProof/>
              </w:rPr>
              <w:t>Episodes of leaving the house without permission</w:t>
            </w:r>
            <w:r w:rsidR="00F3753A">
              <w:rPr>
                <w:noProof/>
                <w:webHidden/>
              </w:rPr>
              <w:tab/>
            </w:r>
            <w:r w:rsidR="00F3753A">
              <w:rPr>
                <w:noProof/>
                <w:webHidden/>
              </w:rPr>
              <w:fldChar w:fldCharType="begin"/>
            </w:r>
            <w:r w:rsidR="00F3753A">
              <w:rPr>
                <w:noProof/>
                <w:webHidden/>
              </w:rPr>
              <w:instrText xml:space="preserve"> PAGEREF _Toc96330645 \h </w:instrText>
            </w:r>
            <w:r w:rsidR="00F3753A">
              <w:rPr>
                <w:noProof/>
                <w:webHidden/>
              </w:rPr>
            </w:r>
            <w:r w:rsidR="00F3753A">
              <w:rPr>
                <w:noProof/>
                <w:webHidden/>
              </w:rPr>
              <w:fldChar w:fldCharType="separate"/>
            </w:r>
            <w:r>
              <w:rPr>
                <w:noProof/>
                <w:webHidden/>
              </w:rPr>
              <w:t>21</w:t>
            </w:r>
            <w:r w:rsidR="00F3753A">
              <w:rPr>
                <w:noProof/>
                <w:webHidden/>
              </w:rPr>
              <w:fldChar w:fldCharType="end"/>
            </w:r>
          </w:hyperlink>
        </w:p>
        <w:p w14:paraId="15FAA859" w14:textId="7570C570" w:rsidR="00F3753A" w:rsidRDefault="00484388">
          <w:pPr>
            <w:pStyle w:val="TOC2"/>
            <w:rPr>
              <w:rFonts w:eastAsiaTheme="minorEastAsia"/>
              <w:noProof/>
              <w:lang w:eastAsia="en-AU"/>
            </w:rPr>
          </w:pPr>
          <w:hyperlink w:anchor="_Toc96330646" w:history="1">
            <w:r w:rsidR="00F3753A" w:rsidRPr="00C875F1">
              <w:rPr>
                <w:rStyle w:val="Hyperlink"/>
                <w:noProof/>
              </w:rPr>
              <w:t>5.1</w:t>
            </w:r>
            <w:r w:rsidR="00F3753A">
              <w:rPr>
                <w:rFonts w:eastAsiaTheme="minorEastAsia"/>
                <w:noProof/>
                <w:lang w:eastAsia="en-AU"/>
              </w:rPr>
              <w:tab/>
            </w:r>
            <w:r w:rsidR="00F3753A" w:rsidRPr="00C875F1">
              <w:rPr>
                <w:rStyle w:val="Hyperlink"/>
                <w:noProof/>
              </w:rPr>
              <w:t>Introduction</w:t>
            </w:r>
            <w:r w:rsidR="00F3753A">
              <w:rPr>
                <w:noProof/>
                <w:webHidden/>
              </w:rPr>
              <w:tab/>
            </w:r>
            <w:r w:rsidR="00F3753A">
              <w:rPr>
                <w:noProof/>
                <w:webHidden/>
              </w:rPr>
              <w:fldChar w:fldCharType="begin"/>
            </w:r>
            <w:r w:rsidR="00F3753A">
              <w:rPr>
                <w:noProof/>
                <w:webHidden/>
              </w:rPr>
              <w:instrText xml:space="preserve"> PAGEREF _Toc96330646 \h </w:instrText>
            </w:r>
            <w:r w:rsidR="00F3753A">
              <w:rPr>
                <w:noProof/>
                <w:webHidden/>
              </w:rPr>
            </w:r>
            <w:r w:rsidR="00F3753A">
              <w:rPr>
                <w:noProof/>
                <w:webHidden/>
              </w:rPr>
              <w:fldChar w:fldCharType="separate"/>
            </w:r>
            <w:r>
              <w:rPr>
                <w:noProof/>
                <w:webHidden/>
              </w:rPr>
              <w:t>21</w:t>
            </w:r>
            <w:r w:rsidR="00F3753A">
              <w:rPr>
                <w:noProof/>
                <w:webHidden/>
              </w:rPr>
              <w:fldChar w:fldCharType="end"/>
            </w:r>
          </w:hyperlink>
        </w:p>
        <w:p w14:paraId="4C192E0E" w14:textId="54168147" w:rsidR="00F3753A" w:rsidRDefault="00484388">
          <w:pPr>
            <w:pStyle w:val="TOC2"/>
            <w:rPr>
              <w:rFonts w:eastAsiaTheme="minorEastAsia"/>
              <w:noProof/>
              <w:lang w:eastAsia="en-AU"/>
            </w:rPr>
          </w:pPr>
          <w:hyperlink w:anchor="_Toc96330647" w:history="1">
            <w:r w:rsidR="00F3753A" w:rsidRPr="00C875F1">
              <w:rPr>
                <w:rStyle w:val="Hyperlink"/>
                <w:noProof/>
              </w:rPr>
              <w:t>5.2</w:t>
            </w:r>
            <w:r w:rsidR="00F3753A">
              <w:rPr>
                <w:rFonts w:eastAsiaTheme="minorEastAsia"/>
                <w:noProof/>
                <w:lang w:eastAsia="en-AU"/>
              </w:rPr>
              <w:tab/>
            </w:r>
            <w:r w:rsidR="00F3753A" w:rsidRPr="00C875F1">
              <w:rPr>
                <w:rStyle w:val="Hyperlink"/>
                <w:noProof/>
              </w:rPr>
              <w:t>Definitions</w:t>
            </w:r>
            <w:r w:rsidR="00F3753A">
              <w:rPr>
                <w:noProof/>
                <w:webHidden/>
              </w:rPr>
              <w:tab/>
            </w:r>
            <w:r w:rsidR="00F3753A">
              <w:rPr>
                <w:noProof/>
                <w:webHidden/>
              </w:rPr>
              <w:fldChar w:fldCharType="begin"/>
            </w:r>
            <w:r w:rsidR="00F3753A">
              <w:rPr>
                <w:noProof/>
                <w:webHidden/>
              </w:rPr>
              <w:instrText xml:space="preserve"> PAGEREF _Toc96330647 \h </w:instrText>
            </w:r>
            <w:r w:rsidR="00F3753A">
              <w:rPr>
                <w:noProof/>
                <w:webHidden/>
              </w:rPr>
            </w:r>
            <w:r w:rsidR="00F3753A">
              <w:rPr>
                <w:noProof/>
                <w:webHidden/>
              </w:rPr>
              <w:fldChar w:fldCharType="separate"/>
            </w:r>
            <w:r>
              <w:rPr>
                <w:noProof/>
                <w:webHidden/>
              </w:rPr>
              <w:t>21</w:t>
            </w:r>
            <w:r w:rsidR="00F3753A">
              <w:rPr>
                <w:noProof/>
                <w:webHidden/>
              </w:rPr>
              <w:fldChar w:fldCharType="end"/>
            </w:r>
          </w:hyperlink>
        </w:p>
        <w:p w14:paraId="7D08B31D" w14:textId="54CA177F" w:rsidR="00F3753A" w:rsidRDefault="00484388">
          <w:pPr>
            <w:pStyle w:val="TOC2"/>
            <w:rPr>
              <w:rFonts w:eastAsiaTheme="minorEastAsia"/>
              <w:noProof/>
              <w:lang w:eastAsia="en-AU"/>
            </w:rPr>
          </w:pPr>
          <w:hyperlink w:anchor="_Toc96330648" w:history="1">
            <w:r w:rsidR="00F3753A" w:rsidRPr="00C875F1">
              <w:rPr>
                <w:rStyle w:val="Hyperlink"/>
                <w:noProof/>
              </w:rPr>
              <w:t>5.3</w:t>
            </w:r>
            <w:r w:rsidR="00F3753A">
              <w:rPr>
                <w:rFonts w:eastAsiaTheme="minorEastAsia"/>
                <w:noProof/>
                <w:lang w:eastAsia="en-AU"/>
              </w:rPr>
              <w:tab/>
            </w:r>
            <w:r w:rsidR="00F3753A" w:rsidRPr="00C875F1">
              <w:rPr>
                <w:rStyle w:val="Hyperlink"/>
                <w:noProof/>
              </w:rPr>
              <w:t>Absent or Missing Flowchart</w:t>
            </w:r>
            <w:r w:rsidR="00F3753A">
              <w:rPr>
                <w:noProof/>
                <w:webHidden/>
              </w:rPr>
              <w:tab/>
            </w:r>
            <w:r w:rsidR="00F3753A">
              <w:rPr>
                <w:noProof/>
                <w:webHidden/>
              </w:rPr>
              <w:fldChar w:fldCharType="begin"/>
            </w:r>
            <w:r w:rsidR="00F3753A">
              <w:rPr>
                <w:noProof/>
                <w:webHidden/>
              </w:rPr>
              <w:instrText xml:space="preserve"> PAGEREF _Toc96330648 \h </w:instrText>
            </w:r>
            <w:r w:rsidR="00F3753A">
              <w:rPr>
                <w:noProof/>
                <w:webHidden/>
              </w:rPr>
            </w:r>
            <w:r w:rsidR="00F3753A">
              <w:rPr>
                <w:noProof/>
                <w:webHidden/>
              </w:rPr>
              <w:fldChar w:fldCharType="separate"/>
            </w:r>
            <w:r>
              <w:rPr>
                <w:noProof/>
                <w:webHidden/>
              </w:rPr>
              <w:t>23</w:t>
            </w:r>
            <w:r w:rsidR="00F3753A">
              <w:rPr>
                <w:noProof/>
                <w:webHidden/>
              </w:rPr>
              <w:fldChar w:fldCharType="end"/>
            </w:r>
          </w:hyperlink>
        </w:p>
        <w:p w14:paraId="51CC4C2E" w14:textId="1EEE1ED7" w:rsidR="00F3753A" w:rsidRDefault="00484388">
          <w:pPr>
            <w:pStyle w:val="TOC2"/>
            <w:rPr>
              <w:rFonts w:eastAsiaTheme="minorEastAsia"/>
              <w:noProof/>
              <w:lang w:eastAsia="en-AU"/>
            </w:rPr>
          </w:pPr>
          <w:hyperlink w:anchor="_Toc96330649" w:history="1">
            <w:r w:rsidR="00F3753A" w:rsidRPr="00C875F1">
              <w:rPr>
                <w:rStyle w:val="Hyperlink"/>
                <w:noProof/>
              </w:rPr>
              <w:t>5.4</w:t>
            </w:r>
            <w:r w:rsidR="00F3753A">
              <w:rPr>
                <w:rFonts w:eastAsiaTheme="minorEastAsia"/>
                <w:noProof/>
                <w:lang w:eastAsia="en-AU"/>
              </w:rPr>
              <w:tab/>
            </w:r>
            <w:r w:rsidR="00F3753A" w:rsidRPr="00C875F1">
              <w:rPr>
                <w:rStyle w:val="Hyperlink"/>
                <w:noProof/>
              </w:rPr>
              <w:t>When to contact emergency services</w:t>
            </w:r>
            <w:r w:rsidR="00F3753A">
              <w:rPr>
                <w:noProof/>
                <w:webHidden/>
              </w:rPr>
              <w:tab/>
            </w:r>
            <w:r w:rsidR="00F3753A">
              <w:rPr>
                <w:noProof/>
                <w:webHidden/>
              </w:rPr>
              <w:fldChar w:fldCharType="begin"/>
            </w:r>
            <w:r w:rsidR="00F3753A">
              <w:rPr>
                <w:noProof/>
                <w:webHidden/>
              </w:rPr>
              <w:instrText xml:space="preserve"> PAGEREF _Toc96330649 \h </w:instrText>
            </w:r>
            <w:r w:rsidR="00F3753A">
              <w:rPr>
                <w:noProof/>
                <w:webHidden/>
              </w:rPr>
            </w:r>
            <w:r w:rsidR="00F3753A">
              <w:rPr>
                <w:noProof/>
                <w:webHidden/>
              </w:rPr>
              <w:fldChar w:fldCharType="separate"/>
            </w:r>
            <w:r>
              <w:rPr>
                <w:noProof/>
                <w:webHidden/>
              </w:rPr>
              <w:t>24</w:t>
            </w:r>
            <w:r w:rsidR="00F3753A">
              <w:rPr>
                <w:noProof/>
                <w:webHidden/>
              </w:rPr>
              <w:fldChar w:fldCharType="end"/>
            </w:r>
          </w:hyperlink>
        </w:p>
        <w:p w14:paraId="2593693D" w14:textId="1FCAAC44" w:rsidR="00F3753A" w:rsidRDefault="00484388">
          <w:pPr>
            <w:pStyle w:val="TOC2"/>
            <w:rPr>
              <w:rFonts w:eastAsiaTheme="minorEastAsia"/>
              <w:noProof/>
              <w:lang w:eastAsia="en-AU"/>
            </w:rPr>
          </w:pPr>
          <w:hyperlink w:anchor="_Toc96330650" w:history="1">
            <w:r w:rsidR="00F3753A" w:rsidRPr="00C875F1">
              <w:rPr>
                <w:rStyle w:val="Hyperlink"/>
                <w:noProof/>
              </w:rPr>
              <w:t>5.5</w:t>
            </w:r>
            <w:r w:rsidR="00F3753A">
              <w:rPr>
                <w:rFonts w:eastAsiaTheme="minorEastAsia"/>
                <w:noProof/>
                <w:lang w:eastAsia="en-AU"/>
              </w:rPr>
              <w:tab/>
            </w:r>
            <w:r w:rsidR="00F3753A" w:rsidRPr="00C875F1">
              <w:rPr>
                <w:rStyle w:val="Hyperlink"/>
                <w:noProof/>
              </w:rPr>
              <w:t>Make all reasonable attempts to establish a young person’s location</w:t>
            </w:r>
            <w:r w:rsidR="00F3753A">
              <w:rPr>
                <w:noProof/>
                <w:webHidden/>
              </w:rPr>
              <w:tab/>
            </w:r>
            <w:r w:rsidR="00F3753A">
              <w:rPr>
                <w:noProof/>
                <w:webHidden/>
              </w:rPr>
              <w:fldChar w:fldCharType="begin"/>
            </w:r>
            <w:r w:rsidR="00F3753A">
              <w:rPr>
                <w:noProof/>
                <w:webHidden/>
              </w:rPr>
              <w:instrText xml:space="preserve"> PAGEREF _Toc96330650 \h </w:instrText>
            </w:r>
            <w:r w:rsidR="00F3753A">
              <w:rPr>
                <w:noProof/>
                <w:webHidden/>
              </w:rPr>
            </w:r>
            <w:r w:rsidR="00F3753A">
              <w:rPr>
                <w:noProof/>
                <w:webHidden/>
              </w:rPr>
              <w:fldChar w:fldCharType="separate"/>
            </w:r>
            <w:r>
              <w:rPr>
                <w:noProof/>
                <w:webHidden/>
              </w:rPr>
              <w:t>24</w:t>
            </w:r>
            <w:r w:rsidR="00F3753A">
              <w:rPr>
                <w:noProof/>
                <w:webHidden/>
              </w:rPr>
              <w:fldChar w:fldCharType="end"/>
            </w:r>
          </w:hyperlink>
        </w:p>
        <w:p w14:paraId="23390B8C" w14:textId="433717EF" w:rsidR="00F3753A" w:rsidRDefault="00484388">
          <w:pPr>
            <w:pStyle w:val="TOC2"/>
            <w:rPr>
              <w:rFonts w:eastAsiaTheme="minorEastAsia"/>
              <w:noProof/>
              <w:lang w:eastAsia="en-AU"/>
            </w:rPr>
          </w:pPr>
          <w:hyperlink w:anchor="_Toc96330651" w:history="1">
            <w:r w:rsidR="00F3753A" w:rsidRPr="00C875F1">
              <w:rPr>
                <w:rStyle w:val="Hyperlink"/>
                <w:noProof/>
              </w:rPr>
              <w:t>5.6</w:t>
            </w:r>
            <w:r w:rsidR="00F3753A">
              <w:rPr>
                <w:rFonts w:eastAsiaTheme="minorEastAsia"/>
                <w:noProof/>
                <w:lang w:eastAsia="en-AU"/>
              </w:rPr>
              <w:tab/>
            </w:r>
            <w:r w:rsidR="00F3753A" w:rsidRPr="00C875F1">
              <w:rPr>
                <w:rStyle w:val="Hyperlink"/>
                <w:noProof/>
              </w:rPr>
              <w:t>Complete a risk assessment to determine the most appropriate actions</w:t>
            </w:r>
            <w:r w:rsidR="00F3753A">
              <w:rPr>
                <w:noProof/>
                <w:webHidden/>
              </w:rPr>
              <w:tab/>
            </w:r>
            <w:r w:rsidR="00F3753A">
              <w:rPr>
                <w:noProof/>
                <w:webHidden/>
              </w:rPr>
              <w:fldChar w:fldCharType="begin"/>
            </w:r>
            <w:r w:rsidR="00F3753A">
              <w:rPr>
                <w:noProof/>
                <w:webHidden/>
              </w:rPr>
              <w:instrText xml:space="preserve"> PAGEREF _Toc96330651 \h </w:instrText>
            </w:r>
            <w:r w:rsidR="00F3753A">
              <w:rPr>
                <w:noProof/>
                <w:webHidden/>
              </w:rPr>
            </w:r>
            <w:r w:rsidR="00F3753A">
              <w:rPr>
                <w:noProof/>
                <w:webHidden/>
              </w:rPr>
              <w:fldChar w:fldCharType="separate"/>
            </w:r>
            <w:r>
              <w:rPr>
                <w:noProof/>
                <w:webHidden/>
              </w:rPr>
              <w:t>24</w:t>
            </w:r>
            <w:r w:rsidR="00F3753A">
              <w:rPr>
                <w:noProof/>
                <w:webHidden/>
              </w:rPr>
              <w:fldChar w:fldCharType="end"/>
            </w:r>
          </w:hyperlink>
        </w:p>
        <w:p w14:paraId="5E7CD126" w14:textId="51E44A11" w:rsidR="00F3753A" w:rsidRDefault="00484388">
          <w:pPr>
            <w:pStyle w:val="TOC2"/>
            <w:rPr>
              <w:rFonts w:eastAsiaTheme="minorEastAsia"/>
              <w:noProof/>
              <w:lang w:eastAsia="en-AU"/>
            </w:rPr>
          </w:pPr>
          <w:hyperlink w:anchor="_Toc96330652" w:history="1">
            <w:r w:rsidR="00F3753A" w:rsidRPr="00C875F1">
              <w:rPr>
                <w:rStyle w:val="Hyperlink"/>
                <w:noProof/>
              </w:rPr>
              <w:t>5.7</w:t>
            </w:r>
            <w:r w:rsidR="00F3753A">
              <w:rPr>
                <w:rFonts w:eastAsiaTheme="minorEastAsia"/>
                <w:noProof/>
                <w:lang w:eastAsia="en-AU"/>
              </w:rPr>
              <w:tab/>
            </w:r>
            <w:r w:rsidR="00F3753A" w:rsidRPr="00C875F1">
              <w:rPr>
                <w:rStyle w:val="Hyperlink"/>
                <w:noProof/>
              </w:rPr>
              <w:t>Establish if a young person is absent</w:t>
            </w:r>
            <w:r w:rsidR="00F3753A">
              <w:rPr>
                <w:noProof/>
                <w:webHidden/>
              </w:rPr>
              <w:tab/>
            </w:r>
            <w:r w:rsidR="00F3753A">
              <w:rPr>
                <w:noProof/>
                <w:webHidden/>
              </w:rPr>
              <w:fldChar w:fldCharType="begin"/>
            </w:r>
            <w:r w:rsidR="00F3753A">
              <w:rPr>
                <w:noProof/>
                <w:webHidden/>
              </w:rPr>
              <w:instrText xml:space="preserve"> PAGEREF _Toc96330652 \h </w:instrText>
            </w:r>
            <w:r w:rsidR="00F3753A">
              <w:rPr>
                <w:noProof/>
                <w:webHidden/>
              </w:rPr>
            </w:r>
            <w:r w:rsidR="00F3753A">
              <w:rPr>
                <w:noProof/>
                <w:webHidden/>
              </w:rPr>
              <w:fldChar w:fldCharType="separate"/>
            </w:r>
            <w:r>
              <w:rPr>
                <w:noProof/>
                <w:webHidden/>
              </w:rPr>
              <w:t>26</w:t>
            </w:r>
            <w:r w:rsidR="00F3753A">
              <w:rPr>
                <w:noProof/>
                <w:webHidden/>
              </w:rPr>
              <w:fldChar w:fldCharType="end"/>
            </w:r>
          </w:hyperlink>
        </w:p>
        <w:p w14:paraId="75709018" w14:textId="4422A4B7" w:rsidR="00F3753A" w:rsidRDefault="00484388">
          <w:pPr>
            <w:pStyle w:val="TOC2"/>
            <w:rPr>
              <w:rFonts w:eastAsiaTheme="minorEastAsia"/>
              <w:noProof/>
              <w:lang w:eastAsia="en-AU"/>
            </w:rPr>
          </w:pPr>
          <w:hyperlink w:anchor="_Toc96330653" w:history="1">
            <w:r w:rsidR="00F3753A" w:rsidRPr="00C875F1">
              <w:rPr>
                <w:rStyle w:val="Hyperlink"/>
                <w:noProof/>
              </w:rPr>
              <w:t>5.8</w:t>
            </w:r>
            <w:r w:rsidR="00F3753A">
              <w:rPr>
                <w:rFonts w:eastAsiaTheme="minorEastAsia"/>
                <w:noProof/>
                <w:lang w:eastAsia="en-AU"/>
              </w:rPr>
              <w:tab/>
            </w:r>
            <w:r w:rsidR="00F3753A" w:rsidRPr="00C875F1">
              <w:rPr>
                <w:rStyle w:val="Hyperlink"/>
                <w:noProof/>
              </w:rPr>
              <w:t>Establish if a young person is missing</w:t>
            </w:r>
            <w:r w:rsidR="00F3753A">
              <w:rPr>
                <w:noProof/>
                <w:webHidden/>
              </w:rPr>
              <w:tab/>
            </w:r>
            <w:r w:rsidR="00F3753A">
              <w:rPr>
                <w:noProof/>
                <w:webHidden/>
              </w:rPr>
              <w:fldChar w:fldCharType="begin"/>
            </w:r>
            <w:r w:rsidR="00F3753A">
              <w:rPr>
                <w:noProof/>
                <w:webHidden/>
              </w:rPr>
              <w:instrText xml:space="preserve"> PAGEREF _Toc96330653 \h </w:instrText>
            </w:r>
            <w:r w:rsidR="00F3753A">
              <w:rPr>
                <w:noProof/>
                <w:webHidden/>
              </w:rPr>
            </w:r>
            <w:r w:rsidR="00F3753A">
              <w:rPr>
                <w:noProof/>
                <w:webHidden/>
              </w:rPr>
              <w:fldChar w:fldCharType="separate"/>
            </w:r>
            <w:r>
              <w:rPr>
                <w:noProof/>
                <w:webHidden/>
              </w:rPr>
              <w:t>27</w:t>
            </w:r>
            <w:r w:rsidR="00F3753A">
              <w:rPr>
                <w:noProof/>
                <w:webHidden/>
              </w:rPr>
              <w:fldChar w:fldCharType="end"/>
            </w:r>
          </w:hyperlink>
        </w:p>
        <w:p w14:paraId="7A54DB22" w14:textId="5F15281A" w:rsidR="00F3753A" w:rsidRDefault="00484388">
          <w:pPr>
            <w:pStyle w:val="TOC2"/>
            <w:rPr>
              <w:rFonts w:eastAsiaTheme="minorEastAsia"/>
              <w:noProof/>
              <w:lang w:eastAsia="en-AU"/>
            </w:rPr>
          </w:pPr>
          <w:hyperlink w:anchor="_Toc96330654" w:history="1">
            <w:r w:rsidR="00F3753A" w:rsidRPr="00C875F1">
              <w:rPr>
                <w:rStyle w:val="Hyperlink"/>
                <w:noProof/>
              </w:rPr>
              <w:t>5.9</w:t>
            </w:r>
            <w:r w:rsidR="00F3753A">
              <w:rPr>
                <w:rFonts w:eastAsiaTheme="minorEastAsia"/>
                <w:noProof/>
                <w:lang w:eastAsia="en-AU"/>
              </w:rPr>
              <w:tab/>
            </w:r>
            <w:r w:rsidR="00F3753A" w:rsidRPr="00C875F1">
              <w:rPr>
                <w:rStyle w:val="Hyperlink"/>
                <w:noProof/>
              </w:rPr>
              <w:t>What are the police actions when a young person is missing?</w:t>
            </w:r>
            <w:r w:rsidR="00F3753A">
              <w:rPr>
                <w:noProof/>
                <w:webHidden/>
              </w:rPr>
              <w:tab/>
            </w:r>
            <w:r w:rsidR="00F3753A">
              <w:rPr>
                <w:noProof/>
                <w:webHidden/>
              </w:rPr>
              <w:fldChar w:fldCharType="begin"/>
            </w:r>
            <w:r w:rsidR="00F3753A">
              <w:rPr>
                <w:noProof/>
                <w:webHidden/>
              </w:rPr>
              <w:instrText xml:space="preserve"> PAGEREF _Toc96330654 \h </w:instrText>
            </w:r>
            <w:r w:rsidR="00F3753A">
              <w:rPr>
                <w:noProof/>
                <w:webHidden/>
              </w:rPr>
            </w:r>
            <w:r w:rsidR="00F3753A">
              <w:rPr>
                <w:noProof/>
                <w:webHidden/>
              </w:rPr>
              <w:fldChar w:fldCharType="separate"/>
            </w:r>
            <w:r>
              <w:rPr>
                <w:noProof/>
                <w:webHidden/>
              </w:rPr>
              <w:t>27</w:t>
            </w:r>
            <w:r w:rsidR="00F3753A">
              <w:rPr>
                <w:noProof/>
                <w:webHidden/>
              </w:rPr>
              <w:fldChar w:fldCharType="end"/>
            </w:r>
          </w:hyperlink>
        </w:p>
        <w:p w14:paraId="24678F47" w14:textId="0B581313" w:rsidR="00F3753A" w:rsidRDefault="00484388">
          <w:pPr>
            <w:pStyle w:val="TOC2"/>
            <w:rPr>
              <w:rFonts w:eastAsiaTheme="minorEastAsia"/>
              <w:noProof/>
              <w:lang w:eastAsia="en-AU"/>
            </w:rPr>
          </w:pPr>
          <w:hyperlink w:anchor="_Toc96330655" w:history="1">
            <w:r w:rsidR="00F3753A" w:rsidRPr="00C875F1">
              <w:rPr>
                <w:rStyle w:val="Hyperlink"/>
                <w:noProof/>
              </w:rPr>
              <w:t>5.10</w:t>
            </w:r>
            <w:r w:rsidR="00F3753A">
              <w:rPr>
                <w:rFonts w:eastAsiaTheme="minorEastAsia"/>
                <w:noProof/>
                <w:lang w:eastAsia="en-AU"/>
              </w:rPr>
              <w:tab/>
            </w:r>
            <w:r w:rsidR="00F3753A" w:rsidRPr="00C875F1">
              <w:rPr>
                <w:rStyle w:val="Hyperlink"/>
                <w:noProof/>
              </w:rPr>
              <w:t>Keep Records</w:t>
            </w:r>
            <w:r w:rsidR="00F3753A">
              <w:rPr>
                <w:noProof/>
                <w:webHidden/>
              </w:rPr>
              <w:tab/>
            </w:r>
            <w:r w:rsidR="00F3753A">
              <w:rPr>
                <w:noProof/>
                <w:webHidden/>
              </w:rPr>
              <w:fldChar w:fldCharType="begin"/>
            </w:r>
            <w:r w:rsidR="00F3753A">
              <w:rPr>
                <w:noProof/>
                <w:webHidden/>
              </w:rPr>
              <w:instrText xml:space="preserve"> PAGEREF _Toc96330655 \h </w:instrText>
            </w:r>
            <w:r w:rsidR="00F3753A">
              <w:rPr>
                <w:noProof/>
                <w:webHidden/>
              </w:rPr>
            </w:r>
            <w:r w:rsidR="00F3753A">
              <w:rPr>
                <w:noProof/>
                <w:webHidden/>
              </w:rPr>
              <w:fldChar w:fldCharType="separate"/>
            </w:r>
            <w:r>
              <w:rPr>
                <w:noProof/>
                <w:webHidden/>
              </w:rPr>
              <w:t>29</w:t>
            </w:r>
            <w:r w:rsidR="00F3753A">
              <w:rPr>
                <w:noProof/>
                <w:webHidden/>
              </w:rPr>
              <w:fldChar w:fldCharType="end"/>
            </w:r>
          </w:hyperlink>
        </w:p>
        <w:p w14:paraId="33F06E3C" w14:textId="576CBC4B" w:rsidR="00F3753A" w:rsidRDefault="00484388">
          <w:pPr>
            <w:pStyle w:val="TOC2"/>
            <w:rPr>
              <w:rFonts w:eastAsiaTheme="minorEastAsia"/>
              <w:noProof/>
              <w:lang w:eastAsia="en-AU"/>
            </w:rPr>
          </w:pPr>
          <w:hyperlink w:anchor="_Toc96330656" w:history="1">
            <w:r w:rsidR="00F3753A" w:rsidRPr="00C875F1">
              <w:rPr>
                <w:rStyle w:val="Hyperlink"/>
                <w:noProof/>
              </w:rPr>
              <w:t>5.11</w:t>
            </w:r>
            <w:r w:rsidR="00F3753A">
              <w:rPr>
                <w:rFonts w:eastAsiaTheme="minorEastAsia"/>
                <w:noProof/>
                <w:lang w:eastAsia="en-AU"/>
              </w:rPr>
              <w:tab/>
            </w:r>
            <w:r w:rsidR="00F3753A" w:rsidRPr="00C875F1">
              <w:rPr>
                <w:rStyle w:val="Hyperlink"/>
                <w:noProof/>
              </w:rPr>
              <w:t>When a young person continues to be missing</w:t>
            </w:r>
            <w:r w:rsidR="00F3753A">
              <w:rPr>
                <w:noProof/>
                <w:webHidden/>
              </w:rPr>
              <w:tab/>
            </w:r>
            <w:r w:rsidR="00F3753A">
              <w:rPr>
                <w:noProof/>
                <w:webHidden/>
              </w:rPr>
              <w:fldChar w:fldCharType="begin"/>
            </w:r>
            <w:r w:rsidR="00F3753A">
              <w:rPr>
                <w:noProof/>
                <w:webHidden/>
              </w:rPr>
              <w:instrText xml:space="preserve"> PAGEREF _Toc96330656 \h </w:instrText>
            </w:r>
            <w:r w:rsidR="00F3753A">
              <w:rPr>
                <w:noProof/>
                <w:webHidden/>
              </w:rPr>
            </w:r>
            <w:r w:rsidR="00F3753A">
              <w:rPr>
                <w:noProof/>
                <w:webHidden/>
              </w:rPr>
              <w:fldChar w:fldCharType="separate"/>
            </w:r>
            <w:r>
              <w:rPr>
                <w:noProof/>
                <w:webHidden/>
              </w:rPr>
              <w:t>29</w:t>
            </w:r>
            <w:r w:rsidR="00F3753A">
              <w:rPr>
                <w:noProof/>
                <w:webHidden/>
              </w:rPr>
              <w:fldChar w:fldCharType="end"/>
            </w:r>
          </w:hyperlink>
        </w:p>
        <w:p w14:paraId="29C1CCAA" w14:textId="34D65B22" w:rsidR="00F3753A" w:rsidRDefault="00484388">
          <w:pPr>
            <w:pStyle w:val="TOC2"/>
            <w:rPr>
              <w:rFonts w:eastAsiaTheme="minorEastAsia"/>
              <w:noProof/>
              <w:lang w:eastAsia="en-AU"/>
            </w:rPr>
          </w:pPr>
          <w:hyperlink w:anchor="_Toc96330657" w:history="1">
            <w:r w:rsidR="00F3753A" w:rsidRPr="00C875F1">
              <w:rPr>
                <w:rStyle w:val="Hyperlink"/>
                <w:noProof/>
              </w:rPr>
              <w:t>5.12</w:t>
            </w:r>
            <w:r w:rsidR="00F3753A">
              <w:rPr>
                <w:rFonts w:eastAsiaTheme="minorEastAsia"/>
                <w:noProof/>
                <w:lang w:eastAsia="en-AU"/>
              </w:rPr>
              <w:tab/>
            </w:r>
            <w:r w:rsidR="00F3753A" w:rsidRPr="00C875F1">
              <w:rPr>
                <w:rStyle w:val="Hyperlink"/>
                <w:noProof/>
              </w:rPr>
              <w:t>When the missing child in located</w:t>
            </w:r>
            <w:r w:rsidR="00F3753A">
              <w:rPr>
                <w:noProof/>
                <w:webHidden/>
              </w:rPr>
              <w:tab/>
            </w:r>
            <w:r w:rsidR="00F3753A">
              <w:rPr>
                <w:noProof/>
                <w:webHidden/>
              </w:rPr>
              <w:fldChar w:fldCharType="begin"/>
            </w:r>
            <w:r w:rsidR="00F3753A">
              <w:rPr>
                <w:noProof/>
                <w:webHidden/>
              </w:rPr>
              <w:instrText xml:space="preserve"> PAGEREF _Toc96330657 \h </w:instrText>
            </w:r>
            <w:r w:rsidR="00F3753A">
              <w:rPr>
                <w:noProof/>
                <w:webHidden/>
              </w:rPr>
            </w:r>
            <w:r w:rsidR="00F3753A">
              <w:rPr>
                <w:noProof/>
                <w:webHidden/>
              </w:rPr>
              <w:fldChar w:fldCharType="separate"/>
            </w:r>
            <w:r>
              <w:rPr>
                <w:noProof/>
                <w:webHidden/>
              </w:rPr>
              <w:t>30</w:t>
            </w:r>
            <w:r w:rsidR="00F3753A">
              <w:rPr>
                <w:noProof/>
                <w:webHidden/>
              </w:rPr>
              <w:fldChar w:fldCharType="end"/>
            </w:r>
          </w:hyperlink>
        </w:p>
        <w:p w14:paraId="0AD55992" w14:textId="3952BC65" w:rsidR="00F3753A" w:rsidRDefault="00484388">
          <w:pPr>
            <w:pStyle w:val="TOC1"/>
            <w:tabs>
              <w:tab w:val="left" w:pos="440"/>
            </w:tabs>
            <w:rPr>
              <w:rFonts w:eastAsiaTheme="minorEastAsia"/>
              <w:noProof/>
              <w:lang w:eastAsia="en-AU"/>
            </w:rPr>
          </w:pPr>
          <w:hyperlink w:anchor="_Toc96330658" w:history="1">
            <w:r w:rsidR="00F3753A" w:rsidRPr="00C875F1">
              <w:rPr>
                <w:rStyle w:val="Hyperlink"/>
                <w:noProof/>
              </w:rPr>
              <w:t>6</w:t>
            </w:r>
            <w:r w:rsidR="00F3753A">
              <w:rPr>
                <w:rFonts w:eastAsiaTheme="minorEastAsia"/>
                <w:noProof/>
                <w:lang w:eastAsia="en-AU"/>
              </w:rPr>
              <w:tab/>
            </w:r>
            <w:r w:rsidR="00F3753A" w:rsidRPr="00C875F1">
              <w:rPr>
                <w:rStyle w:val="Hyperlink"/>
                <w:noProof/>
              </w:rPr>
              <w:t>Transporting young people</w:t>
            </w:r>
            <w:r w:rsidR="00F3753A">
              <w:rPr>
                <w:noProof/>
                <w:webHidden/>
              </w:rPr>
              <w:tab/>
            </w:r>
            <w:r w:rsidR="00F3753A">
              <w:rPr>
                <w:noProof/>
                <w:webHidden/>
              </w:rPr>
              <w:fldChar w:fldCharType="begin"/>
            </w:r>
            <w:r w:rsidR="00F3753A">
              <w:rPr>
                <w:noProof/>
                <w:webHidden/>
              </w:rPr>
              <w:instrText xml:space="preserve"> PAGEREF _Toc96330658 \h </w:instrText>
            </w:r>
            <w:r w:rsidR="00F3753A">
              <w:rPr>
                <w:noProof/>
                <w:webHidden/>
              </w:rPr>
            </w:r>
            <w:r w:rsidR="00F3753A">
              <w:rPr>
                <w:noProof/>
                <w:webHidden/>
              </w:rPr>
              <w:fldChar w:fldCharType="separate"/>
            </w:r>
            <w:r>
              <w:rPr>
                <w:noProof/>
                <w:webHidden/>
              </w:rPr>
              <w:t>32</w:t>
            </w:r>
            <w:r w:rsidR="00F3753A">
              <w:rPr>
                <w:noProof/>
                <w:webHidden/>
              </w:rPr>
              <w:fldChar w:fldCharType="end"/>
            </w:r>
          </w:hyperlink>
        </w:p>
        <w:p w14:paraId="35D9F847" w14:textId="742F454D" w:rsidR="00F3753A" w:rsidRDefault="00484388">
          <w:pPr>
            <w:pStyle w:val="TOC2"/>
            <w:rPr>
              <w:rFonts w:eastAsiaTheme="minorEastAsia"/>
              <w:noProof/>
              <w:lang w:eastAsia="en-AU"/>
            </w:rPr>
          </w:pPr>
          <w:hyperlink w:anchor="_Toc96330659" w:history="1">
            <w:r w:rsidR="00F3753A" w:rsidRPr="00C875F1">
              <w:rPr>
                <w:rStyle w:val="Hyperlink"/>
                <w:noProof/>
              </w:rPr>
              <w:t>6.1</w:t>
            </w:r>
            <w:r w:rsidR="00F3753A">
              <w:rPr>
                <w:rFonts w:eastAsiaTheme="minorEastAsia"/>
                <w:noProof/>
                <w:lang w:eastAsia="en-AU"/>
              </w:rPr>
              <w:tab/>
            </w:r>
            <w:r w:rsidR="00F3753A" w:rsidRPr="00C875F1">
              <w:rPr>
                <w:rStyle w:val="Hyperlink"/>
                <w:noProof/>
              </w:rPr>
              <w:t>General drive precautions</w:t>
            </w:r>
            <w:r w:rsidR="00F3753A">
              <w:rPr>
                <w:noProof/>
                <w:webHidden/>
              </w:rPr>
              <w:tab/>
            </w:r>
            <w:r w:rsidR="00F3753A">
              <w:rPr>
                <w:noProof/>
                <w:webHidden/>
              </w:rPr>
              <w:fldChar w:fldCharType="begin"/>
            </w:r>
            <w:r w:rsidR="00F3753A">
              <w:rPr>
                <w:noProof/>
                <w:webHidden/>
              </w:rPr>
              <w:instrText xml:space="preserve"> PAGEREF _Toc96330659 \h </w:instrText>
            </w:r>
            <w:r w:rsidR="00F3753A">
              <w:rPr>
                <w:noProof/>
                <w:webHidden/>
              </w:rPr>
            </w:r>
            <w:r w:rsidR="00F3753A">
              <w:rPr>
                <w:noProof/>
                <w:webHidden/>
              </w:rPr>
              <w:fldChar w:fldCharType="separate"/>
            </w:r>
            <w:r>
              <w:rPr>
                <w:noProof/>
                <w:webHidden/>
              </w:rPr>
              <w:t>32</w:t>
            </w:r>
            <w:r w:rsidR="00F3753A">
              <w:rPr>
                <w:noProof/>
                <w:webHidden/>
              </w:rPr>
              <w:fldChar w:fldCharType="end"/>
            </w:r>
          </w:hyperlink>
        </w:p>
        <w:p w14:paraId="06168527" w14:textId="3090AA38" w:rsidR="00F3753A" w:rsidRDefault="00484388">
          <w:pPr>
            <w:pStyle w:val="TOC2"/>
            <w:rPr>
              <w:rFonts w:eastAsiaTheme="minorEastAsia"/>
              <w:noProof/>
              <w:lang w:eastAsia="en-AU"/>
            </w:rPr>
          </w:pPr>
          <w:hyperlink w:anchor="_Toc96330660" w:history="1">
            <w:r w:rsidR="00F3753A" w:rsidRPr="00C875F1">
              <w:rPr>
                <w:rStyle w:val="Hyperlink"/>
                <w:noProof/>
              </w:rPr>
              <w:t>6.2</w:t>
            </w:r>
            <w:r w:rsidR="00F3753A">
              <w:rPr>
                <w:rFonts w:eastAsiaTheme="minorEastAsia"/>
                <w:noProof/>
                <w:lang w:eastAsia="en-AU"/>
              </w:rPr>
              <w:tab/>
            </w:r>
            <w:r w:rsidR="00F3753A" w:rsidRPr="00C875F1">
              <w:rPr>
                <w:rStyle w:val="Hyperlink"/>
                <w:noProof/>
              </w:rPr>
              <w:t>Transport Flowchart</w:t>
            </w:r>
            <w:r w:rsidR="00F3753A">
              <w:rPr>
                <w:noProof/>
                <w:webHidden/>
              </w:rPr>
              <w:tab/>
            </w:r>
            <w:r w:rsidR="00F3753A">
              <w:rPr>
                <w:noProof/>
                <w:webHidden/>
              </w:rPr>
              <w:fldChar w:fldCharType="begin"/>
            </w:r>
            <w:r w:rsidR="00F3753A">
              <w:rPr>
                <w:noProof/>
                <w:webHidden/>
              </w:rPr>
              <w:instrText xml:space="preserve"> PAGEREF _Toc96330660 \h </w:instrText>
            </w:r>
            <w:r w:rsidR="00F3753A">
              <w:rPr>
                <w:noProof/>
                <w:webHidden/>
              </w:rPr>
            </w:r>
            <w:r w:rsidR="00F3753A">
              <w:rPr>
                <w:noProof/>
                <w:webHidden/>
              </w:rPr>
              <w:fldChar w:fldCharType="separate"/>
            </w:r>
            <w:r>
              <w:rPr>
                <w:noProof/>
                <w:webHidden/>
              </w:rPr>
              <w:t>33</w:t>
            </w:r>
            <w:r w:rsidR="00F3753A">
              <w:rPr>
                <w:noProof/>
                <w:webHidden/>
              </w:rPr>
              <w:fldChar w:fldCharType="end"/>
            </w:r>
          </w:hyperlink>
        </w:p>
        <w:p w14:paraId="28FED5FA" w14:textId="5AAFE3EE" w:rsidR="00F3753A" w:rsidRDefault="00484388">
          <w:pPr>
            <w:pStyle w:val="TOC2"/>
            <w:rPr>
              <w:rFonts w:eastAsiaTheme="minorEastAsia"/>
              <w:noProof/>
              <w:lang w:eastAsia="en-AU"/>
            </w:rPr>
          </w:pPr>
          <w:hyperlink w:anchor="_Toc96330661" w:history="1">
            <w:r w:rsidR="00F3753A" w:rsidRPr="00C875F1">
              <w:rPr>
                <w:rStyle w:val="Hyperlink"/>
                <w:noProof/>
              </w:rPr>
              <w:t>6.3</w:t>
            </w:r>
            <w:r w:rsidR="00F3753A">
              <w:rPr>
                <w:rFonts w:eastAsiaTheme="minorEastAsia"/>
                <w:noProof/>
                <w:lang w:eastAsia="en-AU"/>
              </w:rPr>
              <w:tab/>
            </w:r>
            <w:r w:rsidR="00F3753A" w:rsidRPr="00C875F1">
              <w:rPr>
                <w:rStyle w:val="Hyperlink"/>
                <w:noProof/>
              </w:rPr>
              <w:t>Transport Safety Assessment</w:t>
            </w:r>
            <w:r w:rsidR="00F3753A">
              <w:rPr>
                <w:noProof/>
                <w:webHidden/>
              </w:rPr>
              <w:tab/>
            </w:r>
            <w:r w:rsidR="00F3753A">
              <w:rPr>
                <w:noProof/>
                <w:webHidden/>
              </w:rPr>
              <w:fldChar w:fldCharType="begin"/>
            </w:r>
            <w:r w:rsidR="00F3753A">
              <w:rPr>
                <w:noProof/>
                <w:webHidden/>
              </w:rPr>
              <w:instrText xml:space="preserve"> PAGEREF _Toc96330661 \h </w:instrText>
            </w:r>
            <w:r w:rsidR="00F3753A">
              <w:rPr>
                <w:noProof/>
                <w:webHidden/>
              </w:rPr>
            </w:r>
            <w:r w:rsidR="00F3753A">
              <w:rPr>
                <w:noProof/>
                <w:webHidden/>
              </w:rPr>
              <w:fldChar w:fldCharType="separate"/>
            </w:r>
            <w:r>
              <w:rPr>
                <w:noProof/>
                <w:webHidden/>
              </w:rPr>
              <w:t>34</w:t>
            </w:r>
            <w:r w:rsidR="00F3753A">
              <w:rPr>
                <w:noProof/>
                <w:webHidden/>
              </w:rPr>
              <w:fldChar w:fldCharType="end"/>
            </w:r>
          </w:hyperlink>
        </w:p>
        <w:p w14:paraId="5363A31F" w14:textId="1E170715" w:rsidR="00F3753A" w:rsidRDefault="00484388">
          <w:pPr>
            <w:pStyle w:val="TOC2"/>
            <w:rPr>
              <w:rFonts w:eastAsiaTheme="minorEastAsia"/>
              <w:noProof/>
              <w:lang w:eastAsia="en-AU"/>
            </w:rPr>
          </w:pPr>
          <w:hyperlink w:anchor="_Toc96330662" w:history="1">
            <w:r w:rsidR="00F3753A" w:rsidRPr="00C875F1">
              <w:rPr>
                <w:rStyle w:val="Hyperlink"/>
                <w:noProof/>
              </w:rPr>
              <w:t>6.4</w:t>
            </w:r>
            <w:r w:rsidR="00F3753A">
              <w:rPr>
                <w:rFonts w:eastAsiaTheme="minorEastAsia"/>
                <w:noProof/>
                <w:lang w:eastAsia="en-AU"/>
              </w:rPr>
              <w:tab/>
            </w:r>
            <w:r w:rsidR="00F3753A" w:rsidRPr="00C875F1">
              <w:rPr>
                <w:rStyle w:val="Hyperlink"/>
                <w:noProof/>
              </w:rPr>
              <w:t>Safe to be transported</w:t>
            </w:r>
            <w:r w:rsidR="00F3753A">
              <w:rPr>
                <w:noProof/>
                <w:webHidden/>
              </w:rPr>
              <w:tab/>
            </w:r>
            <w:r w:rsidR="00F3753A">
              <w:rPr>
                <w:noProof/>
                <w:webHidden/>
              </w:rPr>
              <w:fldChar w:fldCharType="begin"/>
            </w:r>
            <w:r w:rsidR="00F3753A">
              <w:rPr>
                <w:noProof/>
                <w:webHidden/>
              </w:rPr>
              <w:instrText xml:space="preserve"> PAGEREF _Toc96330662 \h </w:instrText>
            </w:r>
            <w:r w:rsidR="00F3753A">
              <w:rPr>
                <w:noProof/>
                <w:webHidden/>
              </w:rPr>
            </w:r>
            <w:r w:rsidR="00F3753A">
              <w:rPr>
                <w:noProof/>
                <w:webHidden/>
              </w:rPr>
              <w:fldChar w:fldCharType="separate"/>
            </w:r>
            <w:r>
              <w:rPr>
                <w:noProof/>
                <w:webHidden/>
              </w:rPr>
              <w:t>35</w:t>
            </w:r>
            <w:r w:rsidR="00F3753A">
              <w:rPr>
                <w:noProof/>
                <w:webHidden/>
              </w:rPr>
              <w:fldChar w:fldCharType="end"/>
            </w:r>
          </w:hyperlink>
        </w:p>
        <w:p w14:paraId="3075CB28" w14:textId="25DA73DE" w:rsidR="00F3753A" w:rsidRDefault="00484388">
          <w:pPr>
            <w:pStyle w:val="TOC2"/>
            <w:rPr>
              <w:rFonts w:eastAsiaTheme="minorEastAsia"/>
              <w:noProof/>
              <w:lang w:eastAsia="en-AU"/>
            </w:rPr>
          </w:pPr>
          <w:hyperlink w:anchor="_Toc96330663" w:history="1">
            <w:r w:rsidR="00F3753A" w:rsidRPr="00C875F1">
              <w:rPr>
                <w:rStyle w:val="Hyperlink"/>
                <w:noProof/>
              </w:rPr>
              <w:t>6.5</w:t>
            </w:r>
            <w:r w:rsidR="00F3753A">
              <w:rPr>
                <w:rFonts w:eastAsiaTheme="minorEastAsia"/>
                <w:noProof/>
                <w:lang w:eastAsia="en-AU"/>
              </w:rPr>
              <w:tab/>
            </w:r>
            <w:r w:rsidR="00F3753A" w:rsidRPr="00C875F1">
              <w:rPr>
                <w:rStyle w:val="Hyperlink"/>
                <w:noProof/>
              </w:rPr>
              <w:t>Not safe to be transported</w:t>
            </w:r>
            <w:r w:rsidR="00F3753A">
              <w:rPr>
                <w:noProof/>
                <w:webHidden/>
              </w:rPr>
              <w:tab/>
            </w:r>
            <w:r w:rsidR="00F3753A">
              <w:rPr>
                <w:noProof/>
                <w:webHidden/>
              </w:rPr>
              <w:fldChar w:fldCharType="begin"/>
            </w:r>
            <w:r w:rsidR="00F3753A">
              <w:rPr>
                <w:noProof/>
                <w:webHidden/>
              </w:rPr>
              <w:instrText xml:space="preserve"> PAGEREF _Toc96330663 \h </w:instrText>
            </w:r>
            <w:r w:rsidR="00F3753A">
              <w:rPr>
                <w:noProof/>
                <w:webHidden/>
              </w:rPr>
            </w:r>
            <w:r w:rsidR="00F3753A">
              <w:rPr>
                <w:noProof/>
                <w:webHidden/>
              </w:rPr>
              <w:fldChar w:fldCharType="separate"/>
            </w:r>
            <w:r>
              <w:rPr>
                <w:noProof/>
                <w:webHidden/>
              </w:rPr>
              <w:t>36</w:t>
            </w:r>
            <w:r w:rsidR="00F3753A">
              <w:rPr>
                <w:noProof/>
                <w:webHidden/>
              </w:rPr>
              <w:fldChar w:fldCharType="end"/>
            </w:r>
          </w:hyperlink>
        </w:p>
        <w:p w14:paraId="31FF90C7" w14:textId="1C3EE66F" w:rsidR="00F3753A" w:rsidRDefault="00484388">
          <w:pPr>
            <w:pStyle w:val="TOC2"/>
            <w:rPr>
              <w:rFonts w:eastAsiaTheme="minorEastAsia"/>
              <w:noProof/>
              <w:lang w:eastAsia="en-AU"/>
            </w:rPr>
          </w:pPr>
          <w:hyperlink w:anchor="_Toc96330664" w:history="1">
            <w:r w:rsidR="00F3753A" w:rsidRPr="00C875F1">
              <w:rPr>
                <w:rStyle w:val="Hyperlink"/>
                <w:noProof/>
              </w:rPr>
              <w:t>6.6</w:t>
            </w:r>
            <w:r w:rsidR="00F3753A">
              <w:rPr>
                <w:rFonts w:eastAsiaTheme="minorEastAsia"/>
                <w:noProof/>
                <w:lang w:eastAsia="en-AU"/>
              </w:rPr>
              <w:tab/>
            </w:r>
            <w:r w:rsidR="00F3753A" w:rsidRPr="00C875F1">
              <w:rPr>
                <w:rStyle w:val="Hyperlink"/>
                <w:noProof/>
              </w:rPr>
              <w:t>Ambulance</w:t>
            </w:r>
            <w:r w:rsidR="00F3753A">
              <w:rPr>
                <w:noProof/>
                <w:webHidden/>
              </w:rPr>
              <w:tab/>
            </w:r>
            <w:r w:rsidR="00F3753A">
              <w:rPr>
                <w:noProof/>
                <w:webHidden/>
              </w:rPr>
              <w:fldChar w:fldCharType="begin"/>
            </w:r>
            <w:r w:rsidR="00F3753A">
              <w:rPr>
                <w:noProof/>
                <w:webHidden/>
              </w:rPr>
              <w:instrText xml:space="preserve"> PAGEREF _Toc96330664 \h </w:instrText>
            </w:r>
            <w:r w:rsidR="00F3753A">
              <w:rPr>
                <w:noProof/>
                <w:webHidden/>
              </w:rPr>
            </w:r>
            <w:r w:rsidR="00F3753A">
              <w:rPr>
                <w:noProof/>
                <w:webHidden/>
              </w:rPr>
              <w:fldChar w:fldCharType="separate"/>
            </w:r>
            <w:r>
              <w:rPr>
                <w:noProof/>
                <w:webHidden/>
              </w:rPr>
              <w:t>36</w:t>
            </w:r>
            <w:r w:rsidR="00F3753A">
              <w:rPr>
                <w:noProof/>
                <w:webHidden/>
              </w:rPr>
              <w:fldChar w:fldCharType="end"/>
            </w:r>
          </w:hyperlink>
        </w:p>
        <w:p w14:paraId="3461F491" w14:textId="09879FC8" w:rsidR="00F3753A" w:rsidRDefault="00484388">
          <w:pPr>
            <w:pStyle w:val="TOC1"/>
            <w:tabs>
              <w:tab w:val="left" w:pos="440"/>
            </w:tabs>
            <w:rPr>
              <w:rFonts w:eastAsiaTheme="minorEastAsia"/>
              <w:noProof/>
              <w:lang w:eastAsia="en-AU"/>
            </w:rPr>
          </w:pPr>
          <w:hyperlink w:anchor="_Toc96330665" w:history="1">
            <w:r w:rsidR="00F3753A" w:rsidRPr="00C875F1">
              <w:rPr>
                <w:rStyle w:val="Hyperlink"/>
                <w:noProof/>
              </w:rPr>
              <w:t>7.</w:t>
            </w:r>
            <w:r w:rsidR="00F3753A">
              <w:rPr>
                <w:rFonts w:eastAsiaTheme="minorEastAsia"/>
                <w:noProof/>
                <w:lang w:eastAsia="en-AU"/>
              </w:rPr>
              <w:tab/>
            </w:r>
            <w:r w:rsidR="00F3753A" w:rsidRPr="00C875F1">
              <w:rPr>
                <w:rStyle w:val="Hyperlink"/>
                <w:noProof/>
              </w:rPr>
              <w:t>Reviewing leaving without permission episodes</w:t>
            </w:r>
            <w:r w:rsidR="00F3753A">
              <w:rPr>
                <w:noProof/>
                <w:webHidden/>
              </w:rPr>
              <w:tab/>
            </w:r>
            <w:r w:rsidR="00F3753A">
              <w:rPr>
                <w:noProof/>
                <w:webHidden/>
              </w:rPr>
              <w:fldChar w:fldCharType="begin"/>
            </w:r>
            <w:r w:rsidR="00F3753A">
              <w:rPr>
                <w:noProof/>
                <w:webHidden/>
              </w:rPr>
              <w:instrText xml:space="preserve"> PAGEREF _Toc96330665 \h </w:instrText>
            </w:r>
            <w:r w:rsidR="00F3753A">
              <w:rPr>
                <w:noProof/>
                <w:webHidden/>
              </w:rPr>
            </w:r>
            <w:r w:rsidR="00F3753A">
              <w:rPr>
                <w:noProof/>
                <w:webHidden/>
              </w:rPr>
              <w:fldChar w:fldCharType="separate"/>
            </w:r>
            <w:r>
              <w:rPr>
                <w:noProof/>
                <w:webHidden/>
              </w:rPr>
              <w:t>37</w:t>
            </w:r>
            <w:r w:rsidR="00F3753A">
              <w:rPr>
                <w:noProof/>
                <w:webHidden/>
              </w:rPr>
              <w:fldChar w:fldCharType="end"/>
            </w:r>
          </w:hyperlink>
        </w:p>
        <w:p w14:paraId="2CF02316" w14:textId="0D8BAAEC" w:rsidR="00F3753A" w:rsidRDefault="00484388">
          <w:pPr>
            <w:pStyle w:val="TOC1"/>
            <w:tabs>
              <w:tab w:val="left" w:pos="440"/>
            </w:tabs>
            <w:rPr>
              <w:rFonts w:eastAsiaTheme="minorEastAsia"/>
              <w:noProof/>
              <w:lang w:eastAsia="en-AU"/>
            </w:rPr>
          </w:pPr>
          <w:hyperlink w:anchor="_Toc96330666" w:history="1">
            <w:r w:rsidR="00F3753A" w:rsidRPr="00C875F1">
              <w:rPr>
                <w:rStyle w:val="Hyperlink"/>
                <w:noProof/>
              </w:rPr>
              <w:t>8.</w:t>
            </w:r>
            <w:r w:rsidR="00F3753A">
              <w:rPr>
                <w:rFonts w:eastAsiaTheme="minorEastAsia"/>
                <w:noProof/>
                <w:lang w:eastAsia="en-AU"/>
              </w:rPr>
              <w:tab/>
            </w:r>
            <w:r w:rsidR="00F3753A" w:rsidRPr="00C875F1">
              <w:rPr>
                <w:rStyle w:val="Hyperlink"/>
                <w:noProof/>
              </w:rPr>
              <w:t>Implementation</w:t>
            </w:r>
            <w:r w:rsidR="00F3753A">
              <w:rPr>
                <w:noProof/>
                <w:webHidden/>
              </w:rPr>
              <w:tab/>
            </w:r>
            <w:r w:rsidR="00F3753A">
              <w:rPr>
                <w:noProof/>
                <w:webHidden/>
              </w:rPr>
              <w:fldChar w:fldCharType="begin"/>
            </w:r>
            <w:r w:rsidR="00F3753A">
              <w:rPr>
                <w:noProof/>
                <w:webHidden/>
              </w:rPr>
              <w:instrText xml:space="preserve"> PAGEREF _Toc96330666 \h </w:instrText>
            </w:r>
            <w:r w:rsidR="00F3753A">
              <w:rPr>
                <w:noProof/>
                <w:webHidden/>
              </w:rPr>
            </w:r>
            <w:r w:rsidR="00F3753A">
              <w:rPr>
                <w:noProof/>
                <w:webHidden/>
              </w:rPr>
              <w:fldChar w:fldCharType="separate"/>
            </w:r>
            <w:r>
              <w:rPr>
                <w:noProof/>
                <w:webHidden/>
              </w:rPr>
              <w:t>38</w:t>
            </w:r>
            <w:r w:rsidR="00F3753A">
              <w:rPr>
                <w:noProof/>
                <w:webHidden/>
              </w:rPr>
              <w:fldChar w:fldCharType="end"/>
            </w:r>
          </w:hyperlink>
        </w:p>
        <w:p w14:paraId="4FF507A3" w14:textId="137ED69D" w:rsidR="007E0E33" w:rsidRPr="00DD1031" w:rsidRDefault="007E0E33">
          <w:r w:rsidRPr="00DD1031">
            <w:rPr>
              <w:b/>
              <w:bCs/>
              <w:noProof/>
            </w:rPr>
            <w:fldChar w:fldCharType="end"/>
          </w:r>
        </w:p>
      </w:sdtContent>
    </w:sdt>
    <w:p w14:paraId="4E73B2A9" w14:textId="61DDE1D3" w:rsidR="006344C3" w:rsidRDefault="00460C28" w:rsidP="001E53F5">
      <w:pPr>
        <w:pStyle w:val="Heading1"/>
        <w:numPr>
          <w:ilvl w:val="0"/>
          <w:numId w:val="1"/>
        </w:numPr>
        <w:spacing w:before="0"/>
      </w:pPr>
      <w:bookmarkStart w:id="2" w:name="_Toc25666995"/>
      <w:r>
        <w:br w:type="column"/>
      </w:r>
      <w:bookmarkStart w:id="3" w:name="_Toc96330632"/>
      <w:r w:rsidR="006344C3" w:rsidRPr="00DD1031">
        <w:lastRenderedPageBreak/>
        <w:t>Definitions</w:t>
      </w:r>
      <w:bookmarkEnd w:id="2"/>
      <w:bookmarkEnd w:id="3"/>
    </w:p>
    <w:tbl>
      <w:tblPr>
        <w:tblStyle w:val="TableGrid"/>
        <w:tblW w:w="9214" w:type="dxa"/>
        <w:tblInd w:w="-5" w:type="dxa"/>
        <w:tblLook w:val="04A0" w:firstRow="1" w:lastRow="0" w:firstColumn="1" w:lastColumn="0" w:noHBand="0" w:noVBand="1"/>
      </w:tblPr>
      <w:tblGrid>
        <w:gridCol w:w="2127"/>
        <w:gridCol w:w="7087"/>
      </w:tblGrid>
      <w:tr w:rsidR="009D0182" w:rsidRPr="00DD1031" w14:paraId="16598BED" w14:textId="77777777" w:rsidTr="009D0182">
        <w:tc>
          <w:tcPr>
            <w:tcW w:w="2127" w:type="dxa"/>
            <w:shd w:val="clear" w:color="auto" w:fill="auto"/>
          </w:tcPr>
          <w:p w14:paraId="6F427570" w14:textId="77777777" w:rsidR="009D0182" w:rsidRPr="00DD1031" w:rsidRDefault="009D0182" w:rsidP="009D0182">
            <w:r w:rsidRPr="00DD1031">
              <w:t>Term</w:t>
            </w:r>
          </w:p>
        </w:tc>
        <w:tc>
          <w:tcPr>
            <w:tcW w:w="7087" w:type="dxa"/>
            <w:shd w:val="clear" w:color="auto" w:fill="auto"/>
          </w:tcPr>
          <w:p w14:paraId="63A043E5" w14:textId="77777777" w:rsidR="009D0182" w:rsidRPr="00DD1031" w:rsidRDefault="009D0182" w:rsidP="009D0182">
            <w:r w:rsidRPr="00DD1031">
              <w:t>Definition</w:t>
            </w:r>
          </w:p>
        </w:tc>
      </w:tr>
      <w:tr w:rsidR="00B44281" w:rsidRPr="004B45E2" w14:paraId="4F6AD102" w14:textId="77777777" w:rsidTr="009D0182">
        <w:trPr>
          <w:trHeight w:val="915"/>
        </w:trPr>
        <w:tc>
          <w:tcPr>
            <w:tcW w:w="2127" w:type="dxa"/>
          </w:tcPr>
          <w:p w14:paraId="7A11ECD6" w14:textId="145C11DA" w:rsidR="00B44281" w:rsidRPr="004B45E2" w:rsidRDefault="00B44281" w:rsidP="009D0182">
            <w:pPr>
              <w:rPr>
                <w:rFonts w:ascii="Calibri" w:eastAsia="Times New Roman" w:hAnsi="Calibri" w:cs="Calibri"/>
                <w:color w:val="000000"/>
                <w:lang w:eastAsia="en-AU"/>
              </w:rPr>
            </w:pPr>
            <w:r>
              <w:rPr>
                <w:rFonts w:ascii="Calibri" w:eastAsia="Times New Roman" w:hAnsi="Calibri" w:cs="Calibri"/>
                <w:color w:val="000000"/>
                <w:lang w:eastAsia="en-AU"/>
              </w:rPr>
              <w:t>Absent child in care</w:t>
            </w:r>
          </w:p>
        </w:tc>
        <w:tc>
          <w:tcPr>
            <w:tcW w:w="7087" w:type="dxa"/>
          </w:tcPr>
          <w:p w14:paraId="1CB7BA17" w14:textId="6AACD726" w:rsidR="00B44281" w:rsidRPr="002D1D62" w:rsidRDefault="00B44281" w:rsidP="009D0182">
            <w:pPr>
              <w:rPr>
                <w:rFonts w:ascii="Calibri" w:eastAsia="Times New Roman" w:hAnsi="Calibri" w:cs="Calibri"/>
                <w:color w:val="000000"/>
                <w:lang w:eastAsia="en-AU"/>
              </w:rPr>
            </w:pPr>
            <w:r>
              <w:rPr>
                <w:rFonts w:ascii="Calibri" w:eastAsia="Times New Roman" w:hAnsi="Calibri" w:cs="Calibri"/>
                <w:color w:val="000000"/>
                <w:lang w:eastAsia="en-AU"/>
              </w:rPr>
              <w:t xml:space="preserve">An </w:t>
            </w:r>
            <w:r w:rsidRPr="00F21C44">
              <w:rPr>
                <w:rFonts w:ascii="Calibri" w:eastAsia="Times New Roman" w:hAnsi="Calibri" w:cs="Calibri"/>
                <w:i/>
                <w:iCs/>
                <w:color w:val="000000"/>
                <w:lang w:eastAsia="en-AU"/>
              </w:rPr>
              <w:t>absent child</w:t>
            </w:r>
            <w:r>
              <w:rPr>
                <w:rFonts w:ascii="Calibri" w:eastAsia="Times New Roman" w:hAnsi="Calibri" w:cs="Calibri"/>
                <w:color w:val="000000"/>
                <w:lang w:eastAsia="en-AU"/>
              </w:rPr>
              <w:t xml:space="preserve"> is a child who is absent for a short period without permission, whose location is known or can be quickly established.</w:t>
            </w:r>
          </w:p>
        </w:tc>
      </w:tr>
      <w:tr w:rsidR="009D0182" w:rsidRPr="004B45E2" w14:paraId="73746085" w14:textId="77777777" w:rsidTr="009D0182">
        <w:trPr>
          <w:trHeight w:val="915"/>
        </w:trPr>
        <w:tc>
          <w:tcPr>
            <w:tcW w:w="2127" w:type="dxa"/>
            <w:hideMark/>
          </w:tcPr>
          <w:p w14:paraId="0459AD83" w14:textId="77777777" w:rsidR="009D0182" w:rsidRPr="004B45E2" w:rsidRDefault="009D0182" w:rsidP="009D0182">
            <w:pPr>
              <w:rPr>
                <w:rFonts w:ascii="Calibri" w:eastAsia="Times New Roman" w:hAnsi="Calibri" w:cs="Calibri"/>
                <w:color w:val="000000"/>
                <w:lang w:eastAsia="en-AU"/>
              </w:rPr>
            </w:pPr>
            <w:r w:rsidRPr="004B45E2">
              <w:rPr>
                <w:rFonts w:ascii="Calibri" w:eastAsia="Times New Roman" w:hAnsi="Calibri" w:cs="Calibri"/>
                <w:color w:val="000000"/>
                <w:lang w:eastAsia="en-AU"/>
              </w:rPr>
              <w:t>Criminal Justice System</w:t>
            </w:r>
          </w:p>
        </w:tc>
        <w:tc>
          <w:tcPr>
            <w:tcW w:w="7087" w:type="dxa"/>
            <w:hideMark/>
          </w:tcPr>
          <w:p w14:paraId="7F6226B8" w14:textId="797C8014" w:rsidR="009D0182" w:rsidRPr="004B45E2" w:rsidRDefault="002D1D62" w:rsidP="009D0182">
            <w:pPr>
              <w:rPr>
                <w:rFonts w:ascii="Calibri" w:eastAsia="Times New Roman" w:hAnsi="Calibri" w:cs="Calibri"/>
                <w:color w:val="000000"/>
                <w:lang w:eastAsia="en-AU"/>
              </w:rPr>
            </w:pPr>
            <w:r w:rsidRPr="002D1D62">
              <w:rPr>
                <w:rFonts w:ascii="Calibri" w:eastAsia="Times New Roman" w:hAnsi="Calibri" w:cs="Calibri"/>
                <w:color w:val="000000"/>
                <w:lang w:eastAsia="en-AU"/>
              </w:rPr>
              <w:t xml:space="preserve">The criminal justice system includes the Queensland Police Service, Department of Justice and Attorney-General (including the Office of the Director of Public Prosecutions), Queensland Courts, Department of </w:t>
            </w:r>
            <w:r w:rsidR="008C60FA">
              <w:rPr>
                <w:rFonts w:ascii="Calibri" w:eastAsia="Times New Roman" w:hAnsi="Calibri" w:cs="Calibri"/>
                <w:color w:val="000000"/>
                <w:lang w:eastAsia="en-AU"/>
              </w:rPr>
              <w:t>Children, Youth Justice and Multicultural Affairs (</w:t>
            </w:r>
            <w:r w:rsidRPr="002D1D62">
              <w:rPr>
                <w:rFonts w:ascii="Calibri" w:eastAsia="Times New Roman" w:hAnsi="Calibri" w:cs="Calibri"/>
                <w:color w:val="000000"/>
                <w:lang w:eastAsia="en-AU"/>
              </w:rPr>
              <w:t>Youth Justice</w:t>
            </w:r>
            <w:r w:rsidR="008C60FA">
              <w:rPr>
                <w:rFonts w:ascii="Calibri" w:eastAsia="Times New Roman" w:hAnsi="Calibri" w:cs="Calibri"/>
                <w:color w:val="000000"/>
                <w:lang w:eastAsia="en-AU"/>
              </w:rPr>
              <w:t xml:space="preserve"> Services)</w:t>
            </w:r>
            <w:r w:rsidRPr="002D1D62">
              <w:rPr>
                <w:rFonts w:ascii="Calibri" w:eastAsia="Times New Roman" w:hAnsi="Calibri" w:cs="Calibri"/>
                <w:color w:val="000000"/>
                <w:lang w:eastAsia="en-AU"/>
              </w:rPr>
              <w:t xml:space="preserve"> and Queensland Corrective Services.</w:t>
            </w:r>
            <w:r>
              <w:rPr>
                <w:rFonts w:ascii="Calibri" w:eastAsia="Times New Roman" w:hAnsi="Calibri" w:cs="Calibri"/>
                <w:color w:val="000000"/>
                <w:lang w:eastAsia="en-AU"/>
              </w:rPr>
              <w:t xml:space="preserve"> </w:t>
            </w:r>
            <w:r w:rsidR="00D768E4">
              <w:rPr>
                <w:rFonts w:ascii="Calibri" w:eastAsia="Times New Roman" w:hAnsi="Calibri" w:cs="Calibri"/>
                <w:color w:val="000000"/>
                <w:lang w:eastAsia="en-AU"/>
              </w:rPr>
              <w:t>For children and young people under the age of 18 the experience of criminal justice will be through the youth justice system.</w:t>
            </w:r>
          </w:p>
        </w:tc>
      </w:tr>
      <w:tr w:rsidR="009D0182" w:rsidRPr="004B45E2" w14:paraId="79152F48" w14:textId="77777777" w:rsidTr="009D0182">
        <w:trPr>
          <w:trHeight w:val="585"/>
        </w:trPr>
        <w:tc>
          <w:tcPr>
            <w:tcW w:w="2127" w:type="dxa"/>
            <w:hideMark/>
          </w:tcPr>
          <w:p w14:paraId="52A7BBF0" w14:textId="77777777" w:rsidR="009D0182" w:rsidRPr="004B45E2" w:rsidRDefault="009D0182" w:rsidP="009D0182">
            <w:pPr>
              <w:rPr>
                <w:rFonts w:ascii="Calibri" w:eastAsia="Times New Roman" w:hAnsi="Calibri" w:cs="Calibri"/>
                <w:color w:val="000000"/>
                <w:lang w:eastAsia="en-AU"/>
              </w:rPr>
            </w:pPr>
            <w:r w:rsidRPr="004B45E2">
              <w:rPr>
                <w:rFonts w:ascii="Calibri" w:eastAsia="Times New Roman" w:hAnsi="Calibri" w:cs="Calibri"/>
                <w:color w:val="000000"/>
                <w:lang w:eastAsia="en-AU"/>
              </w:rPr>
              <w:t>Child Safety Officers (CSO)</w:t>
            </w:r>
          </w:p>
        </w:tc>
        <w:tc>
          <w:tcPr>
            <w:tcW w:w="7087" w:type="dxa"/>
            <w:hideMark/>
          </w:tcPr>
          <w:p w14:paraId="07E1B624" w14:textId="69CBF608" w:rsidR="009D0182" w:rsidRPr="004B45E2" w:rsidRDefault="00D6483F" w:rsidP="002D1D62">
            <w:pPr>
              <w:rPr>
                <w:rFonts w:ascii="Calibri" w:eastAsia="Times New Roman" w:hAnsi="Calibri" w:cs="Calibri"/>
                <w:color w:val="000000"/>
                <w:lang w:eastAsia="en-AU"/>
              </w:rPr>
            </w:pPr>
            <w:r>
              <w:rPr>
                <w:rFonts w:ascii="Calibri" w:eastAsia="Times New Roman" w:hAnsi="Calibri" w:cs="Calibri"/>
                <w:color w:val="000000"/>
                <w:lang w:eastAsia="en-AU"/>
              </w:rPr>
              <w:t>CSOs</w:t>
            </w:r>
            <w:r w:rsidR="009D0182" w:rsidRPr="004B45E2">
              <w:rPr>
                <w:rFonts w:ascii="Calibri" w:eastAsia="Times New Roman" w:hAnsi="Calibri" w:cs="Calibri"/>
                <w:color w:val="000000"/>
                <w:lang w:eastAsia="en-AU"/>
              </w:rPr>
              <w:t xml:space="preserve"> are employed by </w:t>
            </w:r>
            <w:r w:rsidR="002D1D62">
              <w:rPr>
                <w:rFonts w:ascii="Calibri" w:eastAsia="Times New Roman" w:hAnsi="Calibri" w:cs="Calibri"/>
                <w:color w:val="000000"/>
                <w:lang w:eastAsia="en-AU"/>
              </w:rPr>
              <w:t xml:space="preserve">the Department of </w:t>
            </w:r>
            <w:r w:rsidR="008C60FA">
              <w:rPr>
                <w:rFonts w:ascii="Calibri" w:eastAsia="Times New Roman" w:hAnsi="Calibri" w:cs="Calibri"/>
                <w:color w:val="000000"/>
                <w:lang w:eastAsia="en-AU"/>
              </w:rPr>
              <w:t xml:space="preserve">Children, Youth Justice and Multicultural Affairs (Child Safety Services) </w:t>
            </w:r>
            <w:r w:rsidR="009D0182" w:rsidRPr="004B45E2">
              <w:rPr>
                <w:rFonts w:ascii="Calibri" w:eastAsia="Times New Roman" w:hAnsi="Calibri" w:cs="Calibri"/>
                <w:color w:val="000000"/>
                <w:lang w:eastAsia="en-AU"/>
              </w:rPr>
              <w:t>and responsible for delivering statutory child protection services including assessment, intervention, casework and case management.</w:t>
            </w:r>
          </w:p>
        </w:tc>
      </w:tr>
      <w:tr w:rsidR="002D1D62" w:rsidRPr="004B45E2" w14:paraId="2558B894" w14:textId="77777777" w:rsidTr="00BA0302">
        <w:trPr>
          <w:trHeight w:val="853"/>
        </w:trPr>
        <w:tc>
          <w:tcPr>
            <w:tcW w:w="2127" w:type="dxa"/>
            <w:hideMark/>
          </w:tcPr>
          <w:p w14:paraId="3CC3E3CE" w14:textId="66DF43CB" w:rsidR="002D1D62" w:rsidRPr="004B45E2" w:rsidRDefault="002D1D62" w:rsidP="002D1D62">
            <w:pPr>
              <w:rPr>
                <w:rFonts w:ascii="Calibri" w:eastAsia="Times New Roman" w:hAnsi="Calibri" w:cs="Calibri"/>
                <w:color w:val="000000"/>
                <w:lang w:eastAsia="en-AU"/>
              </w:rPr>
            </w:pPr>
            <w:r w:rsidRPr="001B4C41">
              <w:t xml:space="preserve">Department of </w:t>
            </w:r>
            <w:r w:rsidR="008C60FA">
              <w:rPr>
                <w:rFonts w:ascii="Calibri" w:eastAsia="Times New Roman" w:hAnsi="Calibri" w:cs="Calibri"/>
                <w:color w:val="000000"/>
                <w:lang w:eastAsia="en-AU"/>
              </w:rPr>
              <w:t xml:space="preserve">Children, Youth Justice and Multicultural Affairs </w:t>
            </w:r>
            <w:r w:rsidRPr="001B4C41">
              <w:t>(</w:t>
            </w:r>
            <w:r w:rsidR="008C60FA">
              <w:t>DCYJMA</w:t>
            </w:r>
            <w:r w:rsidRPr="001B4C41">
              <w:t>)</w:t>
            </w:r>
          </w:p>
        </w:tc>
        <w:tc>
          <w:tcPr>
            <w:tcW w:w="7087" w:type="dxa"/>
            <w:hideMark/>
          </w:tcPr>
          <w:p w14:paraId="4207190C" w14:textId="1E38A9DA" w:rsidR="002D1D62" w:rsidRPr="004B45E2" w:rsidRDefault="008C60FA" w:rsidP="002D1D62">
            <w:pPr>
              <w:rPr>
                <w:rFonts w:ascii="Calibri" w:eastAsia="Times New Roman" w:hAnsi="Calibri" w:cs="Calibri"/>
                <w:color w:val="000000"/>
                <w:lang w:eastAsia="en-AU"/>
              </w:rPr>
            </w:pPr>
            <w:r>
              <w:t xml:space="preserve">DCYJMA </w:t>
            </w:r>
            <w:r w:rsidR="002D1D62" w:rsidRPr="001B4C41">
              <w:t>has a statutory obligation to respond to children in need of protection, and maintains responsibilities for the child’s care, protection, support and wellbeing in that time.</w:t>
            </w:r>
          </w:p>
        </w:tc>
      </w:tr>
      <w:tr w:rsidR="009D0182" w:rsidRPr="004B45E2" w14:paraId="1EC2C480" w14:textId="77777777" w:rsidTr="009D0182">
        <w:trPr>
          <w:trHeight w:val="1215"/>
        </w:trPr>
        <w:tc>
          <w:tcPr>
            <w:tcW w:w="2127" w:type="dxa"/>
            <w:hideMark/>
          </w:tcPr>
          <w:p w14:paraId="57ADC9B9" w14:textId="77777777" w:rsidR="009D0182" w:rsidRPr="004B45E2" w:rsidRDefault="009D0182" w:rsidP="009D0182">
            <w:pPr>
              <w:rPr>
                <w:rFonts w:ascii="Calibri" w:eastAsia="Times New Roman" w:hAnsi="Calibri" w:cs="Calibri"/>
                <w:color w:val="000000"/>
                <w:lang w:eastAsia="en-AU"/>
              </w:rPr>
            </w:pPr>
            <w:r w:rsidRPr="004B45E2">
              <w:rPr>
                <w:rFonts w:ascii="Calibri" w:eastAsia="Times New Roman" w:hAnsi="Calibri" w:cs="Calibri"/>
                <w:color w:val="000000"/>
                <w:lang w:eastAsia="en-AU"/>
              </w:rPr>
              <w:t>Criminalisation</w:t>
            </w:r>
          </w:p>
        </w:tc>
        <w:tc>
          <w:tcPr>
            <w:tcW w:w="7087" w:type="dxa"/>
            <w:hideMark/>
          </w:tcPr>
          <w:p w14:paraId="4120B4BE" w14:textId="77777777" w:rsidR="009D0182" w:rsidRPr="004B45E2" w:rsidRDefault="009D0182" w:rsidP="009D0182">
            <w:pPr>
              <w:rPr>
                <w:rFonts w:ascii="Calibri" w:eastAsia="Times New Roman" w:hAnsi="Calibri" w:cs="Calibri"/>
                <w:color w:val="000000"/>
                <w:lang w:eastAsia="en-AU"/>
              </w:rPr>
            </w:pPr>
            <w:r w:rsidRPr="004B45E2">
              <w:rPr>
                <w:rFonts w:ascii="Calibri" w:eastAsia="Times New Roman" w:hAnsi="Calibri" w:cs="Calibri"/>
                <w:color w:val="000000"/>
                <w:lang w:eastAsia="en-AU"/>
              </w:rPr>
              <w:t>Criminalisation refers to the normalisation of responses from child protection and criminal justice systems resulting in a child being exposed unnecessarily to the criminal justice system. This includes stigmatising children, labelling their behaviours as criminal, and adopting a criminal response to actions that would not be criminalised in a family home.</w:t>
            </w:r>
          </w:p>
        </w:tc>
      </w:tr>
      <w:tr w:rsidR="009D0182" w:rsidRPr="004B45E2" w14:paraId="7B3F7AD1" w14:textId="77777777" w:rsidTr="009D0182">
        <w:trPr>
          <w:trHeight w:val="1215"/>
        </w:trPr>
        <w:tc>
          <w:tcPr>
            <w:tcW w:w="2127" w:type="dxa"/>
            <w:hideMark/>
          </w:tcPr>
          <w:p w14:paraId="30F9366C" w14:textId="77777777" w:rsidR="009D0182" w:rsidRPr="004B45E2" w:rsidRDefault="009D0182" w:rsidP="009D0182">
            <w:pPr>
              <w:rPr>
                <w:rFonts w:ascii="Calibri" w:eastAsia="Times New Roman" w:hAnsi="Calibri" w:cs="Calibri"/>
                <w:color w:val="000000"/>
                <w:lang w:eastAsia="en-AU"/>
              </w:rPr>
            </w:pPr>
            <w:r w:rsidRPr="004B45E2">
              <w:rPr>
                <w:rFonts w:ascii="Calibri" w:eastAsia="Times New Roman" w:hAnsi="Calibri" w:cs="Calibri"/>
                <w:color w:val="000000"/>
                <w:lang w:eastAsia="en-AU"/>
              </w:rPr>
              <w:t>Evolve Therapeutic Services (ETS)</w:t>
            </w:r>
          </w:p>
        </w:tc>
        <w:tc>
          <w:tcPr>
            <w:tcW w:w="7087" w:type="dxa"/>
            <w:hideMark/>
          </w:tcPr>
          <w:p w14:paraId="63A9917E" w14:textId="7ED8C145" w:rsidR="009D0182" w:rsidRPr="004B45E2" w:rsidRDefault="009D0182" w:rsidP="002D1D62">
            <w:pPr>
              <w:rPr>
                <w:rFonts w:ascii="Calibri" w:eastAsia="Times New Roman" w:hAnsi="Calibri" w:cs="Calibri"/>
                <w:color w:val="000000"/>
                <w:lang w:eastAsia="en-AU"/>
              </w:rPr>
            </w:pPr>
            <w:r w:rsidRPr="004B45E2">
              <w:rPr>
                <w:rFonts w:ascii="Calibri" w:eastAsia="Times New Roman" w:hAnsi="Calibri" w:cs="Calibri"/>
                <w:color w:val="000000"/>
                <w:lang w:eastAsia="en-AU"/>
              </w:rPr>
              <w:t xml:space="preserve">ETS provides specialist intensive trauma-informed mental health services for children and young people aged </w:t>
            </w:r>
            <w:r w:rsidR="002D1D62">
              <w:rPr>
                <w:rFonts w:ascii="Calibri" w:eastAsia="Times New Roman" w:hAnsi="Calibri" w:cs="Calibri"/>
                <w:color w:val="000000"/>
                <w:lang w:eastAsia="en-AU"/>
              </w:rPr>
              <w:t>5-17</w:t>
            </w:r>
            <w:r w:rsidRPr="004B45E2">
              <w:rPr>
                <w:rFonts w:ascii="Calibri" w:eastAsia="Times New Roman" w:hAnsi="Calibri" w:cs="Calibri"/>
                <w:color w:val="000000"/>
                <w:lang w:eastAsia="en-AU"/>
              </w:rPr>
              <w:t xml:space="preserve"> years</w:t>
            </w:r>
            <w:r w:rsidR="002D1D62">
              <w:rPr>
                <w:rFonts w:ascii="Calibri" w:eastAsia="Times New Roman" w:hAnsi="Calibri" w:cs="Calibri"/>
                <w:color w:val="000000"/>
                <w:lang w:eastAsia="en-AU"/>
              </w:rPr>
              <w:t xml:space="preserve"> (inclusive)</w:t>
            </w:r>
            <w:r w:rsidRPr="004B45E2">
              <w:rPr>
                <w:rFonts w:ascii="Calibri" w:eastAsia="Times New Roman" w:hAnsi="Calibri" w:cs="Calibri"/>
                <w:color w:val="000000"/>
                <w:lang w:eastAsia="en-AU"/>
              </w:rPr>
              <w:t xml:space="preserve">. The children and young people who come to </w:t>
            </w:r>
            <w:r w:rsidR="00AA2234">
              <w:rPr>
                <w:rFonts w:ascii="Calibri" w:eastAsia="Times New Roman" w:hAnsi="Calibri" w:cs="Calibri"/>
                <w:color w:val="000000"/>
                <w:lang w:eastAsia="en-AU"/>
              </w:rPr>
              <w:t>ETS</w:t>
            </w:r>
            <w:r w:rsidRPr="004B45E2">
              <w:rPr>
                <w:rFonts w:ascii="Calibri" w:eastAsia="Times New Roman" w:hAnsi="Calibri" w:cs="Calibri"/>
                <w:color w:val="000000"/>
                <w:lang w:eastAsia="en-AU"/>
              </w:rPr>
              <w:t xml:space="preserve"> are on child protection orders and in care. They experience severe and/or complex psychological and behavioural support needs.</w:t>
            </w:r>
          </w:p>
        </w:tc>
      </w:tr>
      <w:tr w:rsidR="009D0182" w:rsidRPr="004B45E2" w14:paraId="7EFEEFCE" w14:textId="77777777" w:rsidTr="00033AE5">
        <w:trPr>
          <w:trHeight w:val="839"/>
        </w:trPr>
        <w:tc>
          <w:tcPr>
            <w:tcW w:w="2127" w:type="dxa"/>
            <w:hideMark/>
          </w:tcPr>
          <w:p w14:paraId="4D57A148" w14:textId="0702EE93" w:rsidR="009D0182" w:rsidRPr="004B45E2" w:rsidRDefault="009D0182" w:rsidP="009D0182">
            <w:pPr>
              <w:rPr>
                <w:rFonts w:ascii="Calibri" w:eastAsia="Times New Roman" w:hAnsi="Calibri" w:cs="Calibri"/>
                <w:color w:val="000000"/>
                <w:lang w:eastAsia="en-AU"/>
              </w:rPr>
            </w:pPr>
            <w:r w:rsidRPr="004B45E2">
              <w:rPr>
                <w:rFonts w:ascii="Calibri" w:eastAsia="Times New Roman" w:hAnsi="Calibri" w:cs="Calibri"/>
                <w:color w:val="000000"/>
                <w:lang w:eastAsia="en-AU"/>
              </w:rPr>
              <w:t>Harm</w:t>
            </w:r>
          </w:p>
        </w:tc>
        <w:tc>
          <w:tcPr>
            <w:tcW w:w="7087" w:type="dxa"/>
            <w:hideMark/>
          </w:tcPr>
          <w:p w14:paraId="35D31CA6" w14:textId="234E8D5E" w:rsidR="009D0182" w:rsidRPr="004B45E2" w:rsidRDefault="002D1D62" w:rsidP="009D0182">
            <w:pPr>
              <w:rPr>
                <w:rFonts w:ascii="Calibri" w:eastAsia="Times New Roman" w:hAnsi="Calibri" w:cs="Calibri"/>
                <w:color w:val="000000"/>
                <w:lang w:eastAsia="en-AU"/>
              </w:rPr>
            </w:pPr>
            <w:r w:rsidRPr="002D1D62">
              <w:rPr>
                <w:rFonts w:ascii="Calibri" w:eastAsia="Times New Roman" w:hAnsi="Calibri" w:cs="Calibri"/>
                <w:color w:val="000000"/>
                <w:lang w:eastAsia="en-AU"/>
              </w:rPr>
              <w:t xml:space="preserve">The </w:t>
            </w:r>
            <w:r w:rsidRPr="002D1D62">
              <w:rPr>
                <w:rFonts w:ascii="Calibri" w:eastAsia="Times New Roman" w:hAnsi="Calibri" w:cs="Calibri"/>
                <w:i/>
                <w:color w:val="000000"/>
                <w:lang w:eastAsia="en-AU"/>
              </w:rPr>
              <w:t>Child Protection Act 1999</w:t>
            </w:r>
            <w:r w:rsidRPr="002D1D62">
              <w:rPr>
                <w:rFonts w:ascii="Calibri" w:eastAsia="Times New Roman" w:hAnsi="Calibri" w:cs="Calibri"/>
                <w:color w:val="000000"/>
                <w:lang w:eastAsia="en-AU"/>
              </w:rPr>
              <w:t xml:space="preserve"> defines harm as ‘any detrimental effect of a significant nature on the child’s physical, psychological or emotional wellbeing.’</w:t>
            </w:r>
          </w:p>
        </w:tc>
      </w:tr>
      <w:tr w:rsidR="008F3EC4" w:rsidRPr="004B45E2" w14:paraId="4D711699" w14:textId="77777777" w:rsidTr="009D0182">
        <w:trPr>
          <w:trHeight w:val="915"/>
        </w:trPr>
        <w:tc>
          <w:tcPr>
            <w:tcW w:w="2127" w:type="dxa"/>
          </w:tcPr>
          <w:p w14:paraId="2D752C83" w14:textId="218BBE8C" w:rsidR="008F3EC4" w:rsidRPr="004B45E2" w:rsidRDefault="008F3EC4" w:rsidP="009D0182">
            <w:pPr>
              <w:rPr>
                <w:rFonts w:ascii="Calibri" w:eastAsia="Times New Roman" w:hAnsi="Calibri" w:cs="Calibri"/>
                <w:color w:val="000000"/>
                <w:lang w:eastAsia="en-AU"/>
              </w:rPr>
            </w:pPr>
            <w:r>
              <w:rPr>
                <w:rFonts w:ascii="Calibri" w:eastAsia="Times New Roman" w:hAnsi="Calibri" w:cs="Calibri"/>
                <w:color w:val="000000"/>
                <w:lang w:eastAsia="en-AU"/>
              </w:rPr>
              <w:t>Hope and Healing Framework</w:t>
            </w:r>
          </w:p>
        </w:tc>
        <w:tc>
          <w:tcPr>
            <w:tcW w:w="7087" w:type="dxa"/>
          </w:tcPr>
          <w:p w14:paraId="03396F57" w14:textId="31F964C6" w:rsidR="008F3EC4" w:rsidRPr="004B45E2" w:rsidRDefault="008F3EC4" w:rsidP="009D0182">
            <w:pPr>
              <w:rPr>
                <w:rFonts w:ascii="Calibri" w:eastAsia="Times New Roman" w:hAnsi="Calibri" w:cs="Calibri"/>
                <w:color w:val="000000"/>
                <w:lang w:eastAsia="en-AU"/>
              </w:rPr>
            </w:pPr>
            <w:r>
              <w:rPr>
                <w:rFonts w:ascii="Calibri" w:eastAsia="Times New Roman" w:hAnsi="Calibri" w:cs="Calibri"/>
                <w:color w:val="000000"/>
                <w:lang w:eastAsia="en-AU"/>
              </w:rPr>
              <w:t xml:space="preserve">The </w:t>
            </w:r>
            <w:r w:rsidRPr="00AF567C">
              <w:rPr>
                <w:rFonts w:ascii="Calibri" w:eastAsia="Times New Roman" w:hAnsi="Calibri" w:cs="Calibri"/>
                <w:i/>
                <w:iCs/>
                <w:color w:val="000000"/>
                <w:lang w:eastAsia="en-AU"/>
              </w:rPr>
              <w:t xml:space="preserve">Hope and Healing Framework for Working with Children and Young People Living in </w:t>
            </w:r>
            <w:r w:rsidR="00151B77" w:rsidRPr="00AF567C">
              <w:rPr>
                <w:rFonts w:ascii="Calibri" w:eastAsia="Times New Roman" w:hAnsi="Calibri" w:cs="Calibri"/>
                <w:i/>
                <w:iCs/>
                <w:color w:val="000000"/>
                <w:lang w:eastAsia="en-AU"/>
              </w:rPr>
              <w:t>Residential Care in Queensland</w:t>
            </w:r>
            <w:r w:rsidR="00151B77">
              <w:rPr>
                <w:rFonts w:ascii="Calibri" w:eastAsia="Times New Roman" w:hAnsi="Calibri" w:cs="Calibri"/>
                <w:color w:val="000000"/>
                <w:lang w:eastAsia="en-AU"/>
              </w:rPr>
              <w:t xml:space="preserve"> is the fundamental and mandatory </w:t>
            </w:r>
            <w:r w:rsidR="00AF567C">
              <w:rPr>
                <w:rFonts w:ascii="Calibri" w:eastAsia="Times New Roman" w:hAnsi="Calibri" w:cs="Calibri"/>
                <w:color w:val="000000"/>
                <w:lang w:eastAsia="en-AU"/>
              </w:rPr>
              <w:t>practice framework for all residential care workers to work to</w:t>
            </w:r>
            <w:r w:rsidR="009F1218">
              <w:rPr>
                <w:rFonts w:ascii="Calibri" w:eastAsia="Times New Roman" w:hAnsi="Calibri" w:cs="Calibri"/>
                <w:color w:val="000000"/>
                <w:lang w:eastAsia="en-AU"/>
              </w:rPr>
              <w:t>.</w:t>
            </w:r>
          </w:p>
        </w:tc>
      </w:tr>
      <w:tr w:rsidR="009D0182" w:rsidRPr="00173444" w14:paraId="0AEAEC5B" w14:textId="77777777" w:rsidTr="008626BC">
        <w:trPr>
          <w:trHeight w:val="549"/>
        </w:trPr>
        <w:tc>
          <w:tcPr>
            <w:tcW w:w="2127" w:type="dxa"/>
          </w:tcPr>
          <w:p w14:paraId="1542BA6F" w14:textId="77777777" w:rsidR="009D0182" w:rsidRPr="004B45E2" w:rsidRDefault="009D0182" w:rsidP="009D0182">
            <w:pPr>
              <w:rPr>
                <w:rFonts w:ascii="Calibri" w:eastAsia="Times New Roman" w:hAnsi="Calibri" w:cs="Calibri"/>
                <w:color w:val="000000"/>
                <w:lang w:eastAsia="en-AU"/>
              </w:rPr>
            </w:pPr>
            <w:r>
              <w:rPr>
                <w:rFonts w:ascii="Calibri" w:eastAsia="Times New Roman" w:hAnsi="Calibri" w:cs="Calibri"/>
                <w:color w:val="000000"/>
                <w:lang w:eastAsia="en-AU"/>
              </w:rPr>
              <w:t>Human Rights</w:t>
            </w:r>
          </w:p>
        </w:tc>
        <w:tc>
          <w:tcPr>
            <w:tcW w:w="7087" w:type="dxa"/>
          </w:tcPr>
          <w:p w14:paraId="3BF6ECE5" w14:textId="77777777" w:rsidR="009D0182" w:rsidRPr="00173444" w:rsidRDefault="009D0182" w:rsidP="009D0182">
            <w:pPr>
              <w:rPr>
                <w:rFonts w:ascii="Calibri" w:eastAsia="Times New Roman" w:hAnsi="Calibri" w:cs="Calibri"/>
                <w:color w:val="000000"/>
                <w:lang w:eastAsia="en-AU"/>
              </w:rPr>
            </w:pPr>
            <w:r>
              <w:rPr>
                <w:rFonts w:ascii="Calibri" w:eastAsia="Times New Roman" w:hAnsi="Calibri" w:cs="Calibri"/>
                <w:color w:val="000000"/>
                <w:lang w:eastAsia="en-AU"/>
              </w:rPr>
              <w:t xml:space="preserve">The civil, political, economic, social and cultural rights as contained in the Queensland </w:t>
            </w:r>
            <w:r w:rsidRPr="008652D6">
              <w:rPr>
                <w:rFonts w:ascii="Calibri" w:eastAsia="Times New Roman" w:hAnsi="Calibri" w:cs="Calibri"/>
                <w:i/>
                <w:iCs/>
                <w:color w:val="000000"/>
                <w:lang w:eastAsia="en-AU"/>
              </w:rPr>
              <w:t>Human Rights Act 2019</w:t>
            </w:r>
            <w:r>
              <w:rPr>
                <w:rFonts w:ascii="Calibri" w:eastAsia="Times New Roman" w:hAnsi="Calibri" w:cs="Calibri"/>
                <w:i/>
                <w:iCs/>
                <w:color w:val="000000"/>
                <w:lang w:eastAsia="en-AU"/>
              </w:rPr>
              <w:t xml:space="preserve">, </w:t>
            </w:r>
            <w:r>
              <w:rPr>
                <w:rFonts w:ascii="Calibri" w:eastAsia="Times New Roman" w:hAnsi="Calibri" w:cs="Calibri"/>
                <w:color w:val="000000"/>
                <w:lang w:eastAsia="en-AU"/>
              </w:rPr>
              <w:t>Part 2, Divisions 2 and 3</w:t>
            </w:r>
          </w:p>
        </w:tc>
      </w:tr>
      <w:tr w:rsidR="009D0182" w:rsidRPr="00A92ED8" w14:paraId="1E4D25A4" w14:textId="77777777" w:rsidTr="009D0182">
        <w:trPr>
          <w:trHeight w:val="392"/>
        </w:trPr>
        <w:tc>
          <w:tcPr>
            <w:tcW w:w="2127" w:type="dxa"/>
          </w:tcPr>
          <w:p w14:paraId="717A0665" w14:textId="77777777" w:rsidR="009D0182" w:rsidRPr="004B45E2" w:rsidRDefault="009D0182" w:rsidP="009D0182">
            <w:pPr>
              <w:rPr>
                <w:rFonts w:ascii="Calibri" w:eastAsia="Times New Roman" w:hAnsi="Calibri" w:cs="Calibri"/>
                <w:color w:val="000000"/>
                <w:lang w:eastAsia="en-AU"/>
              </w:rPr>
            </w:pPr>
            <w:r>
              <w:rPr>
                <w:rFonts w:ascii="Calibri" w:eastAsia="Times New Roman" w:hAnsi="Calibri" w:cs="Calibri"/>
                <w:color w:val="000000"/>
                <w:lang w:eastAsia="en-AU"/>
              </w:rPr>
              <w:t>Incident and episode</w:t>
            </w:r>
          </w:p>
        </w:tc>
        <w:tc>
          <w:tcPr>
            <w:tcW w:w="7087" w:type="dxa"/>
          </w:tcPr>
          <w:p w14:paraId="71543864" w14:textId="77777777" w:rsidR="009D0182" w:rsidRDefault="009D0182" w:rsidP="009D0182">
            <w:r>
              <w:t xml:space="preserve">Within the guide, </w:t>
            </w:r>
          </w:p>
          <w:p w14:paraId="47043D27" w14:textId="77777777" w:rsidR="009D0182" w:rsidRPr="00715DEF" w:rsidRDefault="009D0182" w:rsidP="002021B2">
            <w:pPr>
              <w:pStyle w:val="ListParagraph"/>
              <w:numPr>
                <w:ilvl w:val="0"/>
                <w:numId w:val="17"/>
              </w:numPr>
              <w:rPr>
                <w:rFonts w:ascii="Calibri" w:eastAsia="Times New Roman" w:hAnsi="Calibri" w:cs="Calibri"/>
                <w:color w:val="000000"/>
                <w:lang w:eastAsia="en-AU"/>
              </w:rPr>
            </w:pPr>
            <w:r>
              <w:t xml:space="preserve">an incident is any unplanned or unintended event or circumstance that has occurred within a residential care setting or community which could have resulted or did result in harm to a young person, other young people, residential care workers or the community. </w:t>
            </w:r>
          </w:p>
          <w:p w14:paraId="08AADF82" w14:textId="77777777" w:rsidR="009D0182" w:rsidRPr="00A92ED8" w:rsidRDefault="009D0182" w:rsidP="002021B2">
            <w:pPr>
              <w:pStyle w:val="ListParagraph"/>
              <w:numPr>
                <w:ilvl w:val="0"/>
                <w:numId w:val="17"/>
              </w:numPr>
              <w:rPr>
                <w:rFonts w:ascii="Calibri" w:eastAsia="Times New Roman" w:hAnsi="Calibri" w:cs="Calibri"/>
                <w:color w:val="000000"/>
                <w:lang w:eastAsia="en-AU"/>
              </w:rPr>
            </w:pPr>
            <w:r w:rsidRPr="00A92ED8">
              <w:rPr>
                <w:rFonts w:ascii="Calibri" w:eastAsia="Times New Roman" w:hAnsi="Calibri" w:cs="Calibri"/>
                <w:color w:val="000000"/>
                <w:lang w:eastAsia="en-AU"/>
              </w:rPr>
              <w:t xml:space="preserve">an episode is </w:t>
            </w:r>
            <w:r>
              <w:rPr>
                <w:rFonts w:ascii="Calibri" w:eastAsia="Times New Roman" w:hAnsi="Calibri" w:cs="Calibri"/>
                <w:color w:val="000000"/>
                <w:lang w:eastAsia="en-AU"/>
              </w:rPr>
              <w:t xml:space="preserve">used to describe a young person leaving the house without permission, </w:t>
            </w:r>
            <w:r w:rsidRPr="00A92ED8">
              <w:rPr>
                <w:rFonts w:ascii="Calibri" w:eastAsia="Times New Roman" w:hAnsi="Calibri" w:cs="Calibri"/>
                <w:color w:val="000000"/>
                <w:lang w:eastAsia="en-AU"/>
              </w:rPr>
              <w:t>which could have resulted or did result in harm to a young person</w:t>
            </w:r>
            <w:r>
              <w:rPr>
                <w:rFonts w:ascii="Calibri" w:eastAsia="Times New Roman" w:hAnsi="Calibri" w:cs="Calibri"/>
                <w:color w:val="000000"/>
                <w:lang w:eastAsia="en-AU"/>
              </w:rPr>
              <w:t xml:space="preserve">. </w:t>
            </w:r>
          </w:p>
        </w:tc>
      </w:tr>
      <w:tr w:rsidR="00B44281" w:rsidRPr="004B45E2" w14:paraId="73AA4517" w14:textId="77777777" w:rsidTr="00033AE5">
        <w:trPr>
          <w:trHeight w:val="604"/>
        </w:trPr>
        <w:tc>
          <w:tcPr>
            <w:tcW w:w="2127" w:type="dxa"/>
          </w:tcPr>
          <w:p w14:paraId="0187E938" w14:textId="207E6A7D" w:rsidR="00B44281" w:rsidRPr="004B45E2" w:rsidRDefault="00B44281" w:rsidP="009D0182">
            <w:pPr>
              <w:rPr>
                <w:rFonts w:ascii="Calibri" w:eastAsia="Times New Roman" w:hAnsi="Calibri" w:cs="Calibri"/>
                <w:color w:val="000000"/>
                <w:lang w:eastAsia="en-AU"/>
              </w:rPr>
            </w:pPr>
            <w:r>
              <w:rPr>
                <w:rFonts w:ascii="Calibri" w:eastAsia="Times New Roman" w:hAnsi="Calibri" w:cs="Calibri"/>
                <w:color w:val="000000"/>
                <w:lang w:eastAsia="en-AU"/>
              </w:rPr>
              <w:t>Missing child in care</w:t>
            </w:r>
          </w:p>
        </w:tc>
        <w:tc>
          <w:tcPr>
            <w:tcW w:w="7087" w:type="dxa"/>
          </w:tcPr>
          <w:p w14:paraId="560AB40D" w14:textId="65D8BF0E" w:rsidR="00B44281" w:rsidRPr="004B45E2" w:rsidRDefault="00B44281" w:rsidP="009D0182">
            <w:pPr>
              <w:rPr>
                <w:rFonts w:ascii="Calibri" w:eastAsia="Times New Roman" w:hAnsi="Calibri" w:cs="Calibri"/>
                <w:color w:val="000000"/>
                <w:lang w:eastAsia="en-AU"/>
              </w:rPr>
            </w:pPr>
            <w:r>
              <w:rPr>
                <w:rFonts w:ascii="Calibri" w:eastAsia="Times New Roman" w:hAnsi="Calibri" w:cs="Calibri"/>
                <w:color w:val="000000"/>
                <w:lang w:eastAsia="en-AU"/>
              </w:rPr>
              <w:t xml:space="preserve">A </w:t>
            </w:r>
            <w:r w:rsidRPr="00F21C44">
              <w:rPr>
                <w:rFonts w:ascii="Calibri" w:eastAsia="Times New Roman" w:hAnsi="Calibri" w:cs="Calibri"/>
                <w:i/>
                <w:iCs/>
                <w:color w:val="000000"/>
                <w:lang w:eastAsia="en-AU"/>
              </w:rPr>
              <w:t>missing child</w:t>
            </w:r>
            <w:r>
              <w:rPr>
                <w:rFonts w:ascii="Calibri" w:eastAsia="Times New Roman" w:hAnsi="Calibri" w:cs="Calibri"/>
                <w:color w:val="000000"/>
                <w:lang w:eastAsia="en-AU"/>
              </w:rPr>
              <w:t xml:space="preserve"> is any child whose location is unknown and for whom there are fears for their safety or concern for their welfare.</w:t>
            </w:r>
          </w:p>
        </w:tc>
      </w:tr>
      <w:tr w:rsidR="009D0182" w:rsidRPr="004B45E2" w14:paraId="10E16379" w14:textId="77777777" w:rsidTr="009D0182">
        <w:trPr>
          <w:trHeight w:val="915"/>
        </w:trPr>
        <w:tc>
          <w:tcPr>
            <w:tcW w:w="2127" w:type="dxa"/>
          </w:tcPr>
          <w:p w14:paraId="10A9CCE3" w14:textId="77777777" w:rsidR="009D0182" w:rsidRPr="004B45E2" w:rsidRDefault="009D0182" w:rsidP="009D0182">
            <w:pPr>
              <w:rPr>
                <w:rFonts w:ascii="Calibri" w:eastAsia="Times New Roman" w:hAnsi="Calibri" w:cs="Calibri"/>
                <w:color w:val="000000"/>
                <w:lang w:eastAsia="en-AU"/>
              </w:rPr>
            </w:pPr>
            <w:r w:rsidRPr="004B45E2">
              <w:rPr>
                <w:rFonts w:ascii="Calibri" w:eastAsia="Times New Roman" w:hAnsi="Calibri" w:cs="Calibri"/>
                <w:color w:val="000000"/>
                <w:lang w:eastAsia="en-AU"/>
              </w:rPr>
              <w:lastRenderedPageBreak/>
              <w:t>PeakCare Inc</w:t>
            </w:r>
          </w:p>
        </w:tc>
        <w:tc>
          <w:tcPr>
            <w:tcW w:w="7087" w:type="dxa"/>
          </w:tcPr>
          <w:p w14:paraId="5D25DECE" w14:textId="77777777" w:rsidR="009D0182" w:rsidRPr="004B45E2" w:rsidRDefault="009D0182" w:rsidP="009D0182">
            <w:pPr>
              <w:rPr>
                <w:rFonts w:ascii="Calibri" w:eastAsia="Times New Roman" w:hAnsi="Calibri" w:cs="Calibri"/>
                <w:color w:val="000000"/>
                <w:lang w:eastAsia="en-AU"/>
              </w:rPr>
            </w:pPr>
            <w:r w:rsidRPr="004B45E2">
              <w:rPr>
                <w:rFonts w:ascii="Calibri" w:eastAsia="Times New Roman" w:hAnsi="Calibri" w:cs="Calibri"/>
                <w:color w:val="000000"/>
                <w:lang w:eastAsia="en-AU"/>
              </w:rPr>
              <w:t>PeakCare Queensland Inc is the state wide child protection peak body which provides support, advice and advocacy to government and service providers in order to ensure high standards of care to Queensland’s children and their families.</w:t>
            </w:r>
          </w:p>
        </w:tc>
      </w:tr>
      <w:tr w:rsidR="009D0182" w:rsidRPr="00F32FC8" w14:paraId="21C00C8E" w14:textId="77777777" w:rsidTr="009D0182">
        <w:trPr>
          <w:trHeight w:val="915"/>
        </w:trPr>
        <w:tc>
          <w:tcPr>
            <w:tcW w:w="2127" w:type="dxa"/>
            <w:hideMark/>
          </w:tcPr>
          <w:p w14:paraId="31B1DC3E" w14:textId="77777777" w:rsidR="009D0182" w:rsidRPr="00F32FC8" w:rsidRDefault="009D0182" w:rsidP="009D0182">
            <w:pPr>
              <w:rPr>
                <w:rFonts w:ascii="Calibri" w:eastAsia="Times New Roman" w:hAnsi="Calibri" w:cs="Calibri"/>
                <w:color w:val="000000"/>
                <w:highlight w:val="yellow"/>
                <w:lang w:eastAsia="en-AU"/>
              </w:rPr>
            </w:pPr>
            <w:r w:rsidRPr="00FC1F1A">
              <w:rPr>
                <w:rFonts w:ascii="Calibri" w:eastAsia="Times New Roman" w:hAnsi="Calibri" w:cs="Calibri"/>
                <w:color w:val="000000"/>
                <w:lang w:eastAsia="en-AU"/>
              </w:rPr>
              <w:t xml:space="preserve">Placement Support Units (PSU) </w:t>
            </w:r>
            <w:r w:rsidRPr="00FC1F1A">
              <w:rPr>
                <w:rFonts w:ascii="Calibri" w:eastAsia="Times New Roman" w:hAnsi="Calibri" w:cs="Calibri"/>
                <w:color w:val="000000"/>
                <w:lang w:eastAsia="en-AU"/>
              </w:rPr>
              <w:br/>
              <w:t>Placement Support Services (PSS)</w:t>
            </w:r>
          </w:p>
        </w:tc>
        <w:tc>
          <w:tcPr>
            <w:tcW w:w="7087" w:type="dxa"/>
            <w:hideMark/>
          </w:tcPr>
          <w:p w14:paraId="343649F5" w14:textId="16872737" w:rsidR="009D0182" w:rsidRPr="00F32FC8" w:rsidRDefault="009D0182" w:rsidP="002D1D62">
            <w:pPr>
              <w:rPr>
                <w:rFonts w:ascii="Calibri" w:eastAsia="Times New Roman" w:hAnsi="Calibri" w:cs="Calibri"/>
                <w:color w:val="000000"/>
                <w:highlight w:val="yellow"/>
                <w:lang w:eastAsia="en-AU"/>
              </w:rPr>
            </w:pPr>
            <w:r w:rsidRPr="00FC1F1A">
              <w:rPr>
                <w:rFonts w:ascii="Calibri" w:eastAsia="Times New Roman" w:hAnsi="Calibri" w:cs="Calibri"/>
                <w:color w:val="000000"/>
                <w:lang w:eastAsia="en-AU"/>
              </w:rPr>
              <w:t>PSU/PSS provide the interface between Child Safety Service Centres and the non-government organisations funded to provide placement services.</w:t>
            </w:r>
            <w:r w:rsidR="00B07C13">
              <w:rPr>
                <w:rFonts w:ascii="Calibri" w:eastAsia="Times New Roman" w:hAnsi="Calibri" w:cs="Calibri"/>
                <w:color w:val="000000"/>
                <w:lang w:eastAsia="en-AU"/>
              </w:rPr>
              <w:t xml:space="preserve"> </w:t>
            </w:r>
            <w:r w:rsidR="002D1D62">
              <w:rPr>
                <w:rFonts w:ascii="Calibri" w:eastAsia="Times New Roman" w:hAnsi="Calibri" w:cs="Calibri"/>
                <w:color w:val="000000"/>
                <w:lang w:eastAsia="en-AU"/>
              </w:rPr>
              <w:t>Child Safety Service</w:t>
            </w:r>
            <w:r w:rsidRPr="00FC1F1A">
              <w:rPr>
                <w:rFonts w:ascii="Calibri" w:eastAsia="Times New Roman" w:hAnsi="Calibri" w:cs="Calibri"/>
                <w:color w:val="000000"/>
                <w:lang w:eastAsia="en-AU"/>
              </w:rPr>
              <w:t xml:space="preserve"> Centres contact PSU/PSS when they have a placement need and the PSU/PSS attempts to meet this need through communication with the placement services.</w:t>
            </w:r>
            <w:r w:rsidRPr="00FC1F1A">
              <w:rPr>
                <w:rFonts w:ascii="Calibri" w:eastAsia="Times New Roman" w:hAnsi="Calibri" w:cs="Calibri"/>
                <w:color w:val="000000"/>
                <w:highlight w:val="yellow"/>
                <w:lang w:eastAsia="en-AU"/>
              </w:rPr>
              <w:t xml:space="preserve"> </w:t>
            </w:r>
          </w:p>
        </w:tc>
      </w:tr>
      <w:tr w:rsidR="00A02262" w:rsidRPr="00F32FC8" w14:paraId="7AE4252A" w14:textId="77777777" w:rsidTr="009D0182">
        <w:trPr>
          <w:trHeight w:val="915"/>
        </w:trPr>
        <w:tc>
          <w:tcPr>
            <w:tcW w:w="2127" w:type="dxa"/>
          </w:tcPr>
          <w:p w14:paraId="160D2E7C" w14:textId="540B6ED5" w:rsidR="00A02262" w:rsidRPr="00FC1F1A" w:rsidRDefault="00A02262" w:rsidP="00A02262">
            <w:pPr>
              <w:rPr>
                <w:rFonts w:ascii="Calibri" w:eastAsia="Times New Roman" w:hAnsi="Calibri" w:cs="Calibri"/>
                <w:color w:val="000000"/>
                <w:lang w:eastAsia="en-AU"/>
              </w:rPr>
            </w:pPr>
            <w:r>
              <w:rPr>
                <w:rFonts w:ascii="Calibri" w:eastAsia="Times New Roman" w:hAnsi="Calibri" w:cs="Calibri"/>
                <w:color w:val="000000"/>
                <w:lang w:eastAsia="en-AU"/>
              </w:rPr>
              <w:t>Positive Behaviour Support</w:t>
            </w:r>
          </w:p>
        </w:tc>
        <w:tc>
          <w:tcPr>
            <w:tcW w:w="7087" w:type="dxa"/>
          </w:tcPr>
          <w:p w14:paraId="12BD153B" w14:textId="55A7BB97" w:rsidR="00A02262" w:rsidRPr="00FC1F1A" w:rsidRDefault="00A02262" w:rsidP="00A02262">
            <w:pPr>
              <w:rPr>
                <w:rFonts w:ascii="Calibri" w:eastAsia="Times New Roman" w:hAnsi="Calibri" w:cs="Calibri"/>
                <w:color w:val="000000"/>
                <w:lang w:eastAsia="en-AU"/>
              </w:rPr>
            </w:pPr>
            <w:r w:rsidRPr="0089145E">
              <w:t>The DCSYW</w:t>
            </w:r>
            <w:r>
              <w:rPr>
                <w:i/>
                <w:iCs/>
              </w:rPr>
              <w:t xml:space="preserve"> Positive Behaviour Support Policy (604-3</w:t>
            </w:r>
            <w:r w:rsidRPr="0089145E">
              <w:t>) is the current policy guiding how to support children and young people who demonstrate challenging or at risk behaviour.</w:t>
            </w:r>
            <w:r>
              <w:rPr>
                <w:i/>
                <w:iCs/>
              </w:rPr>
              <w:t> </w:t>
            </w:r>
          </w:p>
        </w:tc>
      </w:tr>
      <w:tr w:rsidR="00A02262" w:rsidRPr="004B45E2" w14:paraId="180F8FAE" w14:textId="77777777" w:rsidTr="002D1D62">
        <w:trPr>
          <w:trHeight w:val="790"/>
        </w:trPr>
        <w:tc>
          <w:tcPr>
            <w:tcW w:w="2127" w:type="dxa"/>
            <w:noWrap/>
            <w:hideMark/>
          </w:tcPr>
          <w:p w14:paraId="5FAE612D" w14:textId="77777777" w:rsidR="00A02262" w:rsidRPr="004B45E2" w:rsidRDefault="00A02262" w:rsidP="00A02262">
            <w:pPr>
              <w:rPr>
                <w:rFonts w:ascii="Calibri" w:eastAsia="Times New Roman" w:hAnsi="Calibri" w:cs="Calibri"/>
                <w:color w:val="000000"/>
                <w:lang w:eastAsia="en-AU"/>
              </w:rPr>
            </w:pPr>
            <w:r w:rsidRPr="004B45E2">
              <w:rPr>
                <w:rFonts w:ascii="Calibri" w:eastAsia="Times New Roman" w:hAnsi="Calibri" w:cs="Calibri"/>
                <w:color w:val="000000"/>
                <w:lang w:eastAsia="en-AU"/>
              </w:rPr>
              <w:t>Preventable police call-outs</w:t>
            </w:r>
          </w:p>
        </w:tc>
        <w:tc>
          <w:tcPr>
            <w:tcW w:w="7087" w:type="dxa"/>
            <w:hideMark/>
          </w:tcPr>
          <w:p w14:paraId="3FD2E107" w14:textId="0D7F1725" w:rsidR="00A02262" w:rsidRPr="002D1D62" w:rsidRDefault="00A02262" w:rsidP="002D1D62">
            <w:pPr>
              <w:rPr>
                <w:rFonts w:ascii="Calibri" w:eastAsia="Times New Roman" w:hAnsi="Calibri" w:cs="Calibri"/>
                <w:color w:val="000000"/>
                <w:lang w:eastAsia="en-AU"/>
              </w:rPr>
            </w:pPr>
            <w:r w:rsidRPr="00421CE2">
              <w:rPr>
                <w:rFonts w:ascii="Calibri" w:eastAsia="Times New Roman" w:hAnsi="Calibri" w:cs="Calibri"/>
                <w:color w:val="000000"/>
                <w:lang w:eastAsia="en-AU"/>
              </w:rPr>
              <w:t>A preventable police call-out refers to when police are called by a residential care service to respond to an incident or situation for which other, non-police responses would be more appropriate.</w:t>
            </w:r>
          </w:p>
        </w:tc>
      </w:tr>
      <w:tr w:rsidR="00A02262" w:rsidRPr="004B45E2" w14:paraId="647F972F" w14:textId="77777777" w:rsidTr="008626BC">
        <w:trPr>
          <w:trHeight w:val="1235"/>
        </w:trPr>
        <w:tc>
          <w:tcPr>
            <w:tcW w:w="2127" w:type="dxa"/>
            <w:noWrap/>
          </w:tcPr>
          <w:p w14:paraId="2807BA4A" w14:textId="77777777" w:rsidR="00A02262" w:rsidRPr="004B45E2" w:rsidRDefault="00A02262" w:rsidP="00A02262">
            <w:pPr>
              <w:rPr>
                <w:rFonts w:ascii="Calibri" w:eastAsia="Times New Roman" w:hAnsi="Calibri" w:cs="Calibri"/>
                <w:color w:val="000000"/>
                <w:lang w:eastAsia="en-AU"/>
              </w:rPr>
            </w:pPr>
            <w:r w:rsidRPr="004B45E2">
              <w:rPr>
                <w:rFonts w:ascii="Calibri" w:eastAsia="Times New Roman" w:hAnsi="Calibri" w:cs="Calibri"/>
                <w:color w:val="000000"/>
                <w:lang w:eastAsia="en-AU"/>
              </w:rPr>
              <w:t xml:space="preserve">Queensland Family and Child Commission </w:t>
            </w:r>
          </w:p>
        </w:tc>
        <w:tc>
          <w:tcPr>
            <w:tcW w:w="7087" w:type="dxa"/>
          </w:tcPr>
          <w:p w14:paraId="4B826593" w14:textId="77777777" w:rsidR="00A02262" w:rsidRPr="004B45E2" w:rsidRDefault="00A02262" w:rsidP="00A02262">
            <w:pPr>
              <w:rPr>
                <w:rFonts w:ascii="Calibri" w:eastAsia="Times New Roman" w:hAnsi="Calibri" w:cs="Calibri"/>
                <w:color w:val="000000"/>
                <w:lang w:eastAsia="en-AU"/>
              </w:rPr>
            </w:pPr>
            <w:r w:rsidRPr="004B45E2">
              <w:rPr>
                <w:rFonts w:ascii="Calibri" w:eastAsia="Times New Roman" w:hAnsi="Calibri" w:cs="Calibri"/>
                <w:color w:val="000000"/>
                <w:lang w:eastAsia="en-AU"/>
              </w:rPr>
              <w:t>The Queensland Family and Child Commission's role is to promote the safety, wellbeing and best interests of children and young people; promote and advocate the responsibility of families and communities to protect and care for children and young people; and improve the child protection system.</w:t>
            </w:r>
          </w:p>
        </w:tc>
      </w:tr>
      <w:tr w:rsidR="00A02262" w:rsidRPr="004B45E2" w14:paraId="41B23432" w14:textId="77777777" w:rsidTr="009D0182">
        <w:trPr>
          <w:trHeight w:val="915"/>
        </w:trPr>
        <w:tc>
          <w:tcPr>
            <w:tcW w:w="2127" w:type="dxa"/>
            <w:hideMark/>
          </w:tcPr>
          <w:p w14:paraId="0DD7DDAA" w14:textId="77777777" w:rsidR="00A02262" w:rsidRPr="004B45E2" w:rsidRDefault="00A02262" w:rsidP="00A02262">
            <w:pPr>
              <w:rPr>
                <w:rFonts w:ascii="Calibri" w:eastAsia="Times New Roman" w:hAnsi="Calibri" w:cs="Calibri"/>
                <w:color w:val="000000"/>
                <w:lang w:eastAsia="en-AU"/>
              </w:rPr>
            </w:pPr>
            <w:r w:rsidRPr="004B45E2">
              <w:rPr>
                <w:rFonts w:ascii="Calibri" w:eastAsia="Times New Roman" w:hAnsi="Calibri" w:cs="Calibri"/>
                <w:color w:val="000000"/>
                <w:lang w:eastAsia="en-AU"/>
              </w:rPr>
              <w:t>Queensland Police Service (QPS)</w:t>
            </w:r>
          </w:p>
        </w:tc>
        <w:tc>
          <w:tcPr>
            <w:tcW w:w="7087" w:type="dxa"/>
            <w:hideMark/>
          </w:tcPr>
          <w:p w14:paraId="2D5F7257" w14:textId="428C69AB" w:rsidR="00A02262" w:rsidRPr="004B45E2" w:rsidRDefault="00AA2234" w:rsidP="00A02262">
            <w:pPr>
              <w:rPr>
                <w:rFonts w:ascii="Calibri" w:eastAsia="Times New Roman" w:hAnsi="Calibri" w:cs="Calibri"/>
                <w:color w:val="000000"/>
                <w:lang w:eastAsia="en-AU"/>
              </w:rPr>
            </w:pPr>
            <w:r>
              <w:rPr>
                <w:rFonts w:ascii="Calibri" w:eastAsia="Times New Roman" w:hAnsi="Calibri" w:cs="Calibri"/>
                <w:color w:val="000000"/>
                <w:lang w:eastAsia="en-AU"/>
              </w:rPr>
              <w:t xml:space="preserve">QPS </w:t>
            </w:r>
            <w:r w:rsidR="00A02262" w:rsidRPr="00C94227">
              <w:rPr>
                <w:rFonts w:ascii="Calibri" w:eastAsia="Times New Roman" w:hAnsi="Calibri" w:cs="Calibri"/>
                <w:color w:val="000000"/>
                <w:lang w:eastAsia="en-AU"/>
              </w:rPr>
              <w:t>provides policing services, in collaboration with communities, government and nongovernment partners. Key objectives for the QPS include to stop crime, and make</w:t>
            </w:r>
            <w:r w:rsidR="00A02262">
              <w:rPr>
                <w:rFonts w:ascii="Calibri" w:eastAsia="Times New Roman" w:hAnsi="Calibri" w:cs="Calibri"/>
                <w:color w:val="000000"/>
                <w:lang w:eastAsia="en-AU"/>
              </w:rPr>
              <w:t xml:space="preserve"> </w:t>
            </w:r>
            <w:r w:rsidR="00A02262" w:rsidRPr="00C94227">
              <w:rPr>
                <w:rFonts w:ascii="Calibri" w:eastAsia="Times New Roman" w:hAnsi="Calibri" w:cs="Calibri"/>
                <w:color w:val="000000"/>
                <w:lang w:eastAsia="en-AU"/>
              </w:rPr>
              <w:t xml:space="preserve">the community safer. </w:t>
            </w:r>
          </w:p>
        </w:tc>
      </w:tr>
      <w:tr w:rsidR="00A02262" w:rsidRPr="004B45E2" w14:paraId="40AA3A7F" w14:textId="77777777" w:rsidTr="009D0182">
        <w:trPr>
          <w:trHeight w:val="900"/>
        </w:trPr>
        <w:tc>
          <w:tcPr>
            <w:tcW w:w="2127" w:type="dxa"/>
            <w:hideMark/>
          </w:tcPr>
          <w:p w14:paraId="6C892BAB" w14:textId="77777777" w:rsidR="00A02262" w:rsidRPr="004B45E2" w:rsidRDefault="00A02262" w:rsidP="00A02262">
            <w:pPr>
              <w:rPr>
                <w:rFonts w:ascii="Calibri" w:eastAsia="Times New Roman" w:hAnsi="Calibri" w:cs="Calibri"/>
                <w:color w:val="000000"/>
                <w:lang w:eastAsia="en-AU"/>
              </w:rPr>
            </w:pPr>
            <w:r w:rsidRPr="004B45E2">
              <w:rPr>
                <w:rFonts w:ascii="Calibri" w:eastAsia="Times New Roman" w:hAnsi="Calibri" w:cs="Calibri"/>
                <w:color w:val="000000"/>
                <w:lang w:eastAsia="en-AU"/>
              </w:rPr>
              <w:t>Residential care</w:t>
            </w:r>
          </w:p>
        </w:tc>
        <w:tc>
          <w:tcPr>
            <w:tcW w:w="7087" w:type="dxa"/>
            <w:hideMark/>
          </w:tcPr>
          <w:p w14:paraId="655D203A" w14:textId="77777777" w:rsidR="00A02262" w:rsidRPr="004B45E2" w:rsidRDefault="00A02262" w:rsidP="00A02262">
            <w:pPr>
              <w:rPr>
                <w:rFonts w:ascii="Calibri" w:eastAsia="Times New Roman" w:hAnsi="Calibri" w:cs="Calibri"/>
                <w:color w:val="000000"/>
                <w:lang w:eastAsia="en-AU"/>
              </w:rPr>
            </w:pPr>
            <w:r w:rsidRPr="004B45E2">
              <w:rPr>
                <w:rFonts w:ascii="Calibri" w:eastAsia="Times New Roman" w:hAnsi="Calibri" w:cs="Calibri"/>
                <w:color w:val="000000"/>
                <w:lang w:eastAsia="en-AU"/>
              </w:rPr>
              <w:t xml:space="preserve">Residential care is provided to a young person in residential premises (not a carer's or young person's own home) by paid or contracted workers and/or volunteers. Children living in residential care are primarily between the age of 12 and 18, however they can be of any age up to 18 years old. </w:t>
            </w:r>
          </w:p>
        </w:tc>
      </w:tr>
      <w:tr w:rsidR="00A02262" w:rsidRPr="004B45E2" w14:paraId="03124455" w14:textId="77777777" w:rsidTr="009D0182">
        <w:trPr>
          <w:trHeight w:val="1200"/>
        </w:trPr>
        <w:tc>
          <w:tcPr>
            <w:tcW w:w="2127" w:type="dxa"/>
            <w:hideMark/>
          </w:tcPr>
          <w:p w14:paraId="5D92E36A" w14:textId="77777777" w:rsidR="00A02262" w:rsidRPr="004B45E2" w:rsidRDefault="00A02262" w:rsidP="00A02262">
            <w:pPr>
              <w:rPr>
                <w:rFonts w:ascii="Calibri" w:eastAsia="Times New Roman" w:hAnsi="Calibri" w:cs="Calibri"/>
                <w:color w:val="000000"/>
                <w:lang w:eastAsia="en-AU"/>
              </w:rPr>
            </w:pPr>
            <w:r w:rsidRPr="004B45E2">
              <w:rPr>
                <w:rFonts w:ascii="Calibri" w:eastAsia="Times New Roman" w:hAnsi="Calibri" w:cs="Calibri"/>
                <w:color w:val="000000"/>
                <w:lang w:eastAsia="en-AU"/>
              </w:rPr>
              <w:t>Residential care provider</w:t>
            </w:r>
          </w:p>
        </w:tc>
        <w:tc>
          <w:tcPr>
            <w:tcW w:w="7087" w:type="dxa"/>
            <w:hideMark/>
          </w:tcPr>
          <w:p w14:paraId="672B4C12" w14:textId="1BBA0985" w:rsidR="00A02262" w:rsidRPr="004B45E2" w:rsidRDefault="00A02262" w:rsidP="002D1D62">
            <w:pPr>
              <w:rPr>
                <w:rFonts w:ascii="Calibri" w:eastAsia="Times New Roman" w:hAnsi="Calibri" w:cs="Calibri"/>
                <w:color w:val="000000"/>
                <w:lang w:eastAsia="en-AU"/>
              </w:rPr>
            </w:pPr>
            <w:r w:rsidRPr="004B45E2">
              <w:rPr>
                <w:rFonts w:ascii="Calibri" w:eastAsia="Times New Roman" w:hAnsi="Calibri" w:cs="Calibri"/>
                <w:color w:val="000000"/>
                <w:lang w:eastAsia="en-AU"/>
              </w:rPr>
              <w:t xml:space="preserve">A residential care provider is responsible for the management of one or more residential care services, including training, finance, rostering, policy and procedures. A residential care provider is licensed and funded by the </w:t>
            </w:r>
            <w:r w:rsidR="002D1D62">
              <w:rPr>
                <w:rFonts w:ascii="Calibri" w:eastAsia="Times New Roman" w:hAnsi="Calibri" w:cs="Calibri"/>
                <w:color w:val="000000"/>
                <w:lang w:eastAsia="en-AU"/>
              </w:rPr>
              <w:t>DCSYW</w:t>
            </w:r>
            <w:r w:rsidRPr="004B45E2">
              <w:rPr>
                <w:rFonts w:ascii="Calibri" w:eastAsia="Times New Roman" w:hAnsi="Calibri" w:cs="Calibri"/>
                <w:color w:val="000000"/>
                <w:lang w:eastAsia="en-AU"/>
              </w:rPr>
              <w:t xml:space="preserve"> and delivered through non-government service providers consistent with requirements in the Investment Specifications for Placement Services.</w:t>
            </w:r>
          </w:p>
        </w:tc>
      </w:tr>
      <w:tr w:rsidR="00A02262" w:rsidRPr="004B45E2" w14:paraId="70D571B1" w14:textId="77777777" w:rsidTr="009D0182">
        <w:trPr>
          <w:trHeight w:val="2400"/>
        </w:trPr>
        <w:tc>
          <w:tcPr>
            <w:tcW w:w="2127" w:type="dxa"/>
            <w:hideMark/>
          </w:tcPr>
          <w:p w14:paraId="6ED412AB" w14:textId="77777777" w:rsidR="00A02262" w:rsidRPr="004B45E2" w:rsidRDefault="00A02262" w:rsidP="00A02262">
            <w:pPr>
              <w:rPr>
                <w:rFonts w:ascii="Calibri" w:eastAsia="Times New Roman" w:hAnsi="Calibri" w:cs="Calibri"/>
                <w:color w:val="000000"/>
                <w:lang w:eastAsia="en-AU"/>
              </w:rPr>
            </w:pPr>
            <w:r w:rsidRPr="004B45E2">
              <w:rPr>
                <w:rFonts w:ascii="Calibri" w:eastAsia="Times New Roman" w:hAnsi="Calibri" w:cs="Calibri"/>
                <w:color w:val="000000"/>
                <w:lang w:eastAsia="en-AU"/>
              </w:rPr>
              <w:t>Residential care service</w:t>
            </w:r>
          </w:p>
        </w:tc>
        <w:tc>
          <w:tcPr>
            <w:tcW w:w="7087" w:type="dxa"/>
            <w:hideMark/>
          </w:tcPr>
          <w:p w14:paraId="58DD2741" w14:textId="49014C8B" w:rsidR="00A02262" w:rsidRDefault="00A02262" w:rsidP="00A02262">
            <w:pPr>
              <w:rPr>
                <w:rFonts w:ascii="Calibri" w:eastAsia="Times New Roman" w:hAnsi="Calibri" w:cs="Calibri"/>
                <w:color w:val="000000"/>
                <w:lang w:eastAsia="en-AU"/>
              </w:rPr>
            </w:pPr>
            <w:r>
              <w:rPr>
                <w:rFonts w:ascii="Calibri" w:eastAsia="Times New Roman" w:hAnsi="Calibri" w:cs="Calibri"/>
                <w:color w:val="000000"/>
                <w:lang w:eastAsia="en-AU"/>
              </w:rPr>
              <w:t>R</w:t>
            </w:r>
            <w:r w:rsidRPr="005C76C4">
              <w:rPr>
                <w:rFonts w:ascii="Calibri" w:eastAsia="Times New Roman" w:hAnsi="Calibri" w:cs="Calibri"/>
                <w:color w:val="000000"/>
                <w:lang w:eastAsia="en-AU"/>
              </w:rPr>
              <w:t>esidential care service</w:t>
            </w:r>
            <w:r>
              <w:rPr>
                <w:rFonts w:ascii="Calibri" w:eastAsia="Times New Roman" w:hAnsi="Calibri" w:cs="Calibri"/>
                <w:color w:val="000000"/>
                <w:lang w:eastAsia="en-AU"/>
              </w:rPr>
              <w:t>s</w:t>
            </w:r>
            <w:r w:rsidRPr="005C76C4">
              <w:rPr>
                <w:rFonts w:ascii="Calibri" w:eastAsia="Times New Roman" w:hAnsi="Calibri" w:cs="Calibri"/>
                <w:color w:val="000000"/>
                <w:lang w:eastAsia="en-AU"/>
              </w:rPr>
              <w:t xml:space="preserve"> provide placements for children and young people in houses where care is provided by a team of rostered employees. Children and young people are usually referred to residential care because foster care is not appropriate </w:t>
            </w:r>
            <w:r>
              <w:rPr>
                <w:rFonts w:ascii="Calibri" w:eastAsia="Times New Roman" w:hAnsi="Calibri" w:cs="Calibri"/>
                <w:color w:val="000000"/>
                <w:lang w:eastAsia="en-AU"/>
              </w:rPr>
              <w:t xml:space="preserve">or available </w:t>
            </w:r>
            <w:r w:rsidRPr="005C76C4">
              <w:rPr>
                <w:rFonts w:ascii="Calibri" w:eastAsia="Times New Roman" w:hAnsi="Calibri" w:cs="Calibri"/>
                <w:color w:val="000000"/>
                <w:lang w:eastAsia="en-AU"/>
              </w:rPr>
              <w:t>at the time.</w:t>
            </w:r>
          </w:p>
          <w:p w14:paraId="70E3567D" w14:textId="77777777" w:rsidR="00421CE2" w:rsidRDefault="00A02262" w:rsidP="00A02262">
            <w:pPr>
              <w:rPr>
                <w:rFonts w:ascii="Calibri" w:eastAsia="Times New Roman" w:hAnsi="Calibri" w:cs="Calibri"/>
                <w:color w:val="000000"/>
                <w:lang w:eastAsia="en-AU"/>
              </w:rPr>
            </w:pPr>
            <w:r w:rsidRPr="004B45E2">
              <w:rPr>
                <w:rFonts w:ascii="Calibri" w:eastAsia="Times New Roman" w:hAnsi="Calibri" w:cs="Calibri"/>
                <w:color w:val="000000"/>
                <w:lang w:eastAsia="en-AU"/>
              </w:rPr>
              <w:t>There are four service types that deliver residential based services:</w:t>
            </w:r>
          </w:p>
          <w:p w14:paraId="11A637CC" w14:textId="04C63F1B" w:rsidR="00421CE2" w:rsidRPr="00421CE2" w:rsidRDefault="00A02262" w:rsidP="002021B2">
            <w:pPr>
              <w:pStyle w:val="ListParagraph"/>
              <w:numPr>
                <w:ilvl w:val="0"/>
                <w:numId w:val="19"/>
              </w:numPr>
              <w:rPr>
                <w:rFonts w:ascii="Calibri" w:eastAsia="Times New Roman" w:hAnsi="Calibri" w:cs="Calibri"/>
                <w:color w:val="000000"/>
                <w:lang w:eastAsia="en-AU"/>
              </w:rPr>
            </w:pPr>
            <w:r w:rsidRPr="00421CE2">
              <w:rPr>
                <w:rFonts w:ascii="Calibri" w:eastAsia="Times New Roman" w:hAnsi="Calibri" w:cs="Calibri"/>
                <w:color w:val="000000"/>
                <w:lang w:eastAsia="en-AU"/>
              </w:rPr>
              <w:t>Residential care</w:t>
            </w:r>
          </w:p>
          <w:p w14:paraId="66C1A13D" w14:textId="53315C46" w:rsidR="00421CE2" w:rsidRPr="00421CE2" w:rsidRDefault="00A02262" w:rsidP="002021B2">
            <w:pPr>
              <w:pStyle w:val="ListParagraph"/>
              <w:numPr>
                <w:ilvl w:val="0"/>
                <w:numId w:val="19"/>
              </w:numPr>
              <w:rPr>
                <w:rFonts w:ascii="Calibri" w:eastAsia="Times New Roman" w:hAnsi="Calibri" w:cs="Calibri"/>
                <w:color w:val="000000"/>
                <w:lang w:eastAsia="en-AU"/>
              </w:rPr>
            </w:pPr>
            <w:r w:rsidRPr="00421CE2">
              <w:rPr>
                <w:rFonts w:ascii="Calibri" w:eastAsia="Times New Roman" w:hAnsi="Calibri" w:cs="Calibri"/>
                <w:color w:val="000000"/>
                <w:lang w:eastAsia="en-AU"/>
              </w:rPr>
              <w:t>Supported Independent Living</w:t>
            </w:r>
          </w:p>
          <w:p w14:paraId="2755BA04" w14:textId="5DB5B943" w:rsidR="00421CE2" w:rsidRPr="00421CE2" w:rsidRDefault="00A02262" w:rsidP="002021B2">
            <w:pPr>
              <w:pStyle w:val="ListParagraph"/>
              <w:numPr>
                <w:ilvl w:val="0"/>
                <w:numId w:val="19"/>
              </w:numPr>
              <w:rPr>
                <w:rFonts w:ascii="Calibri" w:eastAsia="Times New Roman" w:hAnsi="Calibri" w:cs="Calibri"/>
                <w:color w:val="000000"/>
                <w:lang w:eastAsia="en-AU"/>
              </w:rPr>
            </w:pPr>
            <w:r w:rsidRPr="00421CE2">
              <w:rPr>
                <w:rFonts w:ascii="Calibri" w:eastAsia="Times New Roman" w:hAnsi="Calibri" w:cs="Calibri"/>
                <w:color w:val="000000"/>
                <w:lang w:eastAsia="en-AU"/>
              </w:rPr>
              <w:t>Safe Houses</w:t>
            </w:r>
          </w:p>
          <w:p w14:paraId="3737C035" w14:textId="25853338" w:rsidR="00A02262" w:rsidRPr="00421CE2" w:rsidRDefault="00A02262" w:rsidP="002021B2">
            <w:pPr>
              <w:pStyle w:val="ListParagraph"/>
              <w:numPr>
                <w:ilvl w:val="0"/>
                <w:numId w:val="19"/>
              </w:numPr>
              <w:rPr>
                <w:rFonts w:ascii="Calibri" w:eastAsia="Times New Roman" w:hAnsi="Calibri" w:cs="Calibri"/>
                <w:color w:val="000000"/>
                <w:lang w:eastAsia="en-AU"/>
              </w:rPr>
            </w:pPr>
            <w:r w:rsidRPr="00421CE2">
              <w:rPr>
                <w:rFonts w:ascii="Calibri" w:eastAsia="Times New Roman" w:hAnsi="Calibri" w:cs="Calibri"/>
                <w:color w:val="000000"/>
                <w:lang w:eastAsia="en-AU"/>
              </w:rPr>
              <w:t>Therapeutic Residential Care</w:t>
            </w:r>
          </w:p>
        </w:tc>
      </w:tr>
      <w:tr w:rsidR="00A02262" w:rsidRPr="004B45E2" w14:paraId="45C05E34" w14:textId="77777777" w:rsidTr="00421CE2">
        <w:trPr>
          <w:trHeight w:val="710"/>
        </w:trPr>
        <w:tc>
          <w:tcPr>
            <w:tcW w:w="2127" w:type="dxa"/>
            <w:hideMark/>
          </w:tcPr>
          <w:p w14:paraId="4777753B" w14:textId="77777777" w:rsidR="00A02262" w:rsidRPr="004B45E2" w:rsidRDefault="00A02262" w:rsidP="00A02262">
            <w:pPr>
              <w:rPr>
                <w:rFonts w:ascii="Calibri" w:eastAsia="Times New Roman" w:hAnsi="Calibri" w:cs="Calibri"/>
                <w:color w:val="000000"/>
                <w:lang w:eastAsia="en-AU"/>
              </w:rPr>
            </w:pPr>
            <w:r w:rsidRPr="004B45E2">
              <w:rPr>
                <w:rFonts w:ascii="Calibri" w:eastAsia="Times New Roman" w:hAnsi="Calibri" w:cs="Calibri"/>
                <w:color w:val="000000"/>
                <w:lang w:eastAsia="en-AU"/>
              </w:rPr>
              <w:t>Residential care worker</w:t>
            </w:r>
          </w:p>
        </w:tc>
        <w:tc>
          <w:tcPr>
            <w:tcW w:w="7087" w:type="dxa"/>
            <w:hideMark/>
          </w:tcPr>
          <w:p w14:paraId="4CD941DB" w14:textId="77777777" w:rsidR="00A02262" w:rsidRPr="004B45E2" w:rsidRDefault="00A02262" w:rsidP="00A02262">
            <w:pPr>
              <w:rPr>
                <w:rFonts w:ascii="Calibri" w:eastAsia="Times New Roman" w:hAnsi="Calibri" w:cs="Calibri"/>
                <w:color w:val="000000"/>
                <w:lang w:eastAsia="en-AU"/>
              </w:rPr>
            </w:pPr>
            <w:r w:rsidRPr="00F36B7E">
              <w:rPr>
                <w:rFonts w:ascii="Calibri" w:eastAsia="Times New Roman" w:hAnsi="Calibri" w:cs="Calibri"/>
                <w:color w:val="000000"/>
                <w:lang w:eastAsia="en-AU"/>
              </w:rPr>
              <w:t xml:space="preserve">Staff working in </w:t>
            </w:r>
            <w:r>
              <w:rPr>
                <w:rFonts w:ascii="Calibri" w:eastAsia="Times New Roman" w:hAnsi="Calibri" w:cs="Calibri"/>
                <w:color w:val="000000"/>
                <w:lang w:eastAsia="en-AU"/>
              </w:rPr>
              <w:t>r</w:t>
            </w:r>
            <w:r w:rsidRPr="00F36B7E">
              <w:rPr>
                <w:rFonts w:ascii="Calibri" w:eastAsia="Times New Roman" w:hAnsi="Calibri" w:cs="Calibri"/>
                <w:color w:val="000000"/>
                <w:lang w:eastAsia="en-AU"/>
              </w:rPr>
              <w:t xml:space="preserve">esidential </w:t>
            </w:r>
            <w:r>
              <w:rPr>
                <w:rFonts w:ascii="Calibri" w:eastAsia="Times New Roman" w:hAnsi="Calibri" w:cs="Calibri"/>
                <w:color w:val="000000"/>
                <w:lang w:eastAsia="en-AU"/>
              </w:rPr>
              <w:t>c</w:t>
            </w:r>
            <w:r w:rsidRPr="00F36B7E">
              <w:rPr>
                <w:rFonts w:ascii="Calibri" w:eastAsia="Times New Roman" w:hAnsi="Calibri" w:cs="Calibri"/>
                <w:color w:val="000000"/>
                <w:lang w:eastAsia="en-AU"/>
              </w:rPr>
              <w:t xml:space="preserve">are </w:t>
            </w:r>
            <w:r>
              <w:rPr>
                <w:rFonts w:ascii="Calibri" w:eastAsia="Times New Roman" w:hAnsi="Calibri" w:cs="Calibri"/>
                <w:color w:val="000000"/>
                <w:lang w:eastAsia="en-AU"/>
              </w:rPr>
              <w:t>services</w:t>
            </w:r>
            <w:r w:rsidRPr="00F36B7E">
              <w:rPr>
                <w:rFonts w:ascii="Calibri" w:eastAsia="Times New Roman" w:hAnsi="Calibri" w:cs="Calibri"/>
                <w:color w:val="000000"/>
                <w:lang w:eastAsia="en-AU"/>
              </w:rPr>
              <w:t xml:space="preserve"> are responsible for creating and maintaining a safe, therapeutic, homelike, and caring environment for </w:t>
            </w:r>
            <w:r>
              <w:rPr>
                <w:rFonts w:ascii="Calibri" w:eastAsia="Times New Roman" w:hAnsi="Calibri" w:cs="Calibri"/>
                <w:color w:val="000000"/>
                <w:lang w:eastAsia="en-AU"/>
              </w:rPr>
              <w:t>young people</w:t>
            </w:r>
            <w:r w:rsidRPr="00F36B7E">
              <w:rPr>
                <w:rFonts w:ascii="Calibri" w:eastAsia="Times New Roman" w:hAnsi="Calibri" w:cs="Calibri"/>
                <w:color w:val="000000"/>
                <w:lang w:eastAsia="en-AU"/>
              </w:rPr>
              <w:t xml:space="preserve"> in care.</w:t>
            </w:r>
          </w:p>
        </w:tc>
      </w:tr>
      <w:tr w:rsidR="00A02262" w:rsidRPr="004B45E2" w14:paraId="1F4F809A" w14:textId="77777777" w:rsidTr="00460C28">
        <w:trPr>
          <w:trHeight w:val="426"/>
        </w:trPr>
        <w:tc>
          <w:tcPr>
            <w:tcW w:w="2127" w:type="dxa"/>
            <w:hideMark/>
          </w:tcPr>
          <w:p w14:paraId="7FEABD17" w14:textId="77777777" w:rsidR="00A02262" w:rsidRPr="004B45E2" w:rsidRDefault="00A02262" w:rsidP="00A02262">
            <w:pPr>
              <w:rPr>
                <w:rFonts w:ascii="Calibri" w:eastAsia="Times New Roman" w:hAnsi="Calibri" w:cs="Calibri"/>
                <w:color w:val="000000"/>
                <w:lang w:eastAsia="en-AU"/>
              </w:rPr>
            </w:pPr>
            <w:r w:rsidRPr="004B45E2">
              <w:rPr>
                <w:rFonts w:ascii="Calibri" w:eastAsia="Times New Roman" w:hAnsi="Calibri" w:cs="Calibri"/>
                <w:color w:val="000000"/>
                <w:lang w:eastAsia="en-AU"/>
              </w:rPr>
              <w:t>Safety and Support Network</w:t>
            </w:r>
          </w:p>
        </w:tc>
        <w:tc>
          <w:tcPr>
            <w:tcW w:w="7087" w:type="dxa"/>
            <w:hideMark/>
          </w:tcPr>
          <w:p w14:paraId="6B651124" w14:textId="77777777" w:rsidR="00A02262" w:rsidRPr="004B45E2" w:rsidRDefault="00A02262" w:rsidP="00A02262">
            <w:pPr>
              <w:rPr>
                <w:rFonts w:ascii="Calibri" w:eastAsia="Times New Roman" w:hAnsi="Calibri" w:cs="Calibri"/>
                <w:color w:val="000000"/>
                <w:lang w:eastAsia="en-AU"/>
              </w:rPr>
            </w:pPr>
            <w:r w:rsidRPr="004B45E2">
              <w:rPr>
                <w:rFonts w:ascii="Calibri" w:eastAsia="Times New Roman" w:hAnsi="Calibri" w:cs="Calibri"/>
                <w:color w:val="000000"/>
                <w:lang w:eastAsia="en-AU"/>
              </w:rPr>
              <w:t xml:space="preserve">A Safety and Support Network is made up of a range of people, and could include family members, professionals, carers, and community members. These network members will support children and young people to develop and maintain safety through case and safety planning. </w:t>
            </w:r>
          </w:p>
        </w:tc>
      </w:tr>
      <w:tr w:rsidR="00A02262" w:rsidRPr="004B45E2" w14:paraId="7247D10B" w14:textId="77777777" w:rsidTr="009D0182">
        <w:trPr>
          <w:trHeight w:val="900"/>
        </w:trPr>
        <w:tc>
          <w:tcPr>
            <w:tcW w:w="2127" w:type="dxa"/>
            <w:noWrap/>
            <w:hideMark/>
          </w:tcPr>
          <w:p w14:paraId="4805446C" w14:textId="77777777" w:rsidR="00A02262" w:rsidRPr="004B45E2" w:rsidRDefault="00A02262" w:rsidP="00A02262">
            <w:pPr>
              <w:rPr>
                <w:rFonts w:ascii="Calibri" w:eastAsia="Times New Roman" w:hAnsi="Calibri" w:cs="Calibri"/>
                <w:color w:val="000000"/>
                <w:lang w:eastAsia="en-AU"/>
              </w:rPr>
            </w:pPr>
            <w:r w:rsidRPr="004B45E2">
              <w:rPr>
                <w:rFonts w:ascii="Calibri" w:eastAsia="Times New Roman" w:hAnsi="Calibri" w:cs="Calibri"/>
                <w:color w:val="000000"/>
                <w:lang w:eastAsia="en-AU"/>
              </w:rPr>
              <w:t>Trauma</w:t>
            </w:r>
          </w:p>
        </w:tc>
        <w:tc>
          <w:tcPr>
            <w:tcW w:w="7087" w:type="dxa"/>
            <w:hideMark/>
          </w:tcPr>
          <w:p w14:paraId="0D1ED115" w14:textId="14BEED81" w:rsidR="00A02262" w:rsidRPr="004B45E2" w:rsidRDefault="00A02262" w:rsidP="00A02262">
            <w:pPr>
              <w:rPr>
                <w:rFonts w:ascii="Calibri" w:eastAsia="Times New Roman" w:hAnsi="Calibri" w:cs="Calibri"/>
                <w:color w:val="000000"/>
                <w:lang w:eastAsia="en-AU"/>
              </w:rPr>
            </w:pPr>
            <w:r w:rsidRPr="004B45E2">
              <w:rPr>
                <w:rFonts w:ascii="Calibri" w:eastAsia="Times New Roman" w:hAnsi="Calibri" w:cs="Calibri"/>
                <w:color w:val="000000"/>
                <w:lang w:eastAsia="en-AU"/>
              </w:rPr>
              <w:t>The experience of an event by a child that is emotionally painful or distress</w:t>
            </w:r>
            <w:r>
              <w:rPr>
                <w:rFonts w:ascii="Calibri" w:eastAsia="Times New Roman" w:hAnsi="Calibri" w:cs="Calibri"/>
                <w:color w:val="000000"/>
                <w:lang w:eastAsia="en-AU"/>
              </w:rPr>
              <w:t>ing</w:t>
            </w:r>
            <w:r w:rsidRPr="004B45E2">
              <w:rPr>
                <w:rFonts w:ascii="Calibri" w:eastAsia="Times New Roman" w:hAnsi="Calibri" w:cs="Calibri"/>
                <w:color w:val="000000"/>
                <w:lang w:eastAsia="en-AU"/>
              </w:rPr>
              <w:t xml:space="preserve">, which often results in lasting mental and physical effects. </w:t>
            </w:r>
            <w:r>
              <w:rPr>
                <w:rFonts w:ascii="Calibri" w:eastAsia="Times New Roman" w:hAnsi="Calibri" w:cs="Calibri"/>
                <w:color w:val="000000"/>
                <w:lang w:eastAsia="en-AU"/>
              </w:rPr>
              <w:t xml:space="preserve">Trauma is experienced where there is a lack of choice and control. </w:t>
            </w:r>
            <w:r w:rsidRPr="004B45E2">
              <w:rPr>
                <w:rFonts w:ascii="Calibri" w:eastAsia="Times New Roman" w:hAnsi="Calibri" w:cs="Calibri"/>
                <w:color w:val="000000"/>
                <w:lang w:eastAsia="en-AU"/>
              </w:rPr>
              <w:t xml:space="preserve">The </w:t>
            </w:r>
            <w:r w:rsidRPr="004B45E2">
              <w:rPr>
                <w:rFonts w:ascii="Calibri" w:eastAsia="Times New Roman" w:hAnsi="Calibri" w:cs="Calibri"/>
                <w:color w:val="000000"/>
                <w:lang w:eastAsia="en-AU"/>
              </w:rPr>
              <w:lastRenderedPageBreak/>
              <w:t>concept of trauma includes disrupted attachment, complicated grief and loss, and other negative developmental impacts.</w:t>
            </w:r>
          </w:p>
        </w:tc>
      </w:tr>
      <w:tr w:rsidR="00A02262" w:rsidRPr="004B45E2" w14:paraId="121FEFBC" w14:textId="77777777" w:rsidTr="009D0182">
        <w:trPr>
          <w:trHeight w:val="1500"/>
        </w:trPr>
        <w:tc>
          <w:tcPr>
            <w:tcW w:w="2127" w:type="dxa"/>
            <w:hideMark/>
          </w:tcPr>
          <w:p w14:paraId="482B7899" w14:textId="77777777" w:rsidR="00A02262" w:rsidRPr="004B45E2" w:rsidRDefault="00A02262" w:rsidP="00A02262">
            <w:pPr>
              <w:rPr>
                <w:rFonts w:ascii="Calibri" w:eastAsia="Times New Roman" w:hAnsi="Calibri" w:cs="Calibri"/>
                <w:color w:val="000000"/>
                <w:lang w:eastAsia="en-AU"/>
              </w:rPr>
            </w:pPr>
            <w:r w:rsidRPr="004B45E2">
              <w:rPr>
                <w:rFonts w:ascii="Calibri" w:eastAsia="Times New Roman" w:hAnsi="Calibri" w:cs="Calibri"/>
                <w:color w:val="000000"/>
                <w:lang w:eastAsia="en-AU"/>
              </w:rPr>
              <w:lastRenderedPageBreak/>
              <w:t>Young Person</w:t>
            </w:r>
          </w:p>
        </w:tc>
        <w:tc>
          <w:tcPr>
            <w:tcW w:w="7087" w:type="dxa"/>
            <w:hideMark/>
          </w:tcPr>
          <w:p w14:paraId="46BE6B1C" w14:textId="77777777" w:rsidR="00A02262" w:rsidRPr="004B45E2" w:rsidRDefault="00A02262" w:rsidP="00A02262">
            <w:pPr>
              <w:rPr>
                <w:rFonts w:ascii="Calibri" w:eastAsia="Times New Roman" w:hAnsi="Calibri" w:cs="Calibri"/>
                <w:color w:val="000000"/>
                <w:lang w:eastAsia="en-AU"/>
              </w:rPr>
            </w:pPr>
            <w:r w:rsidRPr="004B45E2">
              <w:rPr>
                <w:rFonts w:ascii="Calibri" w:eastAsia="Times New Roman" w:hAnsi="Calibri" w:cs="Calibri"/>
                <w:color w:val="000000"/>
                <w:lang w:eastAsia="en-AU"/>
              </w:rPr>
              <w:t xml:space="preserve">In the </w:t>
            </w:r>
            <w:r w:rsidRPr="002D1D62">
              <w:rPr>
                <w:rFonts w:ascii="Calibri" w:eastAsia="Times New Roman" w:hAnsi="Calibri" w:cs="Calibri"/>
                <w:i/>
                <w:color w:val="000000"/>
                <w:lang w:eastAsia="en-AU"/>
              </w:rPr>
              <w:t>Child Protection Act 1999</w:t>
            </w:r>
            <w:r w:rsidRPr="004B45E2">
              <w:rPr>
                <w:rFonts w:ascii="Calibri" w:eastAsia="Times New Roman" w:hAnsi="Calibri" w:cs="Calibri"/>
                <w:color w:val="000000"/>
                <w:lang w:eastAsia="en-AU"/>
              </w:rPr>
              <w:t xml:space="preserve">, the term 'child' is used for individuals under the age of 18. Within residential care services, while not officially agreed nor consistently used, individuals aged 11 and below are referred to as children, while individuals aged 12 and above are considered young people. As the majority of children living in residential care are primarily between the age of 12 and 18, the guide refers to individuals as young people. </w:t>
            </w:r>
          </w:p>
        </w:tc>
      </w:tr>
    </w:tbl>
    <w:p w14:paraId="0ABC2775" w14:textId="77777777" w:rsidR="009D0182" w:rsidRPr="009711A7" w:rsidRDefault="009D0182" w:rsidP="009711A7"/>
    <w:p w14:paraId="03EAE1EA" w14:textId="77777777" w:rsidR="0045612D" w:rsidRPr="00DD1031" w:rsidRDefault="006344C3" w:rsidP="0045612D">
      <w:pPr>
        <w:pStyle w:val="Heading1"/>
        <w:numPr>
          <w:ilvl w:val="0"/>
          <w:numId w:val="1"/>
        </w:numPr>
        <w:spacing w:before="0"/>
      </w:pPr>
      <w:r w:rsidRPr="00DD1031">
        <w:br w:type="column"/>
      </w:r>
      <w:bookmarkStart w:id="4" w:name="_Toc25666996"/>
      <w:bookmarkStart w:id="5" w:name="_Toc27553734"/>
      <w:bookmarkStart w:id="6" w:name="_Toc96330633"/>
      <w:bookmarkStart w:id="7" w:name="OLE_LINK1"/>
      <w:r w:rsidR="0045612D" w:rsidRPr="00DD1031">
        <w:lastRenderedPageBreak/>
        <w:t>Introduction</w:t>
      </w:r>
      <w:bookmarkEnd w:id="4"/>
      <w:bookmarkEnd w:id="5"/>
      <w:bookmarkEnd w:id="6"/>
    </w:p>
    <w:p w14:paraId="64E9799D" w14:textId="77777777" w:rsidR="0045612D" w:rsidRPr="00DD1031" w:rsidRDefault="0045612D" w:rsidP="0045612D"/>
    <w:p w14:paraId="6BEB714C" w14:textId="74A5FCBD" w:rsidR="0045612D" w:rsidRPr="00DD1031" w:rsidRDefault="0045612D" w:rsidP="0045612D">
      <w:pPr>
        <w:pStyle w:val="Heading2"/>
        <w:numPr>
          <w:ilvl w:val="1"/>
          <w:numId w:val="1"/>
        </w:numPr>
        <w:spacing w:before="0"/>
      </w:pPr>
      <w:bookmarkStart w:id="8" w:name="_Toc22097674"/>
      <w:bookmarkStart w:id="9" w:name="_Toc25666997"/>
      <w:bookmarkStart w:id="10" w:name="_Toc27553735"/>
      <w:bookmarkStart w:id="11" w:name="_Toc96330634"/>
      <w:r w:rsidRPr="00DD1031">
        <w:t>Objective</w:t>
      </w:r>
      <w:bookmarkEnd w:id="8"/>
      <w:bookmarkEnd w:id="9"/>
      <w:bookmarkEnd w:id="10"/>
      <w:bookmarkEnd w:id="11"/>
    </w:p>
    <w:p w14:paraId="426654B7" w14:textId="77777777" w:rsidR="0045612D" w:rsidRPr="00DD1031" w:rsidRDefault="0045612D" w:rsidP="0045612D"/>
    <w:p w14:paraId="2866724F" w14:textId="35102E38" w:rsidR="00FC787F" w:rsidRDefault="00FC787F" w:rsidP="00FC787F">
      <w:r>
        <w:t>In August 2018</w:t>
      </w:r>
      <w:r w:rsidR="002D1D62">
        <w:t>,</w:t>
      </w:r>
      <w:r>
        <w:t xml:space="preserve"> the Queensland Family and Child Commission released the </w:t>
      </w:r>
      <w:r w:rsidRPr="0087386B">
        <w:rPr>
          <w:i/>
          <w:iCs/>
        </w:rPr>
        <w:t xml:space="preserve">Joint Agency Protocol to Reduce Preventable Police Call-outs to Residential Care Services </w:t>
      </w:r>
      <w:r>
        <w:t>(</w:t>
      </w:r>
      <w:r w:rsidRPr="00361808">
        <w:rPr>
          <w:i/>
          <w:iCs/>
        </w:rPr>
        <w:t>Joint Agency Protocol</w:t>
      </w:r>
      <w:r>
        <w:t>).</w:t>
      </w:r>
    </w:p>
    <w:p w14:paraId="7D3C07A7" w14:textId="77777777" w:rsidR="00FC787F" w:rsidRDefault="00FC787F" w:rsidP="00FC787F"/>
    <w:p w14:paraId="02FE9266" w14:textId="77777777" w:rsidR="00FC787F" w:rsidRDefault="00FC787F" w:rsidP="00FC787F">
      <w:r>
        <w:t xml:space="preserve">The </w:t>
      </w:r>
      <w:r w:rsidRPr="00361808">
        <w:rPr>
          <w:i/>
          <w:iCs/>
        </w:rPr>
        <w:t>Joint Agency Protocol</w:t>
      </w:r>
      <w:r>
        <w:t xml:space="preserve"> aims to improve responses to children and young people in residential care, referred to in the guide as young people, by:</w:t>
      </w:r>
    </w:p>
    <w:p w14:paraId="7B4308ED" w14:textId="63E6CCC2" w:rsidR="00FC787F" w:rsidRDefault="00FC787F" w:rsidP="002021B2">
      <w:pPr>
        <w:pStyle w:val="ListParagraph"/>
        <w:numPr>
          <w:ilvl w:val="0"/>
          <w:numId w:val="16"/>
        </w:numPr>
        <w:ind w:left="709" w:hanging="283"/>
      </w:pPr>
      <w:r>
        <w:t xml:space="preserve">addressing the issues that result in unnecessary involvement of the police which contributes to a young person’s risk of exposure to the </w:t>
      </w:r>
      <w:r w:rsidR="005D670E">
        <w:t>criminal justice</w:t>
      </w:r>
      <w:r>
        <w:t xml:space="preserve"> system</w:t>
      </w:r>
      <w:r w:rsidR="00DC2444">
        <w:t>;</w:t>
      </w:r>
      <w:r>
        <w:t xml:space="preserve"> and</w:t>
      </w:r>
    </w:p>
    <w:p w14:paraId="55BA5CF1" w14:textId="40205D04" w:rsidR="00FC787F" w:rsidRDefault="00FC787F" w:rsidP="002021B2">
      <w:pPr>
        <w:pStyle w:val="ListParagraph"/>
        <w:numPr>
          <w:ilvl w:val="0"/>
          <w:numId w:val="16"/>
        </w:numPr>
        <w:ind w:left="709" w:hanging="283"/>
      </w:pPr>
      <w:r>
        <w:t>providing strategies to prevent police involvement where other responses are more appropriate.</w:t>
      </w:r>
      <w:r w:rsidR="004E3A4D">
        <w:t xml:space="preserve"> (</w:t>
      </w:r>
      <w:r w:rsidR="004E3A4D" w:rsidRPr="00B026A7">
        <w:rPr>
          <w:i/>
          <w:iCs/>
        </w:rPr>
        <w:t>Joint Agency Protocol</w:t>
      </w:r>
      <w:r w:rsidR="004E3A4D">
        <w:t xml:space="preserve">, p </w:t>
      </w:r>
      <w:r w:rsidR="00B026A7">
        <w:t>11)</w:t>
      </w:r>
      <w:r w:rsidR="00421CE2">
        <w:t>.</w:t>
      </w:r>
    </w:p>
    <w:p w14:paraId="698C693B" w14:textId="77777777" w:rsidR="00FC787F" w:rsidRDefault="00FC787F" w:rsidP="00FC787F"/>
    <w:p w14:paraId="0BC793B1" w14:textId="717B8783" w:rsidR="001D6467" w:rsidRPr="00DD1031" w:rsidRDefault="00FC787F" w:rsidP="00FC787F">
      <w:r>
        <w:t>All agen</w:t>
      </w:r>
      <w:r w:rsidR="0087386B">
        <w:t>c</w:t>
      </w:r>
      <w:r w:rsidR="00AA2234">
        <w:t>ies, residential care providers</w:t>
      </w:r>
      <w:r w:rsidR="0087386B">
        <w:t xml:space="preserve"> and residential care workers</w:t>
      </w:r>
      <w:r>
        <w:t xml:space="preserve"> involved in providing care to young people living in residential care are responsible for implementing and monitoring the </w:t>
      </w:r>
      <w:r w:rsidRPr="007102B5">
        <w:rPr>
          <w:i/>
          <w:iCs/>
        </w:rPr>
        <w:t>Joint Agency Protocol</w:t>
      </w:r>
      <w:r>
        <w:t>.</w:t>
      </w:r>
    </w:p>
    <w:p w14:paraId="455DDE86" w14:textId="77777777" w:rsidR="0045612D" w:rsidRPr="00DD1031" w:rsidRDefault="0045612D" w:rsidP="0045612D"/>
    <w:p w14:paraId="3D2E8229" w14:textId="77777777" w:rsidR="0045612D" w:rsidRPr="00DD1031" w:rsidRDefault="0045612D" w:rsidP="00BF50A5">
      <w:pPr>
        <w:pStyle w:val="Heading2"/>
        <w:numPr>
          <w:ilvl w:val="1"/>
          <w:numId w:val="1"/>
        </w:numPr>
        <w:spacing w:before="0"/>
      </w:pPr>
      <w:bookmarkStart w:id="12" w:name="_Toc22097676"/>
      <w:bookmarkStart w:id="13" w:name="_Toc25666999"/>
      <w:bookmarkStart w:id="14" w:name="_Toc27553737"/>
      <w:bookmarkStart w:id="15" w:name="_Toc96330635"/>
      <w:r w:rsidRPr="00DD1031">
        <w:t>Background</w:t>
      </w:r>
      <w:bookmarkEnd w:id="12"/>
      <w:bookmarkEnd w:id="13"/>
      <w:bookmarkEnd w:id="14"/>
      <w:bookmarkEnd w:id="15"/>
    </w:p>
    <w:p w14:paraId="3C4443AC" w14:textId="77777777" w:rsidR="0045612D" w:rsidRPr="00DD1031" w:rsidRDefault="0045612D" w:rsidP="0045612D"/>
    <w:p w14:paraId="38E709CE" w14:textId="308CBB5A" w:rsidR="001B780C" w:rsidRPr="00DD1031" w:rsidRDefault="00902EE8" w:rsidP="00AF5549">
      <w:pPr>
        <w:rPr>
          <w:lang w:val="en-US"/>
        </w:rPr>
      </w:pPr>
      <w:r>
        <w:rPr>
          <w:noProof/>
          <w:lang w:eastAsia="en-AU"/>
        </w:rPr>
        <mc:AlternateContent>
          <mc:Choice Requires="wps">
            <w:drawing>
              <wp:anchor distT="45720" distB="45720" distL="114300" distR="114300" simplePos="0" relativeHeight="251658248" behindDoc="0" locked="0" layoutInCell="1" allowOverlap="1" wp14:anchorId="0E1D1926" wp14:editId="687C61EF">
                <wp:simplePos x="0" y="0"/>
                <wp:positionH relativeFrom="margin">
                  <wp:posOffset>1719580</wp:posOffset>
                </wp:positionH>
                <wp:positionV relativeFrom="paragraph">
                  <wp:posOffset>615537</wp:posOffset>
                </wp:positionV>
                <wp:extent cx="2360930" cy="1404620"/>
                <wp:effectExtent l="0" t="0" r="12700" b="158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667A117" w14:textId="06AAEA96" w:rsidR="00791B67" w:rsidRDefault="00791B67">
                            <w:r>
                              <w:t>‘All children have a right to feel safe, protected and free from harm.’</w:t>
                            </w:r>
                            <w:r>
                              <w:rPr>
                                <w:vertAlign w:val="superscript"/>
                              </w:rPr>
                              <w:t>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E1D1926" id="_x0000_t202" coordsize="21600,21600" o:spt="202" path="m,l,21600r21600,l21600,xe">
                <v:stroke joinstyle="miter"/>
                <v:path gradientshapeok="t" o:connecttype="rect"/>
              </v:shapetype>
              <v:shape id="Text Box 2" o:spid="_x0000_s1026" type="#_x0000_t202" style="position:absolute;margin-left:135.4pt;margin-top:48.45pt;width:185.9pt;height:110.6pt;z-index:25165824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">
                <v:textbox style="mso-fit-shape-to-text:t">
                  <w:txbxContent>
                    <w:p w14:paraId="2667A117" w14:textId="06AAEA96" w:rsidR="00791B67" w:rsidRDefault="00791B67">
                      <w:r>
                        <w:t>‘All children have a right to feel safe, protected and free from harm.’</w:t>
                      </w:r>
                      <w:r>
                        <w:rPr>
                          <w:vertAlign w:val="superscript"/>
                        </w:rPr>
                        <w:t>1</w:t>
                      </w:r>
                    </w:p>
                  </w:txbxContent>
                </v:textbox>
                <w10:wrap type="square" anchorx="margin"/>
              </v:shape>
            </w:pict>
          </mc:Fallback>
        </mc:AlternateContent>
      </w:r>
      <w:r w:rsidR="001B780C">
        <w:t>Young people</w:t>
      </w:r>
      <w:r w:rsidR="001B780C" w:rsidRPr="00DD1031">
        <w:t xml:space="preserve"> living in care are some of the most vulnerable and disadvantaged in our community. Many have been exposed to multiple traumas from a young age resulting from family violence, substance abuse, neglect or abandonment and/or sexual</w:t>
      </w:r>
      <w:r w:rsidR="00D768E4">
        <w:t>,</w:t>
      </w:r>
      <w:r w:rsidR="001B780C" w:rsidRPr="00DD1031">
        <w:t xml:space="preserve"> physical</w:t>
      </w:r>
      <w:r w:rsidR="00D768E4">
        <w:t xml:space="preserve">, emotional and psychological </w:t>
      </w:r>
      <w:r w:rsidR="001B780C" w:rsidRPr="00DD1031">
        <w:t>abuse</w:t>
      </w:r>
      <w:r w:rsidR="00D768E4">
        <w:t>.</w:t>
      </w:r>
      <w:r w:rsidR="00EB042D" w:rsidRPr="00EB042D">
        <w:rPr>
          <w:rStyle w:val="FootnoteReference"/>
        </w:rPr>
        <w:t xml:space="preserve"> </w:t>
      </w:r>
      <w:r w:rsidR="00EB042D">
        <w:rPr>
          <w:rStyle w:val="FootnoteReference"/>
        </w:rPr>
        <w:footnoteReference w:id="2"/>
      </w:r>
      <w:r w:rsidR="00D768E4">
        <w:t xml:space="preserve"> Th</w:t>
      </w:r>
      <w:r w:rsidR="009D0182">
        <w:t>is exposure may man</w:t>
      </w:r>
      <w:r w:rsidR="00D768E4">
        <w:t>i</w:t>
      </w:r>
      <w:r w:rsidR="009D0182">
        <w:t>fest itself in behaviour that is of concern</w:t>
      </w:r>
      <w:r w:rsidR="00D768E4">
        <w:t xml:space="preserve"> although the behaviour may have been useful when the young people needed to survive in unsafe environments</w:t>
      </w:r>
      <w:r w:rsidR="001B780C" w:rsidRPr="00DD1031">
        <w:t xml:space="preserve">. Unfortunately, as numerous studies have demonstrated, too many of these young people are still becoming involved from a young age – often unnecessarily – in the </w:t>
      </w:r>
      <w:r w:rsidR="005D670E">
        <w:t>criminal justice</w:t>
      </w:r>
      <w:r w:rsidR="001B780C" w:rsidRPr="00DD1031">
        <w:t xml:space="preserve"> system.</w:t>
      </w:r>
      <w:r w:rsidR="00EB042D">
        <w:rPr>
          <w:rStyle w:val="FootnoteReference"/>
        </w:rPr>
        <w:footnoteReference w:id="3"/>
      </w:r>
      <w:r w:rsidR="001B780C" w:rsidRPr="00DD1031">
        <w:rPr>
          <w:lang w:val="en-US"/>
        </w:rPr>
        <w:t xml:space="preserve"> </w:t>
      </w:r>
    </w:p>
    <w:p w14:paraId="127003AC" w14:textId="77777777" w:rsidR="001B780C" w:rsidRPr="00DD1031" w:rsidRDefault="001B780C" w:rsidP="00AF5549">
      <w:pPr>
        <w:rPr>
          <w:lang w:val="en-US"/>
        </w:rPr>
      </w:pPr>
    </w:p>
    <w:p w14:paraId="6E499D2C" w14:textId="131DF01D" w:rsidR="001B780C" w:rsidRDefault="001B780C" w:rsidP="001B780C">
      <w:pPr>
        <w:rPr>
          <w:rFonts w:cstheme="minorHAnsi"/>
          <w:lang w:val="en-US"/>
        </w:rPr>
      </w:pPr>
      <w:r w:rsidRPr="00DD1031">
        <w:rPr>
          <w:rFonts w:cstheme="minorHAnsi"/>
          <w:lang w:val="en-US"/>
        </w:rPr>
        <w:t>Some of these young people will have experienced difficult interactions between their families and police, resulting in them having negative views of the role of police.</w:t>
      </w:r>
    </w:p>
    <w:p w14:paraId="7E9153FC" w14:textId="7FC8C048" w:rsidR="00D768E4" w:rsidRDefault="00D768E4" w:rsidP="001B780C">
      <w:pPr>
        <w:rPr>
          <w:rFonts w:cstheme="minorHAnsi"/>
          <w:lang w:val="en-US"/>
        </w:rPr>
      </w:pPr>
    </w:p>
    <w:p w14:paraId="53858C02" w14:textId="04E65863" w:rsidR="00D768E4" w:rsidRDefault="00D768E4" w:rsidP="001B780C">
      <w:pPr>
        <w:rPr>
          <w:rFonts w:cstheme="minorHAnsi"/>
          <w:lang w:val="en-US"/>
        </w:rPr>
      </w:pPr>
      <w:r w:rsidRPr="009711A7">
        <w:rPr>
          <w:rFonts w:cstheme="minorHAnsi"/>
          <w:b/>
          <w:bCs/>
          <w:lang w:val="en-US"/>
        </w:rPr>
        <w:t>Aboriginal and Torres Strait Islander young people</w:t>
      </w:r>
      <w:r>
        <w:rPr>
          <w:rFonts w:cstheme="minorHAnsi"/>
          <w:lang w:val="en-US"/>
        </w:rPr>
        <w:t xml:space="preserve"> may experience the additional impact of cumulative and intergenerational trauma, discrimination and disconnection from culture. The over-representation of Aboriginal and Torres Strait Islander young people in</w:t>
      </w:r>
      <w:r w:rsidR="00966105">
        <w:rPr>
          <w:rFonts w:cstheme="minorHAnsi"/>
          <w:lang w:val="en-US"/>
        </w:rPr>
        <w:t xml:space="preserve"> the child protection system requires that all people engaged with the care of these young people are mindful of these additional impacts.</w:t>
      </w:r>
    </w:p>
    <w:p w14:paraId="13D97814" w14:textId="18E04DE4" w:rsidR="00812223" w:rsidRDefault="00812223" w:rsidP="001B780C">
      <w:pPr>
        <w:rPr>
          <w:rFonts w:cstheme="minorHAnsi"/>
          <w:lang w:val="en-US"/>
        </w:rPr>
      </w:pPr>
    </w:p>
    <w:p w14:paraId="7018E743" w14:textId="59D5D4EC" w:rsidR="00812223" w:rsidRDefault="00812223" w:rsidP="001B780C">
      <w:pPr>
        <w:rPr>
          <w:rFonts w:cstheme="minorHAnsi"/>
          <w:lang w:val="en-US"/>
        </w:rPr>
      </w:pPr>
      <w:r>
        <w:rPr>
          <w:rFonts w:cstheme="minorHAnsi"/>
          <w:lang w:val="en-US"/>
        </w:rPr>
        <w:t xml:space="preserve">In addition to the right to feel safe, protected and free from harm identified in the </w:t>
      </w:r>
      <w:r w:rsidRPr="002928CE">
        <w:rPr>
          <w:rFonts w:cstheme="minorHAnsi"/>
          <w:i/>
          <w:iCs/>
          <w:lang w:val="en-US"/>
        </w:rPr>
        <w:t>Joint Agency Protocol</w:t>
      </w:r>
      <w:r>
        <w:rPr>
          <w:rFonts w:cstheme="minorHAnsi"/>
          <w:lang w:val="en-US"/>
        </w:rPr>
        <w:t xml:space="preserve">, young people also have the right to connection with community and culture that assists them to </w:t>
      </w:r>
      <w:r w:rsidR="0003175A">
        <w:rPr>
          <w:rFonts w:cstheme="minorHAnsi"/>
          <w:lang w:val="en-US"/>
        </w:rPr>
        <w:t>achieve increased safety and wellbeing.</w:t>
      </w:r>
    </w:p>
    <w:p w14:paraId="3191E81E" w14:textId="77777777" w:rsidR="00CF4E29" w:rsidRDefault="00CF4E29" w:rsidP="001B780C">
      <w:pPr>
        <w:rPr>
          <w:rFonts w:cstheme="minorHAnsi"/>
          <w:lang w:val="en-US"/>
        </w:rPr>
      </w:pPr>
    </w:p>
    <w:p w14:paraId="3AE257EF" w14:textId="73F7531D" w:rsidR="00CF4E29" w:rsidRDefault="00CF4E29" w:rsidP="001B780C">
      <w:pPr>
        <w:rPr>
          <w:rFonts w:cstheme="minorHAnsi"/>
          <w:lang w:val="en-US"/>
        </w:rPr>
      </w:pPr>
      <w:r>
        <w:rPr>
          <w:rFonts w:cstheme="minorHAnsi"/>
          <w:lang w:val="en-US"/>
        </w:rPr>
        <w:t>The Hope and Healing Framework</w:t>
      </w:r>
      <w:r w:rsidR="00DF651C">
        <w:rPr>
          <w:rFonts w:cstheme="minorHAnsi"/>
          <w:lang w:val="en-US"/>
        </w:rPr>
        <w:t xml:space="preserve"> has been developed to provide all residential care workers in Queensland with a trauma-informed approach to </w:t>
      </w:r>
      <w:r w:rsidR="00616D2E">
        <w:rPr>
          <w:rFonts w:cstheme="minorHAnsi"/>
          <w:lang w:val="en-US"/>
        </w:rPr>
        <w:t xml:space="preserve">working with children and young people living in residential care. </w:t>
      </w:r>
      <w:r w:rsidR="00FA1522">
        <w:rPr>
          <w:rFonts w:cstheme="minorHAnsi"/>
          <w:lang w:val="en-US"/>
        </w:rPr>
        <w:t xml:space="preserve">It is essential to improving outcomes for young people that residential care workers apply to framework, </w:t>
      </w:r>
      <w:r w:rsidR="007029FA">
        <w:rPr>
          <w:rFonts w:cstheme="minorHAnsi"/>
          <w:lang w:val="en-US"/>
        </w:rPr>
        <w:t xml:space="preserve">the </w:t>
      </w:r>
      <w:r w:rsidR="007029FA" w:rsidRPr="00F84624">
        <w:rPr>
          <w:rFonts w:cstheme="minorHAnsi"/>
          <w:i/>
          <w:iCs/>
          <w:lang w:val="en-US"/>
        </w:rPr>
        <w:t>Joint Agency Protocol</w:t>
      </w:r>
      <w:r w:rsidR="007029FA">
        <w:rPr>
          <w:rFonts w:cstheme="minorHAnsi"/>
          <w:lang w:val="en-US"/>
        </w:rPr>
        <w:t xml:space="preserve"> and this guide in conjunction</w:t>
      </w:r>
      <w:r w:rsidR="00F84624">
        <w:rPr>
          <w:rFonts w:cstheme="minorHAnsi"/>
          <w:lang w:val="en-US"/>
        </w:rPr>
        <w:t xml:space="preserve"> in daily work.</w:t>
      </w:r>
    </w:p>
    <w:p w14:paraId="4906BE09" w14:textId="754DEABF" w:rsidR="0087386B" w:rsidRPr="00812223" w:rsidRDefault="0087386B" w:rsidP="001B780C">
      <w:pPr>
        <w:rPr>
          <w:rFonts w:cstheme="minorHAnsi"/>
          <w:lang w:val="en-US"/>
        </w:rPr>
      </w:pPr>
      <w:r w:rsidRPr="0087386B">
        <w:rPr>
          <w:rFonts w:cstheme="minorHAnsi"/>
          <w:b/>
          <w:bCs/>
          <w:lang w:val="en-US"/>
        </w:rPr>
        <w:t xml:space="preserve">All young people </w:t>
      </w:r>
      <w:r w:rsidR="00812223">
        <w:rPr>
          <w:rFonts w:cstheme="minorHAnsi"/>
          <w:b/>
          <w:bCs/>
          <w:lang w:val="en-US"/>
        </w:rPr>
        <w:t>living in residential car</w:t>
      </w:r>
      <w:r w:rsidR="009F1218">
        <w:rPr>
          <w:rFonts w:cstheme="minorHAnsi"/>
          <w:b/>
          <w:bCs/>
          <w:lang w:val="en-US"/>
        </w:rPr>
        <w:t>e</w:t>
      </w:r>
      <w:r w:rsidR="00812223">
        <w:rPr>
          <w:rFonts w:cstheme="minorHAnsi"/>
          <w:b/>
          <w:bCs/>
          <w:lang w:val="en-US"/>
        </w:rPr>
        <w:t xml:space="preserve"> </w:t>
      </w:r>
      <w:r w:rsidRPr="0087386B">
        <w:rPr>
          <w:rFonts w:cstheme="minorHAnsi"/>
          <w:b/>
          <w:bCs/>
          <w:lang w:val="en-US"/>
        </w:rPr>
        <w:t>have rights</w:t>
      </w:r>
      <w:r w:rsidR="00812223">
        <w:rPr>
          <w:rFonts w:cstheme="minorHAnsi"/>
          <w:lang w:val="en-US"/>
        </w:rPr>
        <w:t xml:space="preserve"> and liberties equal to their peers living in other community circumstances. In Queensland the </w:t>
      </w:r>
      <w:r w:rsidR="00812223" w:rsidRPr="00812223">
        <w:rPr>
          <w:rFonts w:cstheme="minorHAnsi"/>
          <w:i/>
          <w:iCs/>
          <w:lang w:val="en-US"/>
        </w:rPr>
        <w:t>Human Rights Act 2019</w:t>
      </w:r>
      <w:r w:rsidR="00812223">
        <w:rPr>
          <w:rFonts w:cstheme="minorHAnsi"/>
          <w:lang w:val="en-US"/>
        </w:rPr>
        <w:t xml:space="preserve"> took effect on 1 January </w:t>
      </w:r>
      <w:r w:rsidR="00812223">
        <w:rPr>
          <w:rFonts w:cstheme="minorHAnsi"/>
          <w:lang w:val="en-US"/>
        </w:rPr>
        <w:lastRenderedPageBreak/>
        <w:t>2020 and becomes one of the suite of significant documents that must inform decision-making by adults caring for young people.</w:t>
      </w:r>
    </w:p>
    <w:p w14:paraId="191F89F6" w14:textId="77777777" w:rsidR="001B780C" w:rsidRPr="00DD1031" w:rsidRDefault="001B780C" w:rsidP="001B780C"/>
    <w:p w14:paraId="13393154" w14:textId="51270867" w:rsidR="001B780C" w:rsidRDefault="001B780C" w:rsidP="001B780C">
      <w:r>
        <w:t xml:space="preserve">Sometimes circumstances require </w:t>
      </w:r>
      <w:r w:rsidRPr="00DD1031">
        <w:t xml:space="preserve">police </w:t>
      </w:r>
      <w:r>
        <w:t xml:space="preserve">to become </w:t>
      </w:r>
      <w:r w:rsidRPr="00DD1031">
        <w:t>involved</w:t>
      </w:r>
      <w:r w:rsidR="00D768E4">
        <w:t xml:space="preserve"> with residential care services</w:t>
      </w:r>
      <w:r w:rsidRPr="00DD1031">
        <w:t xml:space="preserve">, especially if they involve harm or high risk of harm to </w:t>
      </w:r>
      <w:r w:rsidR="009D0182">
        <w:t xml:space="preserve">the young people </w:t>
      </w:r>
      <w:r w:rsidRPr="00DD1031">
        <w:t xml:space="preserve">themselves, other young people, </w:t>
      </w:r>
      <w:r w:rsidR="007C3712">
        <w:t>residential care workers</w:t>
      </w:r>
      <w:r w:rsidRPr="00DD1031">
        <w:t xml:space="preserve"> or the community. It is the case, however, that </w:t>
      </w:r>
      <w:r w:rsidR="00EB042D" w:rsidRPr="00DD1031">
        <w:t>sizable</w:t>
      </w:r>
      <w:r w:rsidRPr="00DD1031">
        <w:t xml:space="preserve"> police time and resources are being spent dealing with issues that should not have been brought to their attention</w:t>
      </w:r>
      <w:r w:rsidR="00135FB0">
        <w:rPr>
          <w:rStyle w:val="FootnoteReference"/>
        </w:rPr>
        <w:footnoteReference w:id="4"/>
      </w:r>
      <w:r w:rsidRPr="00DD1031">
        <w:t>.</w:t>
      </w:r>
    </w:p>
    <w:p w14:paraId="50E2B7C2" w14:textId="14262C93" w:rsidR="00BF50A5" w:rsidRDefault="00BF50A5" w:rsidP="001B780C"/>
    <w:p w14:paraId="6FD47AC6" w14:textId="0916AF3F" w:rsidR="00C00634" w:rsidRPr="00DD1031" w:rsidRDefault="00C00634" w:rsidP="00C00634">
      <w:r w:rsidRPr="00DD1031">
        <w:t xml:space="preserve">Examples of common preventable police </w:t>
      </w:r>
      <w:r w:rsidR="00B07C13">
        <w:t>call-out</w:t>
      </w:r>
      <w:r w:rsidRPr="00DD1031">
        <w:t xml:space="preserve">s are: </w:t>
      </w:r>
    </w:p>
    <w:p w14:paraId="5C802314" w14:textId="781347DB" w:rsidR="000A79AF" w:rsidRPr="000A79AF" w:rsidRDefault="000A79AF" w:rsidP="002021B2">
      <w:pPr>
        <w:pStyle w:val="ListParagraph"/>
        <w:numPr>
          <w:ilvl w:val="0"/>
          <w:numId w:val="4"/>
        </w:numPr>
      </w:pPr>
      <w:r w:rsidRPr="000A79AF">
        <w:t xml:space="preserve">when a young person's behaviour appears to be escalating (however is not causing injury to themselves or others), </w:t>
      </w:r>
      <w:r w:rsidR="006032DB">
        <w:t xml:space="preserve">the </w:t>
      </w:r>
      <w:r w:rsidRPr="000A79AF">
        <w:t xml:space="preserve">residential care </w:t>
      </w:r>
      <w:r>
        <w:t xml:space="preserve">worker </w:t>
      </w:r>
      <w:r w:rsidRPr="000A79AF">
        <w:t>do</w:t>
      </w:r>
      <w:r w:rsidR="006032DB">
        <w:t>es</w:t>
      </w:r>
      <w:r w:rsidRPr="000A79AF">
        <w:t>n’t feel confident to de-escalate and choose</w:t>
      </w:r>
      <w:r w:rsidR="00E41B8A">
        <w:t>s</w:t>
      </w:r>
      <w:r w:rsidRPr="000A79AF">
        <w:t xml:space="preserve"> to contact police immediately or retreat. Contacting police or retreating can be a trigger for a young person to commence acting out in an aggressive manner, sometimes resulting in injuring themselves or assaulting others</w:t>
      </w:r>
    </w:p>
    <w:p w14:paraId="2640D685" w14:textId="47E8369F" w:rsidR="000A79AF" w:rsidRPr="000A79AF" w:rsidRDefault="000A79AF" w:rsidP="002021B2">
      <w:pPr>
        <w:pStyle w:val="ListParagraph"/>
        <w:numPr>
          <w:ilvl w:val="0"/>
          <w:numId w:val="4"/>
        </w:numPr>
      </w:pPr>
      <w:r w:rsidRPr="000A79AF">
        <w:t>when a young person's behaviour appears to be escalating and is using in</w:t>
      </w:r>
      <w:r w:rsidR="00454844">
        <w:t>-</w:t>
      </w:r>
      <w:r w:rsidRPr="000A79AF">
        <w:t>your-face and abusive/aggressive behaviour to ensure an emotional (and sometimes physical) distance, the residential</w:t>
      </w:r>
      <w:r w:rsidR="007C3712">
        <w:t xml:space="preserve"> care worker</w:t>
      </w:r>
      <w:r w:rsidRPr="000A79AF">
        <w:t xml:space="preserve"> is not using proper techniques to remain safe during the escalation and therefore becomes injured resulting in police</w:t>
      </w:r>
      <w:r w:rsidR="00454844">
        <w:t xml:space="preserve"> being</w:t>
      </w:r>
      <w:r w:rsidRPr="000A79AF">
        <w:t xml:space="preserve"> contacted</w:t>
      </w:r>
      <w:r w:rsidR="006032DB">
        <w:rPr>
          <w:rStyle w:val="FootnoteReference"/>
        </w:rPr>
        <w:footnoteReference w:id="5"/>
      </w:r>
      <w:r w:rsidRPr="000A79AF">
        <w:t xml:space="preserve"> </w:t>
      </w:r>
    </w:p>
    <w:p w14:paraId="58D85D90" w14:textId="5D8615A9" w:rsidR="000A79AF" w:rsidRPr="00DD1031" w:rsidRDefault="000A79AF" w:rsidP="002021B2">
      <w:pPr>
        <w:pStyle w:val="ListParagraph"/>
        <w:numPr>
          <w:ilvl w:val="0"/>
          <w:numId w:val="4"/>
        </w:numPr>
      </w:pPr>
      <w:r>
        <w:t>w</w:t>
      </w:r>
      <w:r w:rsidRPr="00DD1031">
        <w:t>hen a young person</w:t>
      </w:r>
      <w:r>
        <w:t xml:space="preserve"> </w:t>
      </w:r>
      <w:r w:rsidR="00E0089C">
        <w:t xml:space="preserve">is absent from placement i.e. </w:t>
      </w:r>
      <w:r>
        <w:t xml:space="preserve">has left without permission and </w:t>
      </w:r>
      <w:r w:rsidR="007C3712">
        <w:t>residential care workers</w:t>
      </w:r>
      <w:r w:rsidRPr="00DD1031">
        <w:t xml:space="preserve"> know where the youn</w:t>
      </w:r>
      <w:r w:rsidRPr="009F7C3D">
        <w:t>g person is</w:t>
      </w:r>
      <w:r>
        <w:t xml:space="preserve"> or </w:t>
      </w:r>
      <w:r w:rsidRPr="009F7C3D">
        <w:t xml:space="preserve">know </w:t>
      </w:r>
      <w:r w:rsidRPr="00DD1031">
        <w:t>that the young person is not at risk of serious harm</w:t>
      </w:r>
      <w:r>
        <w:t xml:space="preserve">, yet still </w:t>
      </w:r>
      <w:r w:rsidRPr="00DD1031">
        <w:t>report</w:t>
      </w:r>
      <w:r>
        <w:t xml:space="preserve"> the young person</w:t>
      </w:r>
      <w:r w:rsidRPr="00DD1031">
        <w:t xml:space="preserve"> </w:t>
      </w:r>
      <w:r>
        <w:t xml:space="preserve">as </w:t>
      </w:r>
      <w:r w:rsidRPr="00DD1031">
        <w:t>missing</w:t>
      </w:r>
    </w:p>
    <w:p w14:paraId="7F8A453C" w14:textId="5F7A7D44" w:rsidR="000A79AF" w:rsidRPr="001C1D45" w:rsidRDefault="000A79AF" w:rsidP="002021B2">
      <w:pPr>
        <w:pStyle w:val="ListParagraph"/>
        <w:numPr>
          <w:ilvl w:val="0"/>
          <w:numId w:val="4"/>
        </w:numPr>
      </w:pPr>
      <w:r w:rsidRPr="001C1D45">
        <w:t>when a young person has been located, however residential care workers are not able or willing to pick up and transport the young person due to staffing issues</w:t>
      </w:r>
      <w:r w:rsidR="00E20838" w:rsidRPr="001C1D45">
        <w:t>, lack of training</w:t>
      </w:r>
      <w:r w:rsidR="001C1D45" w:rsidRPr="001C1D45">
        <w:t xml:space="preserve"> and/or confidence</w:t>
      </w:r>
      <w:r w:rsidRPr="001C1D45">
        <w:t>, lack of safety planning and therefore transfer the responsibility of transporting the young person to police.</w:t>
      </w:r>
    </w:p>
    <w:p w14:paraId="132E3C52" w14:textId="77777777" w:rsidR="006032DB" w:rsidRDefault="006032DB" w:rsidP="002C34D5"/>
    <w:p w14:paraId="7651EBE7" w14:textId="1CCD9178" w:rsidR="001D6467" w:rsidRPr="00DD1031" w:rsidRDefault="00320EBD" w:rsidP="001D6467">
      <w:pPr>
        <w:pStyle w:val="Heading2"/>
        <w:numPr>
          <w:ilvl w:val="1"/>
          <w:numId w:val="1"/>
        </w:numPr>
        <w:spacing w:before="0"/>
      </w:pPr>
      <w:bookmarkStart w:id="16" w:name="_Toc96330636"/>
      <w:r>
        <w:t>Aims</w:t>
      </w:r>
      <w:bookmarkEnd w:id="16"/>
    </w:p>
    <w:p w14:paraId="10F4512D" w14:textId="3865CF55" w:rsidR="001D6467" w:rsidRDefault="001D6467" w:rsidP="002C34D5"/>
    <w:p w14:paraId="420C25AB" w14:textId="07A81256" w:rsidR="00F2551B" w:rsidRDefault="00F2551B" w:rsidP="00F2551B">
      <w:r>
        <w:t xml:space="preserve">The </w:t>
      </w:r>
      <w:r w:rsidRPr="00C40384">
        <w:rPr>
          <w:i/>
          <w:iCs/>
        </w:rPr>
        <w:t xml:space="preserve">Practice Guidelines for Reducing Preventable Police </w:t>
      </w:r>
      <w:r w:rsidR="00B07C13">
        <w:rPr>
          <w:i/>
          <w:iCs/>
        </w:rPr>
        <w:t>Call-out</w:t>
      </w:r>
      <w:r w:rsidRPr="00C40384">
        <w:rPr>
          <w:i/>
          <w:iCs/>
        </w:rPr>
        <w:t>s to Residential Care Services</w:t>
      </w:r>
      <w:r>
        <w:t xml:space="preserve"> consists of t</w:t>
      </w:r>
      <w:r w:rsidR="00B25E6D">
        <w:t xml:space="preserve">wo </w:t>
      </w:r>
      <w:r>
        <w:t xml:space="preserve">parts: </w:t>
      </w:r>
    </w:p>
    <w:p w14:paraId="13C91BBF" w14:textId="77777777" w:rsidR="00A036EC" w:rsidRDefault="00A036EC" w:rsidP="002021B2">
      <w:pPr>
        <w:pStyle w:val="ListParagraph"/>
        <w:numPr>
          <w:ilvl w:val="0"/>
          <w:numId w:val="15"/>
        </w:numPr>
      </w:pPr>
      <w:r>
        <w:t>Guide for residential care workers to prevent and respond to day-to-day incidents and episodes.</w:t>
      </w:r>
    </w:p>
    <w:p w14:paraId="183DFA27" w14:textId="7412210F" w:rsidR="00F2551B" w:rsidRDefault="002420F4" w:rsidP="002021B2">
      <w:pPr>
        <w:pStyle w:val="ListParagraph"/>
        <w:numPr>
          <w:ilvl w:val="0"/>
          <w:numId w:val="15"/>
        </w:numPr>
      </w:pPr>
      <w:r>
        <w:t>Guide f</w:t>
      </w:r>
      <w:r w:rsidR="00A401D6">
        <w:t>o</w:t>
      </w:r>
      <w:r>
        <w:t>r residential care providers to undertake planning and reviewing</w:t>
      </w:r>
      <w:r w:rsidR="00670695">
        <w:t>.</w:t>
      </w:r>
    </w:p>
    <w:p w14:paraId="12B6B1BF" w14:textId="65F8B8CB" w:rsidR="00CB3773" w:rsidRDefault="00CB3773" w:rsidP="00D42DD8"/>
    <w:p w14:paraId="0D87CF8C" w14:textId="76D5EDAF" w:rsidR="00B25138" w:rsidRPr="00DD1031" w:rsidRDefault="00AA2234" w:rsidP="00F01ED3">
      <w:r>
        <w:t>The</w:t>
      </w:r>
      <w:r w:rsidR="00F01ED3">
        <w:t xml:space="preserve"> </w:t>
      </w:r>
      <w:r>
        <w:t>G</w:t>
      </w:r>
      <w:r w:rsidR="00F01ED3">
        <w:t>uides aim to</w:t>
      </w:r>
      <w:r w:rsidR="00271987">
        <w:t>:</w:t>
      </w:r>
    </w:p>
    <w:p w14:paraId="0E2433C9" w14:textId="77777777" w:rsidR="00AA2234" w:rsidRDefault="00AA2234" w:rsidP="002021B2">
      <w:pPr>
        <w:pStyle w:val="ListParagraph"/>
        <w:numPr>
          <w:ilvl w:val="0"/>
          <w:numId w:val="21"/>
        </w:numPr>
      </w:pPr>
      <w:r>
        <w:t>give specific meaning to the strategies contained in the Joint Agency Protocol</w:t>
      </w:r>
    </w:p>
    <w:p w14:paraId="1DE35201" w14:textId="77777777" w:rsidR="00AA2234" w:rsidRDefault="00AA2234" w:rsidP="002021B2">
      <w:pPr>
        <w:pStyle w:val="ListParagraph"/>
        <w:numPr>
          <w:ilvl w:val="0"/>
          <w:numId w:val="21"/>
        </w:numPr>
      </w:pPr>
      <w:r>
        <w:t>provide young people, residential care workers and residential care providers with practice guidelines on how to reduce preventable police call-outs</w:t>
      </w:r>
    </w:p>
    <w:p w14:paraId="34CDBBBE" w14:textId="77777777" w:rsidR="00AA2234" w:rsidRDefault="00AA2234" w:rsidP="002021B2">
      <w:pPr>
        <w:pStyle w:val="ListParagraph"/>
        <w:numPr>
          <w:ilvl w:val="0"/>
          <w:numId w:val="21"/>
        </w:numPr>
      </w:pPr>
      <w:r>
        <w:t>provide information about how to build effective planning and cooperation between various stakeholders to ensure Missing Child Reports are appropriate</w:t>
      </w:r>
    </w:p>
    <w:p w14:paraId="53A83785" w14:textId="77777777" w:rsidR="00AA2234" w:rsidRDefault="00AA2234" w:rsidP="002021B2">
      <w:pPr>
        <w:pStyle w:val="ListParagraph"/>
        <w:numPr>
          <w:ilvl w:val="0"/>
          <w:numId w:val="21"/>
        </w:numPr>
      </w:pPr>
      <w:r>
        <w:t xml:space="preserve">provide ways of dealing with incidents in-house and the community that do not lead to unnecessary involvement of the police which contributes to a young person’s risk of exposure to the criminal justice system, and </w:t>
      </w:r>
    </w:p>
    <w:p w14:paraId="7766DECD" w14:textId="77777777" w:rsidR="00AA2234" w:rsidRDefault="00AA2234" w:rsidP="002021B2">
      <w:pPr>
        <w:pStyle w:val="ListParagraph"/>
        <w:numPr>
          <w:ilvl w:val="0"/>
          <w:numId w:val="21"/>
        </w:numPr>
      </w:pPr>
      <w:r>
        <w:t>enable a state-wide approach to working across residential care providers to develop consistency of responses.</w:t>
      </w:r>
    </w:p>
    <w:p w14:paraId="1618C5EA" w14:textId="77777777" w:rsidR="00B25138" w:rsidRDefault="00B25138" w:rsidP="00D42DD8"/>
    <w:p w14:paraId="794F1602" w14:textId="1222EA17" w:rsidR="00D530B4" w:rsidRPr="00DD1031" w:rsidRDefault="00320EBD" w:rsidP="00D530B4">
      <w:r>
        <w:t xml:space="preserve">Both </w:t>
      </w:r>
      <w:r w:rsidR="008D07EF">
        <w:t>guides address</w:t>
      </w:r>
      <w:r>
        <w:t xml:space="preserve"> t</w:t>
      </w:r>
      <w:r w:rsidR="00D530B4" w:rsidRPr="00DD1031">
        <w:t xml:space="preserve">hree </w:t>
      </w:r>
      <w:r w:rsidR="00552F2C">
        <w:t xml:space="preserve">key </w:t>
      </w:r>
      <w:r w:rsidR="00D530B4" w:rsidRPr="00DD1031">
        <w:t xml:space="preserve">questions: </w:t>
      </w:r>
    </w:p>
    <w:p w14:paraId="6A0C4382" w14:textId="77777777" w:rsidR="00D530B4" w:rsidRPr="00DD1031" w:rsidRDefault="00D530B4" w:rsidP="002021B2">
      <w:pPr>
        <w:pStyle w:val="ListParagraph"/>
        <w:numPr>
          <w:ilvl w:val="0"/>
          <w:numId w:val="14"/>
        </w:numPr>
      </w:pPr>
      <w:r w:rsidRPr="00DD1031">
        <w:t>What do we need to achieve?</w:t>
      </w:r>
    </w:p>
    <w:p w14:paraId="4C44D1B1" w14:textId="77777777" w:rsidR="007C4B34" w:rsidRDefault="00D530B4" w:rsidP="002021B2">
      <w:pPr>
        <w:pStyle w:val="ListParagraph"/>
        <w:numPr>
          <w:ilvl w:val="0"/>
          <w:numId w:val="14"/>
        </w:numPr>
      </w:pPr>
      <w:r w:rsidRPr="00DD1031">
        <w:t>How can we achieve bet</w:t>
      </w:r>
      <w:r w:rsidR="002420F4">
        <w:t>te</w:t>
      </w:r>
      <w:r w:rsidRPr="002420F4">
        <w:t xml:space="preserve">r outcomes? </w:t>
      </w:r>
    </w:p>
    <w:p w14:paraId="58E62747" w14:textId="4DD6875C" w:rsidR="002A623B" w:rsidRPr="007C4B34" w:rsidRDefault="00D530B4" w:rsidP="002021B2">
      <w:pPr>
        <w:pStyle w:val="ListParagraph"/>
        <w:numPr>
          <w:ilvl w:val="0"/>
          <w:numId w:val="14"/>
        </w:numPr>
      </w:pPr>
      <w:r w:rsidRPr="007C4B34">
        <w:rPr>
          <w:rFonts w:ascii="Calibri" w:hAnsi="Calibri"/>
        </w:rPr>
        <w:t>When and where can we make changes?</w:t>
      </w:r>
    </w:p>
    <w:p w14:paraId="73784F30" w14:textId="67C7F348" w:rsidR="0045612D" w:rsidRDefault="0045612D" w:rsidP="00A401D6"/>
    <w:p w14:paraId="08D6B298" w14:textId="342F4087" w:rsidR="007C4B34" w:rsidRDefault="007C4B34" w:rsidP="00A401D6">
      <w:pPr>
        <w:rPr>
          <w:noProof/>
        </w:rPr>
      </w:pPr>
    </w:p>
    <w:p w14:paraId="1C868B1C" w14:textId="73535BA5" w:rsidR="00902EE8" w:rsidRDefault="007C4B34" w:rsidP="00A401D6">
      <w:r w:rsidRPr="002420F4">
        <w:rPr>
          <w:noProof/>
          <w:lang w:eastAsia="en-AU"/>
        </w:rPr>
        <w:drawing>
          <wp:inline distT="0" distB="0" distL="0" distR="0" wp14:anchorId="4E45FDCF" wp14:editId="0CB10604">
            <wp:extent cx="5627370" cy="29444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7370" cy="2944495"/>
                    </a:xfrm>
                    <a:prstGeom prst="rect">
                      <a:avLst/>
                    </a:prstGeom>
                    <a:noFill/>
                  </pic:spPr>
                </pic:pic>
              </a:graphicData>
            </a:graphic>
          </wp:inline>
        </w:drawing>
      </w:r>
    </w:p>
    <w:p w14:paraId="12616857" w14:textId="77777777" w:rsidR="000D35AA" w:rsidRDefault="000D35AA" w:rsidP="00A401D6"/>
    <w:p w14:paraId="2FF0E1E8" w14:textId="4C319E3B" w:rsidR="00BE4963" w:rsidRPr="00DD1031" w:rsidRDefault="007C4B34" w:rsidP="00A401D6">
      <w:r>
        <w:rPr>
          <w:noProof/>
          <w:lang w:eastAsia="en-AU"/>
        </w:rPr>
        <mc:AlternateContent>
          <mc:Choice Requires="wps">
            <w:drawing>
              <wp:anchor distT="45720" distB="45720" distL="114300" distR="114300" simplePos="0" relativeHeight="251658249" behindDoc="0" locked="0" layoutInCell="1" allowOverlap="1" wp14:anchorId="71BBEE79" wp14:editId="3FEA9FCE">
                <wp:simplePos x="0" y="0"/>
                <wp:positionH relativeFrom="margin">
                  <wp:posOffset>1473200</wp:posOffset>
                </wp:positionH>
                <wp:positionV relativeFrom="paragraph">
                  <wp:posOffset>5120</wp:posOffset>
                </wp:positionV>
                <wp:extent cx="2917879" cy="875490"/>
                <wp:effectExtent l="0" t="0" r="15875" b="2032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879" cy="875490"/>
                        </a:xfrm>
                        <a:prstGeom prst="rect">
                          <a:avLst/>
                        </a:prstGeom>
                        <a:solidFill>
                          <a:srgbClr val="FFFFFF"/>
                        </a:solidFill>
                        <a:ln w="9525">
                          <a:solidFill>
                            <a:srgbClr val="000000"/>
                          </a:solidFill>
                          <a:miter lim="800000"/>
                          <a:headEnd/>
                          <a:tailEnd/>
                        </a:ln>
                      </wps:spPr>
                      <wps:txbx>
                        <w:txbxContent>
                          <w:p w14:paraId="1777A53B" w14:textId="3DBEC495" w:rsidR="00791B67" w:rsidRDefault="00791B67" w:rsidP="00BE4963">
                            <w:pPr>
                              <w:jc w:val="center"/>
                            </w:pPr>
                            <w:r w:rsidRPr="00BA0302">
                              <w:t xml:space="preserve">The </w:t>
                            </w:r>
                            <w:r w:rsidRPr="00BA0302">
                              <w:rPr>
                                <w:i/>
                                <w:iCs/>
                              </w:rPr>
                              <w:t>Joint Agency Protocol</w:t>
                            </w:r>
                            <w:r w:rsidRPr="00BA0302">
                              <w:t xml:space="preserve"> calls for all involved in the lives of young people living in residential care to be </w:t>
                            </w:r>
                            <w:r w:rsidRPr="00BA0302">
                              <w:rPr>
                                <w:b/>
                                <w:bCs/>
                                <w:sz w:val="28"/>
                                <w:szCs w:val="28"/>
                              </w:rPr>
                              <w:t xml:space="preserve">courageous </w:t>
                            </w:r>
                            <w:r w:rsidRPr="00BA0302">
                              <w:t>in effecting change (</w:t>
                            </w:r>
                            <w:r w:rsidRPr="00BA0302">
                              <w:rPr>
                                <w:i/>
                                <w:iCs/>
                              </w:rPr>
                              <w:t>Joint Agency Protocol</w:t>
                            </w:r>
                            <w:r w:rsidRPr="00BA0302">
                              <w:t>, p 10</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BEE79" id="_x0000_s1027" type="#_x0000_t202" style="position:absolute;margin-left:116pt;margin-top:.4pt;width:229.75pt;height:68.9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">
                <v:textbox>
                  <w:txbxContent>
                    <w:p w14:paraId="1777A53B" w14:textId="3DBEC495" w:rsidR="00791B67" w:rsidRDefault="00791B67" w:rsidP="00BE4963">
                      <w:pPr>
                        <w:jc w:val="center"/>
                      </w:pPr>
                      <w:r w:rsidRPr="00BA0302">
                        <w:t xml:space="preserve">The </w:t>
                      </w:r>
                      <w:r w:rsidRPr="00BA0302">
                        <w:rPr>
                          <w:i/>
                          <w:iCs/>
                        </w:rPr>
                        <w:t>Joint Agency Protocol</w:t>
                      </w:r>
                      <w:r w:rsidRPr="00BA0302">
                        <w:t xml:space="preserve"> calls for all involved in the lives of young people living in residential care to be </w:t>
                      </w:r>
                      <w:r w:rsidRPr="00BA0302">
                        <w:rPr>
                          <w:b/>
                          <w:bCs/>
                          <w:sz w:val="28"/>
                          <w:szCs w:val="28"/>
                        </w:rPr>
                        <w:t xml:space="preserve">courageous </w:t>
                      </w:r>
                      <w:r w:rsidRPr="00BA0302">
                        <w:t>in effecting change (</w:t>
                      </w:r>
                      <w:r w:rsidRPr="00BA0302">
                        <w:rPr>
                          <w:i/>
                          <w:iCs/>
                        </w:rPr>
                        <w:t>Joint Agency Protocol</w:t>
                      </w:r>
                      <w:r w:rsidRPr="00BA0302">
                        <w:t>, p 10</w:t>
                      </w:r>
                      <w:r>
                        <w:t>)</w:t>
                      </w:r>
                    </w:p>
                  </w:txbxContent>
                </v:textbox>
                <w10:wrap anchorx="margin"/>
              </v:shape>
            </w:pict>
          </mc:Fallback>
        </mc:AlternateContent>
      </w:r>
    </w:p>
    <w:p w14:paraId="6AE44FE7" w14:textId="3B8B1C0C" w:rsidR="00902EE8" w:rsidRDefault="00902EE8" w:rsidP="00A401D6"/>
    <w:p w14:paraId="26D8F49B" w14:textId="773BF587" w:rsidR="00902EE8" w:rsidRDefault="00902EE8" w:rsidP="00902EE8"/>
    <w:p w14:paraId="0596B58C" w14:textId="1582280F" w:rsidR="00902EE8" w:rsidRDefault="00902EE8" w:rsidP="009711A7"/>
    <w:p w14:paraId="29B990BD" w14:textId="68261A36" w:rsidR="00A401D6" w:rsidRDefault="00A401D6" w:rsidP="009711A7"/>
    <w:p w14:paraId="38694965" w14:textId="3ADE5DC8" w:rsidR="000D35AA" w:rsidRDefault="000D35AA" w:rsidP="009711A7"/>
    <w:p w14:paraId="7FC0A828" w14:textId="197C4F39" w:rsidR="00BA47B4" w:rsidRDefault="00BA47B4" w:rsidP="009711A7"/>
    <w:p w14:paraId="50F7F1A2" w14:textId="30F88ABC" w:rsidR="00BA47B4" w:rsidRDefault="00BA47B4" w:rsidP="009711A7"/>
    <w:p w14:paraId="49EF2B48" w14:textId="629284E0" w:rsidR="00BA47B4" w:rsidRDefault="00BA47B4" w:rsidP="009711A7"/>
    <w:p w14:paraId="2A005DA4" w14:textId="3BA47B6B" w:rsidR="00BA47B4" w:rsidRDefault="00BA47B4" w:rsidP="009711A7"/>
    <w:p w14:paraId="301F80DA" w14:textId="2B90C689" w:rsidR="00BA47B4" w:rsidRDefault="00BA47B4" w:rsidP="009711A7"/>
    <w:p w14:paraId="6C1D3442" w14:textId="12BA2F83" w:rsidR="00BA47B4" w:rsidRDefault="00BA47B4" w:rsidP="009711A7"/>
    <w:p w14:paraId="0BBD6945" w14:textId="50F58F40" w:rsidR="00BA47B4" w:rsidRDefault="00BA47B4" w:rsidP="009711A7"/>
    <w:p w14:paraId="77857159" w14:textId="3CB57BCF" w:rsidR="00BA47B4" w:rsidRDefault="00BA47B4" w:rsidP="009711A7"/>
    <w:p w14:paraId="195B98AE" w14:textId="3A814E97" w:rsidR="00BA47B4" w:rsidRDefault="00BA47B4" w:rsidP="009711A7"/>
    <w:p w14:paraId="0DB0C143" w14:textId="70F9D54E" w:rsidR="00BA47B4" w:rsidRDefault="00BA47B4" w:rsidP="009711A7"/>
    <w:p w14:paraId="3B790001" w14:textId="6C817DBD" w:rsidR="00BA47B4" w:rsidRDefault="00BA47B4" w:rsidP="009711A7"/>
    <w:p w14:paraId="3EC19A38" w14:textId="3195B7A8" w:rsidR="00BA47B4" w:rsidRDefault="00BA47B4" w:rsidP="009711A7"/>
    <w:p w14:paraId="57B37CD9" w14:textId="6BF8FF5E" w:rsidR="00BA47B4" w:rsidRDefault="00BA47B4" w:rsidP="009711A7"/>
    <w:p w14:paraId="4A69B109" w14:textId="722363D9" w:rsidR="00BA47B4" w:rsidRDefault="00BA47B4" w:rsidP="009711A7"/>
    <w:p w14:paraId="52BA7537" w14:textId="20032D54" w:rsidR="00BA47B4" w:rsidRDefault="00BA47B4" w:rsidP="009711A7"/>
    <w:p w14:paraId="34EEA28B" w14:textId="79BCF957" w:rsidR="00BA47B4" w:rsidRDefault="00BA47B4" w:rsidP="009711A7"/>
    <w:p w14:paraId="61B685D9" w14:textId="2EB84A98" w:rsidR="00BA47B4" w:rsidRDefault="00BA47B4" w:rsidP="009711A7"/>
    <w:p w14:paraId="6F1283A8" w14:textId="4BB2C442" w:rsidR="00BA47B4" w:rsidRDefault="00BA47B4" w:rsidP="009711A7"/>
    <w:p w14:paraId="241FE5AE" w14:textId="534509F0" w:rsidR="00BA47B4" w:rsidRDefault="00BA47B4" w:rsidP="009711A7"/>
    <w:p w14:paraId="1A9B2E3B" w14:textId="4E495271" w:rsidR="00E27FA4" w:rsidRDefault="00E27FA4" w:rsidP="009711A7"/>
    <w:p w14:paraId="6DEC9E0D" w14:textId="2978533B" w:rsidR="00E27FA4" w:rsidRDefault="00E27FA4" w:rsidP="009711A7"/>
    <w:p w14:paraId="081DD7AD" w14:textId="7BE7C822" w:rsidR="00E27FA4" w:rsidRDefault="00E27FA4" w:rsidP="009711A7"/>
    <w:p w14:paraId="05F5BAB7" w14:textId="77777777" w:rsidR="00E27FA4" w:rsidRDefault="00E27FA4" w:rsidP="009711A7"/>
    <w:p w14:paraId="018E6780" w14:textId="17B0480C" w:rsidR="00BA47B4" w:rsidRDefault="00BA47B4" w:rsidP="009711A7"/>
    <w:p w14:paraId="60C8AC1B" w14:textId="16978E57" w:rsidR="00BA47B4" w:rsidRDefault="00BA47B4" w:rsidP="009711A7"/>
    <w:p w14:paraId="4F3C6284" w14:textId="77777777" w:rsidR="00BA47B4" w:rsidRDefault="00BA47B4" w:rsidP="009711A7"/>
    <w:p w14:paraId="50D4E4FC" w14:textId="71E62811" w:rsidR="00B4456F" w:rsidRPr="00DD1031" w:rsidRDefault="00B4456F" w:rsidP="00BF50A5">
      <w:pPr>
        <w:pStyle w:val="Heading1"/>
        <w:numPr>
          <w:ilvl w:val="0"/>
          <w:numId w:val="1"/>
        </w:numPr>
        <w:spacing w:before="0"/>
      </w:pPr>
      <w:bookmarkStart w:id="17" w:name="_Toc25667009"/>
      <w:bookmarkStart w:id="18" w:name="_Toc96330637"/>
      <w:r w:rsidRPr="00DD1031">
        <w:lastRenderedPageBreak/>
        <w:t>Planning with young people</w:t>
      </w:r>
      <w:bookmarkEnd w:id="17"/>
      <w:bookmarkEnd w:id="18"/>
      <w:r w:rsidRPr="00DD1031">
        <w:t xml:space="preserve"> </w:t>
      </w:r>
    </w:p>
    <w:p w14:paraId="126170B7" w14:textId="2D9A0C04" w:rsidR="00B4456F" w:rsidRDefault="00B4456F" w:rsidP="00875D34"/>
    <w:p w14:paraId="4BC44BDE" w14:textId="73FE886C" w:rsidR="009D5480" w:rsidRDefault="009D5480" w:rsidP="00875D34">
      <w:r>
        <w:t>The following section provides a brief overview of planning</w:t>
      </w:r>
      <w:r w:rsidR="005835B1">
        <w:t xml:space="preserve"> that residential care workers will need to be involved in</w:t>
      </w:r>
      <w:r>
        <w:t xml:space="preserve">. For more information, please refer to </w:t>
      </w:r>
      <w:r w:rsidR="002D1D62" w:rsidRPr="002D1D62">
        <w:rPr>
          <w:i/>
          <w:iCs/>
        </w:rPr>
        <w:t xml:space="preserve">Practice Guide for Reducing Preventable Police Call-outs to Residential Care Services – Guide for Residential Care </w:t>
      </w:r>
      <w:r w:rsidR="002D1D62">
        <w:rPr>
          <w:i/>
          <w:iCs/>
        </w:rPr>
        <w:t>Providers</w:t>
      </w:r>
      <w:r w:rsidR="00DB76F7" w:rsidRPr="00EA2AFF">
        <w:rPr>
          <w:i/>
          <w:iCs/>
        </w:rPr>
        <w:t>.</w:t>
      </w:r>
    </w:p>
    <w:p w14:paraId="33B234FA" w14:textId="77777777" w:rsidR="009D5480" w:rsidRPr="00DD1031" w:rsidRDefault="009D5480" w:rsidP="00875D34"/>
    <w:p w14:paraId="31E1B06A" w14:textId="04689AD0" w:rsidR="004B15DD" w:rsidRPr="00DD1031" w:rsidRDefault="00707B5D" w:rsidP="004E0428">
      <w:r w:rsidRPr="00DD1031">
        <w:t xml:space="preserve">A young person </w:t>
      </w:r>
      <w:r w:rsidR="000C1B91" w:rsidRPr="00DD1031">
        <w:t xml:space="preserve">must be </w:t>
      </w:r>
      <w:r w:rsidR="004E0428" w:rsidRPr="00DD1031">
        <w:t xml:space="preserve">included in the </w:t>
      </w:r>
      <w:r w:rsidRPr="00DD1031">
        <w:t xml:space="preserve">development and review of </w:t>
      </w:r>
      <w:r w:rsidRPr="005835B1">
        <w:rPr>
          <w:b/>
          <w:bCs/>
        </w:rPr>
        <w:t>case plan</w:t>
      </w:r>
      <w:r w:rsidR="00C42708" w:rsidRPr="005835B1">
        <w:rPr>
          <w:b/>
          <w:bCs/>
        </w:rPr>
        <w:t>s</w:t>
      </w:r>
      <w:r w:rsidRPr="005835B1">
        <w:rPr>
          <w:b/>
          <w:bCs/>
        </w:rPr>
        <w:t>, care plan</w:t>
      </w:r>
      <w:r w:rsidR="00C42708" w:rsidRPr="005835B1">
        <w:rPr>
          <w:b/>
          <w:bCs/>
        </w:rPr>
        <w:t>s</w:t>
      </w:r>
      <w:r w:rsidRPr="005835B1">
        <w:rPr>
          <w:b/>
          <w:bCs/>
        </w:rPr>
        <w:t>, safety plan</w:t>
      </w:r>
      <w:r w:rsidR="00C42708" w:rsidRPr="005835B1">
        <w:rPr>
          <w:b/>
          <w:bCs/>
        </w:rPr>
        <w:t>s</w:t>
      </w:r>
      <w:r w:rsidRPr="005835B1">
        <w:rPr>
          <w:b/>
          <w:bCs/>
        </w:rPr>
        <w:t>, individual crisis management plan</w:t>
      </w:r>
      <w:r w:rsidR="00C42708" w:rsidRPr="005835B1">
        <w:rPr>
          <w:b/>
          <w:bCs/>
        </w:rPr>
        <w:t>s</w:t>
      </w:r>
      <w:r w:rsidR="005267AF">
        <w:rPr>
          <w:b/>
          <w:bCs/>
        </w:rPr>
        <w:t>, positive behaviour support plans</w:t>
      </w:r>
      <w:r w:rsidRPr="005835B1">
        <w:rPr>
          <w:b/>
          <w:bCs/>
        </w:rPr>
        <w:t xml:space="preserve"> and cultural plan</w:t>
      </w:r>
      <w:r w:rsidR="00C42708" w:rsidRPr="005835B1">
        <w:rPr>
          <w:b/>
          <w:bCs/>
        </w:rPr>
        <w:t>s</w:t>
      </w:r>
      <w:r w:rsidR="00966105">
        <w:t>, all of which must be living documents that residential care workers refer to to guide their daily work</w:t>
      </w:r>
      <w:r w:rsidRPr="00DD1031">
        <w:t xml:space="preserve">. Plans </w:t>
      </w:r>
      <w:r w:rsidR="00C42708" w:rsidRPr="00DD1031">
        <w:t xml:space="preserve">need </w:t>
      </w:r>
      <w:r w:rsidRPr="00DD1031">
        <w:t>to clearly state actions to be taken in the event of behaviours that lead to risk.</w:t>
      </w:r>
    </w:p>
    <w:p w14:paraId="47CCD279" w14:textId="77777777" w:rsidR="00AB6058" w:rsidRDefault="00AB6058" w:rsidP="00AB6058"/>
    <w:p w14:paraId="5C8C143F" w14:textId="071EE892" w:rsidR="00AB6058" w:rsidRPr="00DD1031" w:rsidRDefault="00AB6058" w:rsidP="00AB6058">
      <w:r w:rsidRPr="00DD1031">
        <w:t xml:space="preserve">Young people are in general clear about what they need for support and how to remain safe, however that does not always mean they will stay safe. Their views and requests should guide the behaviour </w:t>
      </w:r>
      <w:r>
        <w:t xml:space="preserve">and actions </w:t>
      </w:r>
      <w:r w:rsidRPr="00DD1031">
        <w:t xml:space="preserve">of residential care workers and other practitioners. </w:t>
      </w:r>
    </w:p>
    <w:p w14:paraId="2C952974" w14:textId="77777777" w:rsidR="004C6A74" w:rsidRDefault="004C6A74" w:rsidP="00875D34"/>
    <w:p w14:paraId="66601EA4" w14:textId="7924750A" w:rsidR="00B4456F" w:rsidRDefault="00B4456F" w:rsidP="00875D34">
      <w:r w:rsidRPr="00DD1031">
        <w:t xml:space="preserve">Planning and reviewing recommendations with a young person </w:t>
      </w:r>
      <w:r w:rsidR="0008527F">
        <w:t>must</w:t>
      </w:r>
      <w:r w:rsidRPr="00DD1031">
        <w:t xml:space="preserve"> be done in a developmentally appropriate manner</w:t>
      </w:r>
      <w:r w:rsidR="00275692">
        <w:t>,</w:t>
      </w:r>
      <w:r w:rsidRPr="00DD1031">
        <w:t xml:space="preserve"> in a way that is meaningful to the individual young person</w:t>
      </w:r>
      <w:r w:rsidR="009D0182">
        <w:t xml:space="preserve"> and acknowledges the views, rights and responsibilities of young people</w:t>
      </w:r>
      <w:r w:rsidRPr="00DD1031">
        <w:t>.</w:t>
      </w:r>
    </w:p>
    <w:p w14:paraId="10846ACC" w14:textId="77777777" w:rsidR="00B4456F" w:rsidRPr="00DD1031" w:rsidRDefault="00B4456F" w:rsidP="00875D34"/>
    <w:p w14:paraId="4301D932" w14:textId="14E8598D" w:rsidR="00B4456F" w:rsidRPr="00DD1031" w:rsidRDefault="00B4456F" w:rsidP="00875D34">
      <w:r w:rsidRPr="00DD1031">
        <w:t xml:space="preserve">In addition to experienced trauma, hormonal swings and growth spurts, young people are coping with the </w:t>
      </w:r>
      <w:r w:rsidR="00275692">
        <w:t xml:space="preserve">sometimes </w:t>
      </w:r>
      <w:r w:rsidRPr="00DD1031">
        <w:t xml:space="preserve">overwhelming developmental task of establishing an identity that </w:t>
      </w:r>
      <w:r w:rsidR="00A6405E">
        <w:t xml:space="preserve">aligns them with their </w:t>
      </w:r>
      <w:r w:rsidRPr="00DD1031">
        <w:t>peers and separat</w:t>
      </w:r>
      <w:r w:rsidR="00A6405E">
        <w:t xml:space="preserve">es them from </w:t>
      </w:r>
      <w:r w:rsidRPr="00DD1031">
        <w:t>adults.</w:t>
      </w:r>
    </w:p>
    <w:p w14:paraId="38295218" w14:textId="77777777" w:rsidR="00C550D1" w:rsidRDefault="00C550D1" w:rsidP="00875D34"/>
    <w:p w14:paraId="28793E4A" w14:textId="750EDC0A" w:rsidR="001067A3" w:rsidRDefault="00966105" w:rsidP="00875D34">
      <w:r>
        <w:t>To thrive, young people need to feel safe, supported, cared-for, valued and understood.</w:t>
      </w:r>
      <w:r w:rsidR="00C550D1">
        <w:t>Y</w:t>
      </w:r>
      <w:r w:rsidR="00C550D1" w:rsidRPr="00DD1031">
        <w:t>oung people need nurturing</w:t>
      </w:r>
      <w:r w:rsidR="001067A3">
        <w:t>, particularly when they have experienced trauma. Open communication, respect and genuineness are critical to providing understanding and nurturing.</w:t>
      </w:r>
    </w:p>
    <w:p w14:paraId="5E23CA44" w14:textId="0E5A0201" w:rsidR="00B4456F" w:rsidRPr="00DD1031" w:rsidRDefault="001067A3" w:rsidP="00875D34">
      <w:r>
        <w:t>H</w:t>
      </w:r>
      <w:r w:rsidR="00B4456F" w:rsidRPr="00DD1031">
        <w:t>ere's how you can help a young person feel comfortable about sharing fears and worries:</w:t>
      </w:r>
    </w:p>
    <w:p w14:paraId="4ECDE062" w14:textId="0E4B7EFC" w:rsidR="007C5F95" w:rsidRDefault="00BB4DBE" w:rsidP="002021B2">
      <w:pPr>
        <w:pStyle w:val="ListParagraph"/>
        <w:numPr>
          <w:ilvl w:val="0"/>
          <w:numId w:val="4"/>
        </w:numPr>
      </w:pPr>
      <w:r>
        <w:rPr>
          <w:b/>
          <w:bCs/>
        </w:rPr>
        <w:t>l</w:t>
      </w:r>
      <w:r w:rsidR="00B4456F" w:rsidRPr="00DD1031">
        <w:rPr>
          <w:b/>
          <w:bCs/>
        </w:rPr>
        <w:t>isten carefully.</w:t>
      </w:r>
      <w:r w:rsidR="00B4456F" w:rsidRPr="00DD1031">
        <w:t xml:space="preserve"> Everyone, especially a young person, likes to </w:t>
      </w:r>
      <w:r w:rsidR="0003175A">
        <w:t xml:space="preserve">and has a right to </w:t>
      </w:r>
      <w:r w:rsidR="00B4456F" w:rsidRPr="00DD1031">
        <w:t>feel heard. When a young person voices their opinions and views of the world, take time to listen respectfully to what they're saying</w:t>
      </w:r>
      <w:r w:rsidR="006001EF">
        <w:t>.</w:t>
      </w:r>
      <w:r w:rsidR="005A7088">
        <w:t xml:space="preserve"> </w:t>
      </w:r>
    </w:p>
    <w:p w14:paraId="6B433623" w14:textId="776CF895" w:rsidR="00B4456F" w:rsidRPr="005010FE" w:rsidRDefault="0003175A" w:rsidP="002021B2">
      <w:pPr>
        <w:pStyle w:val="ListParagraph"/>
        <w:numPr>
          <w:ilvl w:val="0"/>
          <w:numId w:val="4"/>
        </w:numPr>
      </w:pPr>
      <w:r>
        <w:rPr>
          <w:b/>
          <w:bCs/>
        </w:rPr>
        <w:t>d</w:t>
      </w:r>
      <w:r w:rsidR="00275692">
        <w:rPr>
          <w:b/>
          <w:bCs/>
        </w:rPr>
        <w:t>efine the problem before moving to solutions</w:t>
      </w:r>
      <w:r w:rsidR="00275692">
        <w:t xml:space="preserve"> through using a</w:t>
      </w:r>
      <w:r w:rsidR="001D5CFC" w:rsidRPr="005010FE">
        <w:t>ctive listening</w:t>
      </w:r>
      <w:r w:rsidR="006F42CB" w:rsidRPr="005010FE">
        <w:t>.</w:t>
      </w:r>
      <w:r w:rsidR="00862116" w:rsidRPr="005010FE">
        <w:t xml:space="preserve"> </w:t>
      </w:r>
      <w:r w:rsidR="00B46CE2" w:rsidRPr="005010FE">
        <w:t>C</w:t>
      </w:r>
      <w:r w:rsidR="00877B54" w:rsidRPr="005010FE">
        <w:t>olla</w:t>
      </w:r>
      <w:r w:rsidR="00C07752" w:rsidRPr="005010FE">
        <w:t>bo</w:t>
      </w:r>
      <w:r w:rsidR="00877B54" w:rsidRPr="005010FE">
        <w:t xml:space="preserve">rative </w:t>
      </w:r>
      <w:r w:rsidR="00187BF9" w:rsidRPr="005010FE">
        <w:t>problem solving can occur</w:t>
      </w:r>
      <w:r w:rsidR="00B46CE2" w:rsidRPr="005010FE">
        <w:t xml:space="preserve"> </w:t>
      </w:r>
      <w:r w:rsidR="005C5300" w:rsidRPr="005010FE">
        <w:t xml:space="preserve">after the young person </w:t>
      </w:r>
      <w:r w:rsidR="0030337D" w:rsidRPr="005010FE">
        <w:t>fe</w:t>
      </w:r>
      <w:r w:rsidR="001067A3">
        <w:t>els they have been heard</w:t>
      </w:r>
      <w:r w:rsidR="007957D5">
        <w:t>.</w:t>
      </w:r>
    </w:p>
    <w:p w14:paraId="0C80DCD8" w14:textId="08A71E8B" w:rsidR="00B4456F" w:rsidRPr="00DD1031" w:rsidRDefault="0003175A" w:rsidP="002021B2">
      <w:pPr>
        <w:pStyle w:val="ListParagraph"/>
        <w:numPr>
          <w:ilvl w:val="0"/>
          <w:numId w:val="4"/>
        </w:numPr>
      </w:pPr>
      <w:r>
        <w:rPr>
          <w:b/>
          <w:bCs/>
        </w:rPr>
        <w:t>v</w:t>
      </w:r>
      <w:r w:rsidR="00275692">
        <w:rPr>
          <w:b/>
          <w:bCs/>
        </w:rPr>
        <w:t>alidate the young person</w:t>
      </w:r>
      <w:r w:rsidR="00B4456F" w:rsidRPr="00DD1031">
        <w:rPr>
          <w:b/>
          <w:bCs/>
        </w:rPr>
        <w:t>.</w:t>
      </w:r>
      <w:r w:rsidR="00B4456F" w:rsidRPr="00DD1031">
        <w:t xml:space="preserve"> Sometimes young people can take a long time to get to the point of a story. Try not to respond until you </w:t>
      </w:r>
      <w:r w:rsidR="001067A3" w:rsidRPr="00DD1031">
        <w:t>hear</w:t>
      </w:r>
      <w:r w:rsidR="00B4456F" w:rsidRPr="00DD1031">
        <w:t xml:space="preserve"> the end of </w:t>
      </w:r>
      <w:r w:rsidR="001067A3">
        <w:t>the</w:t>
      </w:r>
      <w:r w:rsidR="00B4456F" w:rsidRPr="00DD1031">
        <w:t xml:space="preserve"> story</w:t>
      </w:r>
      <w:r w:rsidR="00275692">
        <w:t xml:space="preserve"> and then validate this as their account</w:t>
      </w:r>
      <w:r w:rsidR="006001EF">
        <w:t>.</w:t>
      </w:r>
      <w:r w:rsidR="00275692">
        <w:t xml:space="preserve"> </w:t>
      </w:r>
    </w:p>
    <w:p w14:paraId="46A51552" w14:textId="0CF492A7" w:rsidR="00B4456F" w:rsidRDefault="00BB4DBE" w:rsidP="002021B2">
      <w:pPr>
        <w:pStyle w:val="ListParagraph"/>
        <w:numPr>
          <w:ilvl w:val="0"/>
          <w:numId w:val="4"/>
        </w:numPr>
      </w:pPr>
      <w:r>
        <w:rPr>
          <w:b/>
          <w:bCs/>
        </w:rPr>
        <w:t>c</w:t>
      </w:r>
      <w:r w:rsidR="00F32746" w:rsidRPr="00DD1031">
        <w:rPr>
          <w:b/>
          <w:bCs/>
        </w:rPr>
        <w:t>ompliment</w:t>
      </w:r>
      <w:r w:rsidR="00B4456F" w:rsidRPr="00DD1031">
        <w:rPr>
          <w:b/>
          <w:bCs/>
        </w:rPr>
        <w:t xml:space="preserve"> young people when they ask for help</w:t>
      </w:r>
      <w:r w:rsidR="00B4456F" w:rsidRPr="00DD1031">
        <w:t xml:space="preserve">. "I'm glad you told me that" is a good way to encourage </w:t>
      </w:r>
      <w:r w:rsidR="001067A3">
        <w:t xml:space="preserve">the </w:t>
      </w:r>
      <w:r w:rsidR="00B4456F" w:rsidRPr="00DD1031">
        <w:t xml:space="preserve">young </w:t>
      </w:r>
      <w:r w:rsidR="00B4456F" w:rsidRPr="008B4723">
        <w:t xml:space="preserve">person to </w:t>
      </w:r>
      <w:r w:rsidR="00EB042D" w:rsidRPr="008B4723">
        <w:t xml:space="preserve">continue sharing </w:t>
      </w:r>
      <w:r w:rsidR="00B4456F" w:rsidRPr="008B4723">
        <w:t>their fears and worries</w:t>
      </w:r>
      <w:r w:rsidR="00EB042D" w:rsidRPr="008B4723">
        <w:t>.</w:t>
      </w:r>
    </w:p>
    <w:p w14:paraId="462FD63C" w14:textId="23517FF8" w:rsidR="00B4456F" w:rsidRDefault="00BB4DBE" w:rsidP="002021B2">
      <w:pPr>
        <w:pStyle w:val="ListParagraph"/>
        <w:numPr>
          <w:ilvl w:val="0"/>
          <w:numId w:val="4"/>
        </w:numPr>
      </w:pPr>
      <w:r>
        <w:rPr>
          <w:b/>
          <w:bCs/>
        </w:rPr>
        <w:t>r</w:t>
      </w:r>
      <w:r w:rsidR="00B4456F" w:rsidRPr="00DD1031">
        <w:rPr>
          <w:b/>
          <w:bCs/>
        </w:rPr>
        <w:t>espect their worries and concerns</w:t>
      </w:r>
      <w:r w:rsidR="00B4456F" w:rsidRPr="00DD1031">
        <w:t xml:space="preserve"> even if they are different from your own. Repeatedly teasing a young person about their fears is a sure way to stop them from telling you about the bully </w:t>
      </w:r>
      <w:r w:rsidR="0060610E">
        <w:t>they are</w:t>
      </w:r>
      <w:r w:rsidR="00B4456F" w:rsidRPr="00DD1031">
        <w:t xml:space="preserve"> afraid of at school</w:t>
      </w:r>
      <w:r w:rsidR="001067A3">
        <w:t>, for example</w:t>
      </w:r>
      <w:r w:rsidR="006001EF">
        <w:t>.</w:t>
      </w:r>
      <w:r w:rsidR="001067A3">
        <w:t xml:space="preserve"> </w:t>
      </w:r>
    </w:p>
    <w:p w14:paraId="12FB861B" w14:textId="17084EE6" w:rsidR="008D68C8" w:rsidRPr="00DD1031" w:rsidRDefault="007957D5" w:rsidP="002021B2">
      <w:pPr>
        <w:pStyle w:val="ListParagraph"/>
        <w:numPr>
          <w:ilvl w:val="0"/>
          <w:numId w:val="4"/>
        </w:numPr>
      </w:pPr>
      <w:r>
        <w:rPr>
          <w:b/>
          <w:bCs/>
        </w:rPr>
        <w:t>g</w:t>
      </w:r>
      <w:r w:rsidR="008D68C8">
        <w:rPr>
          <w:b/>
          <w:bCs/>
        </w:rPr>
        <w:t xml:space="preserve">ive a sense of control over their own destiny. </w:t>
      </w:r>
      <w:r w:rsidR="008D68C8">
        <w:t>Remember that trauma occurs in spaces where a person feels they have no choice or control over what happens to them</w:t>
      </w:r>
    </w:p>
    <w:p w14:paraId="6684ADC2" w14:textId="4E54B932" w:rsidR="001067A3" w:rsidRDefault="00BB4DBE" w:rsidP="002021B2">
      <w:pPr>
        <w:pStyle w:val="ListParagraph"/>
        <w:numPr>
          <w:ilvl w:val="0"/>
          <w:numId w:val="4"/>
        </w:numPr>
      </w:pPr>
      <w:r>
        <w:rPr>
          <w:b/>
          <w:bCs/>
        </w:rPr>
        <w:t>r</w:t>
      </w:r>
      <w:r w:rsidR="00B4456F" w:rsidRPr="00DD1031">
        <w:rPr>
          <w:b/>
          <w:bCs/>
        </w:rPr>
        <w:t>emind</w:t>
      </w:r>
      <w:r w:rsidR="00B4456F" w:rsidRPr="00DD1031">
        <w:t xml:space="preserve"> a young person periodically that they should come to you if </w:t>
      </w:r>
      <w:r w:rsidR="0038186E" w:rsidRPr="00DD1031">
        <w:t xml:space="preserve">they are feeling uncomfortable or threatened </w:t>
      </w:r>
      <w:r w:rsidR="006D6A9A" w:rsidRPr="00DD1031">
        <w:t>by anyone else</w:t>
      </w:r>
      <w:r w:rsidR="006001EF">
        <w:t>.</w:t>
      </w:r>
    </w:p>
    <w:p w14:paraId="2A7A7A65" w14:textId="7E9F8CC9" w:rsidR="00B4456F" w:rsidRPr="00DD1031" w:rsidRDefault="00980220" w:rsidP="002021B2">
      <w:pPr>
        <w:pStyle w:val="ListParagraph"/>
        <w:numPr>
          <w:ilvl w:val="0"/>
          <w:numId w:val="4"/>
        </w:numPr>
      </w:pPr>
      <w:r>
        <w:rPr>
          <w:b/>
          <w:bCs/>
        </w:rPr>
        <w:t>k</w:t>
      </w:r>
      <w:r w:rsidR="00B4456F" w:rsidRPr="00980220">
        <w:rPr>
          <w:b/>
          <w:bCs/>
        </w:rPr>
        <w:t>eep a young person posted</w:t>
      </w:r>
      <w:r w:rsidR="00B4456F" w:rsidRPr="00DD1031">
        <w:t xml:space="preserve"> on the outcome of any actions you take. Remind them frequently that you care about them. Remember that hearing their fears and high-risk activities they undertake can be upsetting </w:t>
      </w:r>
      <w:r w:rsidR="000D3CAD">
        <w:t xml:space="preserve">for you </w:t>
      </w:r>
      <w:r w:rsidR="00B4456F" w:rsidRPr="00DD1031">
        <w:t>- talk with others, share stories and discuss how to approach difficult issues with a young person.</w:t>
      </w:r>
    </w:p>
    <w:p w14:paraId="37B650DB" w14:textId="77777777" w:rsidR="00B4456F" w:rsidRPr="00DD1031" w:rsidRDefault="00B4456F" w:rsidP="00875D34"/>
    <w:p w14:paraId="5A6CBA8A" w14:textId="56B8D70B" w:rsidR="00AA2234" w:rsidRDefault="00B4456F" w:rsidP="00875D34">
      <w:r w:rsidRPr="00DD1031">
        <w:t xml:space="preserve">If </w:t>
      </w:r>
      <w:r w:rsidR="00BB3E33" w:rsidRPr="00DD1031">
        <w:t>a</w:t>
      </w:r>
      <w:r w:rsidRPr="00DD1031">
        <w:t xml:space="preserve"> young person does come to you with safety fears, you will need to talk with them about how you </w:t>
      </w:r>
      <w:r w:rsidR="00A90038">
        <w:t>suggest they could be addressed</w:t>
      </w:r>
      <w:r w:rsidRPr="00DD1031">
        <w:t xml:space="preserve"> and</w:t>
      </w:r>
      <w:r w:rsidR="00463F0A">
        <w:t xml:space="preserve"> ask</w:t>
      </w:r>
      <w:r w:rsidRPr="00DD1031">
        <w:t xml:space="preserve"> if they agree. Alert the young person if you must or want to discuss this with other stakeholders. You will also need to keep them informed of the outcome. </w:t>
      </w:r>
      <w:bookmarkStart w:id="19" w:name="_Hlk22227736"/>
      <w:r w:rsidR="003D015A" w:rsidRPr="00DD1031">
        <w:t>A</w:t>
      </w:r>
      <w:r w:rsidRPr="00DD1031">
        <w:t xml:space="preserve">nyone working with young people should see and speak to the young person; listen to what they </w:t>
      </w:r>
      <w:r w:rsidRPr="00DD1031">
        <w:lastRenderedPageBreak/>
        <w:t>say; take their views seriously</w:t>
      </w:r>
      <w:r w:rsidR="00980220">
        <w:t>, understand their strengths</w:t>
      </w:r>
      <w:r w:rsidRPr="00DD1031">
        <w:t xml:space="preserve"> and work with them when deciding how to support their needs.</w:t>
      </w:r>
    </w:p>
    <w:p w14:paraId="0C1E948B" w14:textId="77777777" w:rsidR="00AA2234" w:rsidRDefault="00AA2234">
      <w:pPr>
        <w:spacing w:after="160" w:line="259" w:lineRule="auto"/>
      </w:pPr>
      <w:r>
        <w:br w:type="page"/>
      </w:r>
    </w:p>
    <w:p w14:paraId="167B723C" w14:textId="20D8AA97" w:rsidR="00A44A10" w:rsidRDefault="00A44A10" w:rsidP="00A44A10">
      <w:pPr>
        <w:pStyle w:val="Heading1"/>
        <w:numPr>
          <w:ilvl w:val="0"/>
          <w:numId w:val="1"/>
        </w:numPr>
        <w:spacing w:before="0"/>
      </w:pPr>
      <w:bookmarkStart w:id="20" w:name="_Toc25667002"/>
      <w:bookmarkStart w:id="21" w:name="_Toc31201467"/>
      <w:bookmarkStart w:id="22" w:name="_Toc96330638"/>
      <w:r w:rsidRPr="00DD1031">
        <w:lastRenderedPageBreak/>
        <w:t xml:space="preserve">Preventing and </w:t>
      </w:r>
      <w:r w:rsidR="00980220">
        <w:t xml:space="preserve">responding to </w:t>
      </w:r>
      <w:r w:rsidRPr="00DD1031">
        <w:t>incidents occurring in the house or community</w:t>
      </w:r>
      <w:bookmarkEnd w:id="20"/>
      <w:bookmarkEnd w:id="21"/>
      <w:bookmarkEnd w:id="22"/>
    </w:p>
    <w:p w14:paraId="5CCE823E" w14:textId="57B63D01" w:rsidR="00A44A10" w:rsidRPr="000D35AA" w:rsidRDefault="000D35AA" w:rsidP="00AF5549">
      <w:r w:rsidRPr="000D35AA">
        <w:t xml:space="preserve">  </w:t>
      </w:r>
    </w:p>
    <w:p w14:paraId="2B76D69D" w14:textId="1E59A78F" w:rsidR="0003175A" w:rsidRDefault="00275692" w:rsidP="0003175A">
      <w:pPr>
        <w:pStyle w:val="Heading2"/>
        <w:numPr>
          <w:ilvl w:val="1"/>
          <w:numId w:val="1"/>
        </w:numPr>
      </w:pPr>
      <w:bookmarkStart w:id="23" w:name="_Toc96330639"/>
      <w:r>
        <w:t>Observe and assess before you respond</w:t>
      </w:r>
      <w:bookmarkEnd w:id="23"/>
    </w:p>
    <w:p w14:paraId="707DD783" w14:textId="26C1B022" w:rsidR="0003175A" w:rsidRPr="007C4B34" w:rsidRDefault="0003175A" w:rsidP="0003175A">
      <w:pPr>
        <w:rPr>
          <w:sz w:val="10"/>
          <w:szCs w:val="10"/>
        </w:rPr>
      </w:pPr>
    </w:p>
    <w:p w14:paraId="1373CB0B" w14:textId="77777777" w:rsidR="00903614" w:rsidRDefault="0003175A" w:rsidP="002E1586">
      <w:r>
        <w:t xml:space="preserve">All young people have many times in their day where they are calm, peaceful and enjoying activities. However, if there is a change in the circumstances or the environment this may also change. </w:t>
      </w:r>
      <w:r w:rsidR="00B95BA3" w:rsidRPr="00DD1031">
        <w:t>Ensure you are alert to the signs of increasing agitation in order that you can prevent any further esc</w:t>
      </w:r>
      <w:r w:rsidR="002A251F" w:rsidRPr="00DD1031">
        <w:t xml:space="preserve">alation. </w:t>
      </w:r>
    </w:p>
    <w:p w14:paraId="5A65025B" w14:textId="5C4110AE" w:rsidR="002E1586" w:rsidRPr="00DD1031" w:rsidRDefault="002A251F" w:rsidP="002E1586">
      <w:r w:rsidRPr="00DD1031">
        <w:t xml:space="preserve">These signs may </w:t>
      </w:r>
      <w:r w:rsidR="00275692">
        <w:t>include</w:t>
      </w:r>
      <w:r w:rsidRPr="00DD1031">
        <w:t>:</w:t>
      </w:r>
      <w:bookmarkEnd w:id="19"/>
    </w:p>
    <w:p w14:paraId="70183C11" w14:textId="3953D13A" w:rsidR="002E1586" w:rsidRPr="00DD1031" w:rsidRDefault="00CE6D75" w:rsidP="002021B2">
      <w:pPr>
        <w:pStyle w:val="ListParagraph"/>
        <w:numPr>
          <w:ilvl w:val="0"/>
          <w:numId w:val="4"/>
        </w:numPr>
      </w:pPr>
      <w:r>
        <w:t>clenched</w:t>
      </w:r>
      <w:r w:rsidR="002E1586" w:rsidRPr="00DD1031">
        <w:t xml:space="preserve"> fists</w:t>
      </w:r>
    </w:p>
    <w:p w14:paraId="6CC53E4D" w14:textId="546FCDB6" w:rsidR="002E1586" w:rsidRPr="00DD1031" w:rsidRDefault="002E1586" w:rsidP="002021B2">
      <w:pPr>
        <w:pStyle w:val="ListParagraph"/>
        <w:numPr>
          <w:ilvl w:val="0"/>
          <w:numId w:val="4"/>
        </w:numPr>
      </w:pPr>
      <w:r w:rsidRPr="00DD1031">
        <w:t>fidgeting</w:t>
      </w:r>
    </w:p>
    <w:p w14:paraId="65F3FFFD" w14:textId="77777777" w:rsidR="002E1586" w:rsidRPr="00DD1031" w:rsidRDefault="002E1586" w:rsidP="002021B2">
      <w:pPr>
        <w:pStyle w:val="ListParagraph"/>
        <w:numPr>
          <w:ilvl w:val="0"/>
          <w:numId w:val="4"/>
        </w:numPr>
      </w:pPr>
      <w:r w:rsidRPr="00DD1031">
        <w:t>shaking</w:t>
      </w:r>
    </w:p>
    <w:p w14:paraId="5CB07C07" w14:textId="7E11C1BB" w:rsidR="002E1586" w:rsidRPr="00DD1031" w:rsidRDefault="002E1586" w:rsidP="002021B2">
      <w:pPr>
        <w:pStyle w:val="ListParagraph"/>
        <w:numPr>
          <w:ilvl w:val="0"/>
          <w:numId w:val="4"/>
        </w:numPr>
      </w:pPr>
      <w:r w:rsidRPr="00DD1031">
        <w:t>‘eye-balling’</w:t>
      </w:r>
    </w:p>
    <w:p w14:paraId="799300B1" w14:textId="77777777" w:rsidR="002E1586" w:rsidRPr="00DD1031" w:rsidRDefault="002E1586" w:rsidP="002021B2">
      <w:pPr>
        <w:pStyle w:val="ListParagraph"/>
        <w:numPr>
          <w:ilvl w:val="0"/>
          <w:numId w:val="4"/>
        </w:numPr>
      </w:pPr>
      <w:r w:rsidRPr="00DD1031">
        <w:t>head thrust forward</w:t>
      </w:r>
    </w:p>
    <w:p w14:paraId="178E7293" w14:textId="77777777" w:rsidR="002E1586" w:rsidRPr="00DD1031" w:rsidRDefault="002E1586" w:rsidP="002021B2">
      <w:pPr>
        <w:pStyle w:val="ListParagraph"/>
        <w:numPr>
          <w:ilvl w:val="0"/>
          <w:numId w:val="4"/>
        </w:numPr>
      </w:pPr>
      <w:r w:rsidRPr="00DD1031">
        <w:t>clenched jaw</w:t>
      </w:r>
    </w:p>
    <w:p w14:paraId="4ECE3703" w14:textId="04B2A6AE" w:rsidR="002E1586" w:rsidRDefault="002E1586" w:rsidP="002021B2">
      <w:pPr>
        <w:pStyle w:val="ListParagraph"/>
        <w:numPr>
          <w:ilvl w:val="0"/>
          <w:numId w:val="4"/>
        </w:numPr>
      </w:pPr>
      <w:r w:rsidRPr="00DD1031">
        <w:t>speech becoming more rapid or high-pitched</w:t>
      </w:r>
    </w:p>
    <w:p w14:paraId="14942F4C" w14:textId="34DD1B77" w:rsidR="00BD1156" w:rsidRPr="00DD1031" w:rsidRDefault="00FC2E03" w:rsidP="002021B2">
      <w:pPr>
        <w:pStyle w:val="ListParagraph"/>
        <w:numPr>
          <w:ilvl w:val="0"/>
          <w:numId w:val="4"/>
        </w:numPr>
      </w:pPr>
      <w:r>
        <w:t>g</w:t>
      </w:r>
      <w:r w:rsidR="00B00485">
        <w:t>iggling</w:t>
      </w:r>
      <w:r w:rsidR="00BE4963">
        <w:rPr>
          <w:rStyle w:val="FootnoteReference"/>
        </w:rPr>
        <w:footnoteReference w:id="6"/>
      </w:r>
      <w:r w:rsidR="000E7CA8">
        <w:t>.</w:t>
      </w:r>
    </w:p>
    <w:p w14:paraId="64A26218" w14:textId="77777777" w:rsidR="007957D5" w:rsidRDefault="007957D5" w:rsidP="002E1586"/>
    <w:p w14:paraId="0E58B814" w14:textId="34C780BB" w:rsidR="002E1586" w:rsidRPr="00DD1031" w:rsidRDefault="002E1586" w:rsidP="002E1586">
      <w:r w:rsidRPr="00DD1031">
        <w:t xml:space="preserve">These signs should not be ignored and you should never turn your back on </w:t>
      </w:r>
      <w:r w:rsidR="0003175A">
        <w:t>a</w:t>
      </w:r>
      <w:r w:rsidRPr="00DD1031">
        <w:t xml:space="preserve"> young person</w:t>
      </w:r>
      <w:r w:rsidR="0003175A">
        <w:t xml:space="preserve"> who is exhibiting signs of increasing agitation</w:t>
      </w:r>
      <w:r w:rsidRPr="00DD1031">
        <w:t xml:space="preserve"> in the hope that they will just calm down.</w:t>
      </w:r>
    </w:p>
    <w:p w14:paraId="7C9A8D10" w14:textId="77777777" w:rsidR="002E1586" w:rsidRPr="00DD1031" w:rsidRDefault="002E1586" w:rsidP="002E1586"/>
    <w:p w14:paraId="502288AF" w14:textId="22AB2617" w:rsidR="002E1586" w:rsidRPr="00DD1031" w:rsidRDefault="00405582" w:rsidP="002E1586">
      <w:pPr>
        <w:rPr>
          <w:b/>
          <w:bCs/>
        </w:rPr>
      </w:pPr>
      <w:r>
        <w:t>‘</w:t>
      </w:r>
      <w:r w:rsidR="000050E3">
        <w:t>Bating</w:t>
      </w:r>
      <w:r>
        <w:t>’</w:t>
      </w:r>
      <w:r w:rsidR="002E1586" w:rsidRPr="00DD1031">
        <w:t xml:space="preserve"> </w:t>
      </w:r>
      <w:r w:rsidR="00270638">
        <w:t xml:space="preserve">or </w:t>
      </w:r>
      <w:r w:rsidR="00FE3C5D">
        <w:t>‘</w:t>
      </w:r>
      <w:r w:rsidR="00270638">
        <w:t>pacing</w:t>
      </w:r>
      <w:r w:rsidR="00CD4E77">
        <w:t>’</w:t>
      </w:r>
      <w:r w:rsidR="00270638">
        <w:t xml:space="preserve"> </w:t>
      </w:r>
      <w:r w:rsidR="002E1586" w:rsidRPr="00DD1031">
        <w:t xml:space="preserve">is a cycle of feeding off someone’s emotions and escalating. If the </w:t>
      </w:r>
      <w:r w:rsidR="00621E2E">
        <w:t>young person</w:t>
      </w:r>
      <w:r w:rsidR="002E1586" w:rsidRPr="00DD1031">
        <w:t xml:space="preserve"> can make you as angry as them, it gives them permission to become even angrier and the </w:t>
      </w:r>
      <w:r w:rsidR="00621E2E">
        <w:t>young person</w:t>
      </w:r>
      <w:r w:rsidR="002E1586" w:rsidRPr="00DD1031">
        <w:t xml:space="preserve"> can justify their own hostility.</w:t>
      </w:r>
    </w:p>
    <w:p w14:paraId="57E294BD" w14:textId="77777777" w:rsidR="002E1586" w:rsidRPr="00DD1031" w:rsidRDefault="002E1586" w:rsidP="002E1586"/>
    <w:p w14:paraId="2A70F778" w14:textId="50E892C3" w:rsidR="002E1586" w:rsidRPr="00DD1031" w:rsidRDefault="00B438AA" w:rsidP="002E1586">
      <w:r>
        <w:t xml:space="preserve">While working through what it is that </w:t>
      </w:r>
      <w:r w:rsidR="002E1586" w:rsidRPr="00DD1031">
        <w:t xml:space="preserve">you are going to do, keep in mind what you are </w:t>
      </w:r>
      <w:r w:rsidR="002E1586" w:rsidRPr="00DD1031">
        <w:rPr>
          <w:b/>
          <w:bCs/>
        </w:rPr>
        <w:t>not going to</w:t>
      </w:r>
      <w:r w:rsidR="002E1586" w:rsidRPr="00DD1031">
        <w:t xml:space="preserve"> </w:t>
      </w:r>
      <w:r w:rsidR="002E1586" w:rsidRPr="00DD1031">
        <w:rPr>
          <w:b/>
          <w:bCs/>
        </w:rPr>
        <w:t>do</w:t>
      </w:r>
      <w:r w:rsidR="002E1586" w:rsidRPr="00DD1031">
        <w:t xml:space="preserve">. When the young person is struggling for control over </w:t>
      </w:r>
      <w:r w:rsidR="000B68DB">
        <w:t>their</w:t>
      </w:r>
      <w:r w:rsidR="002E1586" w:rsidRPr="00DD1031">
        <w:t xml:space="preserve"> emotions, it is essential that the </w:t>
      </w:r>
      <w:r w:rsidR="00980220">
        <w:t xml:space="preserve">residential care worker </w:t>
      </w:r>
      <w:r w:rsidR="002E1586" w:rsidRPr="00DD1031">
        <w:t xml:space="preserve">role-models effective and appropriate control </w:t>
      </w:r>
      <w:r>
        <w:t xml:space="preserve">and direction </w:t>
      </w:r>
      <w:r w:rsidR="002E1586" w:rsidRPr="00DD1031">
        <w:t xml:space="preserve">over </w:t>
      </w:r>
      <w:r w:rsidR="007A109C">
        <w:t>their own</w:t>
      </w:r>
      <w:r w:rsidR="002E1586" w:rsidRPr="00DD1031">
        <w:t xml:space="preserve"> emotions. </w:t>
      </w:r>
    </w:p>
    <w:p w14:paraId="3EE4F829" w14:textId="6767EC97" w:rsidR="00B96780" w:rsidRPr="00DD1031" w:rsidRDefault="00B96780" w:rsidP="00875D34"/>
    <w:p w14:paraId="186F3F49" w14:textId="2CE9CB7E" w:rsidR="004168B4" w:rsidRPr="00DD1031" w:rsidRDefault="004168B4" w:rsidP="009703FD">
      <w:pPr>
        <w:pStyle w:val="Heading2"/>
        <w:numPr>
          <w:ilvl w:val="1"/>
          <w:numId w:val="1"/>
        </w:numPr>
      </w:pPr>
      <w:bookmarkStart w:id="24" w:name="_Toc25667010"/>
      <w:bookmarkStart w:id="25" w:name="_Toc96330640"/>
      <w:r w:rsidRPr="00DD1031">
        <w:t>Techniques to reduce agitation</w:t>
      </w:r>
      <w:bookmarkEnd w:id="24"/>
      <w:bookmarkEnd w:id="25"/>
      <w:r w:rsidR="00FA203B">
        <w:t xml:space="preserve"> </w:t>
      </w:r>
    </w:p>
    <w:p w14:paraId="7EDB99A6" w14:textId="77777777" w:rsidR="004168B4" w:rsidRPr="00DD1031" w:rsidRDefault="004168B4" w:rsidP="004168B4"/>
    <w:p w14:paraId="49A2761B" w14:textId="4AD5C319" w:rsidR="004168B4" w:rsidRPr="00DD1031" w:rsidRDefault="004168B4" w:rsidP="004168B4">
      <w:r w:rsidRPr="00DD1031">
        <w:t>De-escalation techniques go against our natural fight</w:t>
      </w:r>
      <w:r w:rsidR="00980220">
        <w:t>, f</w:t>
      </w:r>
      <w:r w:rsidRPr="00DD1031">
        <w:t>light</w:t>
      </w:r>
      <w:r w:rsidR="00980220">
        <w:t xml:space="preserve"> or freeze</w:t>
      </w:r>
      <w:r w:rsidRPr="00DD1031">
        <w:t xml:space="preserve"> reflexes. </w:t>
      </w:r>
      <w:r w:rsidR="00275692">
        <w:t>Techniques to remain calm in a challenging situation are essential components of the residential care worker</w:t>
      </w:r>
      <w:r w:rsidR="00790A21">
        <w:t>’</w:t>
      </w:r>
      <w:r w:rsidR="00275692">
        <w:t>s responses.</w:t>
      </w:r>
    </w:p>
    <w:p w14:paraId="7899CCF0" w14:textId="77777777" w:rsidR="004168B4" w:rsidRPr="00DD1031" w:rsidRDefault="004168B4" w:rsidP="004168B4"/>
    <w:p w14:paraId="3F57F8F1" w14:textId="27789899" w:rsidR="004168B4" w:rsidRDefault="004168B4" w:rsidP="004168B4">
      <w:r w:rsidRPr="00DD1031">
        <w:t xml:space="preserve">Reasoning with an angry young person </w:t>
      </w:r>
      <w:r w:rsidR="00612B0B">
        <w:t>may</w:t>
      </w:r>
      <w:r w:rsidRPr="00DD1031">
        <w:t xml:space="preserve"> not </w:t>
      </w:r>
      <w:r w:rsidR="007246F7">
        <w:t xml:space="preserve">be </w:t>
      </w:r>
      <w:r w:rsidRPr="00DD1031">
        <w:t>possible but</w:t>
      </w:r>
      <w:r w:rsidR="000726F7" w:rsidRPr="00DD1031">
        <w:t xml:space="preserve"> may</w:t>
      </w:r>
      <w:r w:rsidR="007246F7">
        <w:t xml:space="preserve"> </w:t>
      </w:r>
      <w:r w:rsidR="00FB7FBE" w:rsidRPr="00DD1031">
        <w:t>be</w:t>
      </w:r>
      <w:r w:rsidRPr="00DD1031">
        <w:t xml:space="preserve"> our immediate response. Our aim instead should be to reduce the level of agitation so discussion then becomes an option and a better outcome is achieved.</w:t>
      </w:r>
    </w:p>
    <w:p w14:paraId="5882DC21" w14:textId="2F43C0D2" w:rsidR="005D34A3" w:rsidRDefault="005D34A3" w:rsidP="004168B4"/>
    <w:p w14:paraId="74D656B9" w14:textId="77777777" w:rsidR="004168B4" w:rsidRPr="00DD1031" w:rsidRDefault="004168B4" w:rsidP="00BE4963">
      <w:pPr>
        <w:pStyle w:val="BodyText"/>
      </w:pPr>
      <w:r w:rsidRPr="00DD1031">
        <w:t>Non-verbal techniques</w:t>
      </w:r>
    </w:p>
    <w:p w14:paraId="5DC9F8C2" w14:textId="77777777" w:rsidR="004168B4" w:rsidRPr="00DD1031" w:rsidRDefault="004168B4" w:rsidP="004168B4"/>
    <w:p w14:paraId="28590691" w14:textId="4B04DB39" w:rsidR="004168B4" w:rsidRPr="00DD1031" w:rsidRDefault="004168B4" w:rsidP="004168B4">
      <w:r w:rsidRPr="00DD1031">
        <w:t>Calm can be just as contagious as fear and must be communicated to the young person. Approximately 55% of what we communicate is through physiology</w:t>
      </w:r>
      <w:r w:rsidR="00A56117">
        <w:t xml:space="preserve"> </w:t>
      </w:r>
      <w:r w:rsidR="008F7C55">
        <w:t>(i.e. facial expressions</w:t>
      </w:r>
      <w:r w:rsidR="00662761">
        <w:t xml:space="preserve"> and body posture</w:t>
      </w:r>
      <w:r w:rsidR="008F7C55">
        <w:t>)</w:t>
      </w:r>
      <w:r w:rsidRPr="00DD1031">
        <w:t>, 38% is through the tone of our voice and just 7% is through the words that we use</w:t>
      </w:r>
      <w:r w:rsidR="008626BC">
        <w:rPr>
          <w:rStyle w:val="FootnoteReference"/>
        </w:rPr>
        <w:footnoteReference w:id="7"/>
      </w:r>
      <w:r w:rsidRPr="00DD1031">
        <w:t>.</w:t>
      </w:r>
      <w:r w:rsidR="00B07C13">
        <w:t xml:space="preserve"> </w:t>
      </w:r>
      <w:r w:rsidRPr="00DD1031">
        <w:t>It is useful to remember this when you are trying to de-escalate a situation. Ensure you are modelling the behaviour you want the young person to emulate.</w:t>
      </w:r>
    </w:p>
    <w:p w14:paraId="06A64085" w14:textId="77777777" w:rsidR="006032DB" w:rsidRDefault="006032DB" w:rsidP="004168B4"/>
    <w:p w14:paraId="671FECF8" w14:textId="77777777" w:rsidR="00E27FA4" w:rsidRDefault="00E27FA4" w:rsidP="004168B4"/>
    <w:p w14:paraId="0A30566D" w14:textId="77777777" w:rsidR="00E27FA4" w:rsidRDefault="00E27FA4" w:rsidP="004168B4"/>
    <w:p w14:paraId="1CBCBD14" w14:textId="77777777" w:rsidR="00E27FA4" w:rsidRDefault="00E27FA4" w:rsidP="004168B4"/>
    <w:p w14:paraId="75982630" w14:textId="7B7042B9" w:rsidR="004168B4" w:rsidRPr="00DD1031" w:rsidRDefault="00091D2D" w:rsidP="004168B4">
      <w:r>
        <w:lastRenderedPageBreak/>
        <w:t>Quick tips on t</w:t>
      </w:r>
      <w:r w:rsidR="004168B4" w:rsidRPr="00DD1031">
        <w:t xml:space="preserve">echniques </w:t>
      </w:r>
      <w:r>
        <w:t xml:space="preserve">you can utilise </w:t>
      </w:r>
      <w:r w:rsidR="005D34A3">
        <w:t>include:</w:t>
      </w:r>
    </w:p>
    <w:p w14:paraId="68FDFF57" w14:textId="0ED92C01" w:rsidR="004168B4" w:rsidRPr="00DD1031" w:rsidRDefault="00275692" w:rsidP="002021B2">
      <w:pPr>
        <w:pStyle w:val="ListParagraph"/>
        <w:numPr>
          <w:ilvl w:val="0"/>
          <w:numId w:val="4"/>
        </w:numPr>
        <w:spacing w:before="60" w:after="60"/>
        <w:ind w:left="714" w:hanging="357"/>
        <w:contextualSpacing w:val="0"/>
      </w:pPr>
      <w:r>
        <w:rPr>
          <w:b/>
          <w:bCs/>
        </w:rPr>
        <w:t xml:space="preserve">maintain </w:t>
      </w:r>
      <w:r w:rsidR="004168B4" w:rsidRPr="00DD1031">
        <w:rPr>
          <w:b/>
          <w:bCs/>
        </w:rPr>
        <w:t>calm and self-assur</w:t>
      </w:r>
      <w:r>
        <w:rPr>
          <w:b/>
          <w:bCs/>
        </w:rPr>
        <w:t>ance</w:t>
      </w:r>
      <w:r w:rsidR="004168B4" w:rsidRPr="00DD1031">
        <w:rPr>
          <w:b/>
          <w:bCs/>
        </w:rPr>
        <w:t xml:space="preserve">. </w:t>
      </w:r>
      <w:r w:rsidR="004168B4" w:rsidRPr="00DD1031">
        <w:t>Make sure you are not displaying the same signs of agitation that can be seen in the young person: unclench your fists, do not hold eye contact and avoid standing square to the young person</w:t>
      </w:r>
      <w:r w:rsidR="00AE6384">
        <w:t>.</w:t>
      </w:r>
    </w:p>
    <w:p w14:paraId="014390F4" w14:textId="001B9516" w:rsidR="004168B4" w:rsidRPr="00561601" w:rsidRDefault="00554278" w:rsidP="002021B2">
      <w:pPr>
        <w:pStyle w:val="ListParagraph"/>
        <w:numPr>
          <w:ilvl w:val="0"/>
          <w:numId w:val="4"/>
        </w:numPr>
        <w:spacing w:before="60" w:after="60"/>
        <w:ind w:left="714" w:hanging="357"/>
        <w:contextualSpacing w:val="0"/>
        <w:rPr>
          <w:b/>
          <w:bCs/>
        </w:rPr>
      </w:pPr>
      <w:r w:rsidRPr="00561601">
        <w:rPr>
          <w:b/>
          <w:bCs/>
        </w:rPr>
        <w:t>m</w:t>
      </w:r>
      <w:r w:rsidR="004168B4" w:rsidRPr="00561601">
        <w:rPr>
          <w:b/>
          <w:bCs/>
        </w:rPr>
        <w:t xml:space="preserve">aintain </w:t>
      </w:r>
      <w:r w:rsidR="00561601" w:rsidRPr="00561601">
        <w:rPr>
          <w:b/>
          <w:bCs/>
        </w:rPr>
        <w:t>a</w:t>
      </w:r>
      <w:r w:rsidR="00561601">
        <w:rPr>
          <w:b/>
          <w:bCs/>
        </w:rPr>
        <w:t xml:space="preserve"> </w:t>
      </w:r>
      <w:r w:rsidR="00650D57">
        <w:rPr>
          <w:b/>
          <w:bCs/>
        </w:rPr>
        <w:t xml:space="preserve">neutral yet engaging </w:t>
      </w:r>
      <w:r w:rsidR="00561601" w:rsidRPr="00561601">
        <w:rPr>
          <w:b/>
          <w:bCs/>
        </w:rPr>
        <w:t xml:space="preserve">facial expression. </w:t>
      </w:r>
      <w:r w:rsidR="00275692" w:rsidRPr="009711A7">
        <w:t>Be in the moment for the young person listening carefully</w:t>
      </w:r>
      <w:r w:rsidR="00B07C13">
        <w:t xml:space="preserve"> </w:t>
      </w:r>
      <w:r w:rsidR="00275692" w:rsidRPr="009711A7">
        <w:t xml:space="preserve">in a way that communicates to them that </w:t>
      </w:r>
      <w:r w:rsidR="0068648E" w:rsidRPr="009711A7">
        <w:t xml:space="preserve">you are attending to their needs and not displaying </w:t>
      </w:r>
      <w:r w:rsidR="004168B4" w:rsidRPr="009711A7">
        <w:t>emotions</w:t>
      </w:r>
      <w:r w:rsidR="004168B4" w:rsidRPr="00DD1031">
        <w:t xml:space="preserve"> unwittingly. </w:t>
      </w:r>
      <w:r w:rsidR="0068648E">
        <w:t xml:space="preserve">Non-verbal displays of stress </w:t>
      </w:r>
      <w:r w:rsidR="00A41C45">
        <w:t>could be a trigger for some young people to further escalate</w:t>
      </w:r>
      <w:r w:rsidR="00561601">
        <w:t xml:space="preserve">, such as </w:t>
      </w:r>
      <w:r w:rsidR="00650D57">
        <w:t xml:space="preserve">a </w:t>
      </w:r>
      <w:r w:rsidR="00561601" w:rsidRPr="00561601">
        <w:t>smirk or giggl</w:t>
      </w:r>
      <w:r w:rsidR="00650D57">
        <w:t>e</w:t>
      </w:r>
      <w:r w:rsidR="00561601">
        <w:t>.</w:t>
      </w:r>
    </w:p>
    <w:p w14:paraId="18DBB20F" w14:textId="650A4B23" w:rsidR="004168B4" w:rsidRPr="0027005C" w:rsidRDefault="00554278" w:rsidP="002021B2">
      <w:pPr>
        <w:pStyle w:val="ListParagraph"/>
        <w:numPr>
          <w:ilvl w:val="0"/>
          <w:numId w:val="4"/>
        </w:numPr>
        <w:spacing w:before="60" w:after="60"/>
        <w:ind w:left="714" w:hanging="357"/>
        <w:contextualSpacing w:val="0"/>
        <w:rPr>
          <w:b/>
          <w:bCs/>
        </w:rPr>
      </w:pPr>
      <w:r>
        <w:rPr>
          <w:b/>
          <w:bCs/>
        </w:rPr>
        <w:t>a</w:t>
      </w:r>
      <w:r w:rsidR="004168B4" w:rsidRPr="00DD1031">
        <w:rPr>
          <w:b/>
          <w:bCs/>
        </w:rPr>
        <w:t xml:space="preserve">llow space. </w:t>
      </w:r>
      <w:r w:rsidR="004168B4" w:rsidRPr="00DD1031">
        <w:t xml:space="preserve">Entering a person’s personal space can be useful to refocus on a task when the situation is calm, but when a young person is agitated this can indicate aggression and escalate the situation. Staying some distance away will also help keep you safe should the young </w:t>
      </w:r>
      <w:r w:rsidR="007246F7" w:rsidRPr="00AB6058">
        <w:t xml:space="preserve">person </w:t>
      </w:r>
      <w:r w:rsidR="004168B4" w:rsidRPr="00AB6058">
        <w:t>become physically aggressive</w:t>
      </w:r>
      <w:r w:rsidR="00993A1B">
        <w:t>.</w:t>
      </w:r>
    </w:p>
    <w:p w14:paraId="0F2B62BC" w14:textId="493DF4EE" w:rsidR="00650D57" w:rsidRPr="00AB6058" w:rsidRDefault="0068648E" w:rsidP="002021B2">
      <w:pPr>
        <w:pStyle w:val="ListParagraph"/>
        <w:numPr>
          <w:ilvl w:val="0"/>
          <w:numId w:val="4"/>
        </w:numPr>
        <w:spacing w:before="60" w:after="60"/>
        <w:ind w:left="714" w:hanging="357"/>
        <w:contextualSpacing w:val="0"/>
      </w:pPr>
      <w:r w:rsidRPr="000D35AA">
        <w:rPr>
          <w:b/>
          <w:bCs/>
        </w:rPr>
        <w:t xml:space="preserve">use your </w:t>
      </w:r>
      <w:r w:rsidR="004168B4" w:rsidRPr="000D35AA">
        <w:rPr>
          <w:b/>
          <w:bCs/>
        </w:rPr>
        <w:t>breathing</w:t>
      </w:r>
      <w:r w:rsidRPr="000D35AA">
        <w:rPr>
          <w:b/>
          <w:bCs/>
        </w:rPr>
        <w:t xml:space="preserve"> to remain and convey calm</w:t>
      </w:r>
      <w:r w:rsidR="004168B4" w:rsidRPr="000D35AA">
        <w:rPr>
          <w:b/>
          <w:bCs/>
        </w:rPr>
        <w:t xml:space="preserve">. </w:t>
      </w:r>
      <w:r w:rsidR="004168B4" w:rsidRPr="00AB6058">
        <w:t xml:space="preserve">When we are stressed, angry or tense, our breathing becomes more shallow and rapid. If we take deeper, slower breaths, </w:t>
      </w:r>
      <w:r w:rsidR="00A41C45" w:rsidRPr="00AB6058">
        <w:t>it</w:t>
      </w:r>
      <w:r w:rsidR="004168B4" w:rsidRPr="00AB6058">
        <w:t xml:space="preserve"> will keep us calm</w:t>
      </w:r>
      <w:r w:rsidR="0027005C">
        <w:rPr>
          <w:rStyle w:val="FootnoteReference"/>
        </w:rPr>
        <w:footnoteReference w:id="8"/>
      </w:r>
      <w:r w:rsidR="00A41C45" w:rsidRPr="00AB6058">
        <w:t xml:space="preserve">. </w:t>
      </w:r>
    </w:p>
    <w:p w14:paraId="4B58848D" w14:textId="77777777" w:rsidR="000C0FD6" w:rsidRDefault="000C0FD6" w:rsidP="00BE4963">
      <w:pPr>
        <w:pStyle w:val="BodyText"/>
      </w:pPr>
    </w:p>
    <w:p w14:paraId="36282D4D" w14:textId="1A6AA03B" w:rsidR="004168B4" w:rsidRPr="009703FD" w:rsidRDefault="004168B4" w:rsidP="00BE4963">
      <w:pPr>
        <w:pStyle w:val="BodyText"/>
      </w:pPr>
      <w:r w:rsidRPr="009703FD">
        <w:t>Verbal strategies</w:t>
      </w:r>
    </w:p>
    <w:p w14:paraId="3E5EAA28" w14:textId="3305DC53" w:rsidR="004168B4" w:rsidRDefault="004168B4" w:rsidP="009703FD"/>
    <w:p w14:paraId="02E223DD" w14:textId="68FCFF7E" w:rsidR="006032DB" w:rsidRDefault="006032DB" w:rsidP="00135FB0">
      <w:r>
        <w:t>Quick tips on t</w:t>
      </w:r>
      <w:r w:rsidRPr="00DD1031">
        <w:t xml:space="preserve">echniques </w:t>
      </w:r>
      <w:r>
        <w:t xml:space="preserve">you can </w:t>
      </w:r>
      <w:r w:rsidRPr="006032DB">
        <w:t>utilise</w:t>
      </w:r>
      <w:r>
        <w:t xml:space="preserve"> include:</w:t>
      </w:r>
    </w:p>
    <w:p w14:paraId="4CE27611" w14:textId="77777777" w:rsidR="006032DB" w:rsidRPr="00DD1031" w:rsidRDefault="006032DB" w:rsidP="009703FD"/>
    <w:p w14:paraId="50B28970" w14:textId="77777777" w:rsidR="004168B4" w:rsidRPr="00DD1031" w:rsidRDefault="004168B4" w:rsidP="004168B4">
      <w:r w:rsidRPr="00DD1031">
        <w:t>Lower your voice and keep your tone even.</w:t>
      </w:r>
    </w:p>
    <w:p w14:paraId="6C4F5D69" w14:textId="760176A2" w:rsidR="004168B4" w:rsidRPr="00DD1031" w:rsidRDefault="004168B4" w:rsidP="002021B2">
      <w:pPr>
        <w:pStyle w:val="ListParagraph"/>
        <w:numPr>
          <w:ilvl w:val="0"/>
          <w:numId w:val="4"/>
        </w:numPr>
        <w:contextualSpacing w:val="0"/>
      </w:pPr>
      <w:r w:rsidRPr="00DD1031">
        <w:t xml:space="preserve">It is hard to have an argument with someone who is not responding </w:t>
      </w:r>
      <w:r w:rsidR="0068648E">
        <w:t>to heightened emotions</w:t>
      </w:r>
      <w:r w:rsidRPr="00DD1031">
        <w:t>.</w:t>
      </w:r>
      <w:r w:rsidR="00AF5549">
        <w:rPr>
          <w:rStyle w:val="FootnoteReference"/>
        </w:rPr>
        <w:footnoteReference w:id="9"/>
      </w:r>
    </w:p>
    <w:p w14:paraId="3BBF692D" w14:textId="77777777" w:rsidR="004168B4" w:rsidRPr="00DD1031" w:rsidRDefault="004168B4" w:rsidP="004168B4"/>
    <w:p w14:paraId="3932A9B5" w14:textId="79F25367" w:rsidR="004168B4" w:rsidRPr="00DD1031" w:rsidRDefault="004168B4" w:rsidP="004168B4">
      <w:r w:rsidRPr="00DD1031">
        <w:t>Distraction and diversion are extremely useful</w:t>
      </w:r>
      <w:r w:rsidR="005930B8">
        <w:t xml:space="preserve"> </w:t>
      </w:r>
      <w:r w:rsidR="00AC158C">
        <w:t xml:space="preserve">during </w:t>
      </w:r>
      <w:r w:rsidR="003618E1">
        <w:t xml:space="preserve">lower to mid arousal </w:t>
      </w:r>
      <w:r w:rsidR="00543934">
        <w:t>levels</w:t>
      </w:r>
      <w:r w:rsidR="00B6507A">
        <w:t xml:space="preserve"> (</w:t>
      </w:r>
      <w:r w:rsidR="00543934">
        <w:t xml:space="preserve">not </w:t>
      </w:r>
      <w:r w:rsidR="00F514C7">
        <w:t>violence</w:t>
      </w:r>
      <w:r w:rsidR="00B6507A">
        <w:t>)</w:t>
      </w:r>
      <w:r w:rsidRPr="00DD1031">
        <w:t>.</w:t>
      </w:r>
    </w:p>
    <w:p w14:paraId="67A54DBB" w14:textId="40DB191B" w:rsidR="004168B4" w:rsidRPr="00DD1031" w:rsidRDefault="004168B4" w:rsidP="002021B2">
      <w:pPr>
        <w:pStyle w:val="ListParagraph"/>
        <w:numPr>
          <w:ilvl w:val="0"/>
          <w:numId w:val="5"/>
        </w:numPr>
        <w:contextualSpacing w:val="0"/>
      </w:pPr>
      <w:r w:rsidRPr="00DD1031">
        <w:t xml:space="preserve">When a young person is aggressive, </w:t>
      </w:r>
      <w:r w:rsidR="005C27E3">
        <w:t>they</w:t>
      </w:r>
      <w:r w:rsidRPr="00DD1031">
        <w:t xml:space="preserve"> are responding with their own fight-or-flight instincts and not thinking about their actions.</w:t>
      </w:r>
      <w:r w:rsidR="0068648E">
        <w:t xml:space="preserve"> Respond in a way that meets the young person’s current needs</w:t>
      </w:r>
    </w:p>
    <w:p w14:paraId="4BA3FBFD" w14:textId="53A612D6" w:rsidR="004168B4" w:rsidRPr="00DD1031" w:rsidRDefault="004168B4" w:rsidP="002021B2">
      <w:pPr>
        <w:pStyle w:val="ListParagraph"/>
        <w:numPr>
          <w:ilvl w:val="0"/>
          <w:numId w:val="5"/>
        </w:numPr>
        <w:contextualSpacing w:val="0"/>
      </w:pPr>
      <w:r w:rsidRPr="00DD1031">
        <w:t>Distract them and engage their thinking brain, perhaps by changing the subject or commenting on something that is happening outside the window</w:t>
      </w:r>
    </w:p>
    <w:p w14:paraId="36EAD61A" w14:textId="77777777" w:rsidR="00AF5549" w:rsidRDefault="004168B4" w:rsidP="002021B2">
      <w:pPr>
        <w:pStyle w:val="ListParagraph"/>
        <w:numPr>
          <w:ilvl w:val="0"/>
          <w:numId w:val="5"/>
        </w:numPr>
        <w:contextualSpacing w:val="0"/>
      </w:pPr>
      <w:r w:rsidRPr="00DD1031">
        <w:t xml:space="preserve">Give choices, repeat these using the broken-record technique if necessary, and do not get drawn into secondary behaviours such as arguing back </w:t>
      </w:r>
    </w:p>
    <w:p w14:paraId="3F8456F2" w14:textId="0753DA50" w:rsidR="004168B4" w:rsidRPr="00AF5549" w:rsidRDefault="00AF5549" w:rsidP="002021B2">
      <w:pPr>
        <w:pStyle w:val="ListParagraph"/>
        <w:numPr>
          <w:ilvl w:val="0"/>
          <w:numId w:val="5"/>
        </w:numPr>
        <w:contextualSpacing w:val="0"/>
      </w:pPr>
      <w:r>
        <w:t>A</w:t>
      </w:r>
      <w:r w:rsidR="00D92578">
        <w:t>cknowl</w:t>
      </w:r>
      <w:r w:rsidR="00092132">
        <w:t>ed</w:t>
      </w:r>
      <w:r w:rsidR="00D92578">
        <w:t>g</w:t>
      </w:r>
      <w:r w:rsidR="0068648E">
        <w:t>e</w:t>
      </w:r>
      <w:r w:rsidR="00D92578">
        <w:t xml:space="preserve"> and </w:t>
      </w:r>
      <w:r w:rsidR="00671C32">
        <w:t>us</w:t>
      </w:r>
      <w:r w:rsidR="0068648E">
        <w:t>e</w:t>
      </w:r>
      <w:r w:rsidR="00671C32">
        <w:t xml:space="preserve"> </w:t>
      </w:r>
      <w:r w:rsidR="005B0C34">
        <w:t xml:space="preserve">validation </w:t>
      </w:r>
      <w:r w:rsidR="00671C32">
        <w:t xml:space="preserve">statements </w:t>
      </w:r>
      <w:r w:rsidR="0068648E">
        <w:t xml:space="preserve">that </w:t>
      </w:r>
      <w:r w:rsidR="004168B4" w:rsidRPr="00DD1031">
        <w:t xml:space="preserve">show that you have listened to them </w:t>
      </w:r>
      <w:r w:rsidR="0068648E">
        <w:t xml:space="preserve">leading to diffusing </w:t>
      </w:r>
      <w:r w:rsidR="004168B4" w:rsidRPr="00DD1031">
        <w:t xml:space="preserve">a situation; for example, </w:t>
      </w:r>
      <w:r w:rsidR="00C300D2">
        <w:t>“</w:t>
      </w:r>
      <w:r w:rsidR="004168B4" w:rsidRPr="00DD1031">
        <w:t>It must be really difficult for you ... thank you for letting me know</w:t>
      </w:r>
      <w:r w:rsidR="00042EAC">
        <w:t>”</w:t>
      </w:r>
      <w:r w:rsidR="004168B4" w:rsidRPr="00DD1031">
        <w:t>.</w:t>
      </w:r>
    </w:p>
    <w:p w14:paraId="13C63864" w14:textId="0914E909" w:rsidR="000E7CA8" w:rsidRDefault="000C0FD6" w:rsidP="004168B4">
      <w:r w:rsidRPr="005C0402">
        <w:rPr>
          <w:rStyle w:val="FootnoteReference"/>
          <w:color w:val="FFFFFF" w:themeColor="background1"/>
        </w:rPr>
        <w:lastRenderedPageBreak/>
        <w:footnoteReference w:id="10"/>
      </w:r>
      <w:r w:rsidR="00B5676C">
        <w:rPr>
          <w:noProof/>
          <w:lang w:eastAsia="en-AU"/>
        </w:rPr>
        <mc:AlternateContent>
          <mc:Choice Requires="wps">
            <w:drawing>
              <wp:anchor distT="45720" distB="45720" distL="114300" distR="114300" simplePos="0" relativeHeight="251658250" behindDoc="0" locked="0" layoutInCell="1" allowOverlap="1" wp14:anchorId="3453FC6E" wp14:editId="1507E613">
                <wp:simplePos x="0" y="0"/>
                <wp:positionH relativeFrom="column">
                  <wp:posOffset>0</wp:posOffset>
                </wp:positionH>
                <wp:positionV relativeFrom="paragraph">
                  <wp:posOffset>217170</wp:posOffset>
                </wp:positionV>
                <wp:extent cx="5657850" cy="1404620"/>
                <wp:effectExtent l="0" t="0" r="1905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FFFF"/>
                        </a:solidFill>
                        <a:ln w="9525">
                          <a:solidFill>
                            <a:srgbClr val="000000"/>
                          </a:solidFill>
                          <a:miter lim="800000"/>
                          <a:headEnd/>
                          <a:tailEnd/>
                        </a:ln>
                      </wps:spPr>
                      <wps:txbx>
                        <w:txbxContent>
                          <w:p w14:paraId="19444DBC" w14:textId="6CB6E70C" w:rsidR="00791B67" w:rsidRPr="00DD1031" w:rsidRDefault="00791B67" w:rsidP="00AF5549">
                            <w:pPr>
                              <w:spacing w:before="80"/>
                            </w:pPr>
                            <w:bookmarkStart w:id="26" w:name="_Toc34726002"/>
                            <w:r w:rsidRPr="00DD1031">
                              <w:t>The broken record technique</w:t>
                            </w:r>
                            <w:bookmarkEnd w:id="26"/>
                            <w:r>
                              <w:t xml:space="preserve"> </w:t>
                            </w:r>
                          </w:p>
                          <w:p w14:paraId="40F2F177" w14:textId="77777777" w:rsidR="00791B67" w:rsidRPr="00DD1031" w:rsidRDefault="00791B67" w:rsidP="002021B2">
                            <w:pPr>
                              <w:pStyle w:val="ListParagraph"/>
                              <w:numPr>
                                <w:ilvl w:val="0"/>
                                <w:numId w:val="11"/>
                              </w:numPr>
                              <w:spacing w:before="80"/>
                              <w:contextualSpacing w:val="0"/>
                              <w:rPr>
                                <w:rFonts w:cstheme="minorHAnsi"/>
                              </w:rPr>
                            </w:pPr>
                            <w:r w:rsidRPr="00DD1031">
                              <w:rPr>
                                <w:rFonts w:cstheme="minorHAnsi"/>
                              </w:rPr>
                              <w:t>The Broken Record Technique is a form of assertive behaviour.</w:t>
                            </w:r>
                          </w:p>
                          <w:p w14:paraId="2A4BEDB3" w14:textId="67682FEC" w:rsidR="00791B67" w:rsidRPr="00DD1031" w:rsidRDefault="00791B67" w:rsidP="002021B2">
                            <w:pPr>
                              <w:pStyle w:val="ListParagraph"/>
                              <w:numPr>
                                <w:ilvl w:val="0"/>
                                <w:numId w:val="11"/>
                              </w:numPr>
                              <w:spacing w:before="80"/>
                              <w:contextualSpacing w:val="0"/>
                              <w:rPr>
                                <w:rFonts w:cstheme="minorHAnsi"/>
                              </w:rPr>
                            </w:pPr>
                            <w:r w:rsidRPr="00DD1031">
                              <w:rPr>
                                <w:rFonts w:cstheme="minorHAnsi"/>
                              </w:rPr>
                              <w:t xml:space="preserve">It is a verbal response that is firm and clear </w:t>
                            </w:r>
                            <w:r>
                              <w:rPr>
                                <w:rFonts w:cstheme="minorHAnsi"/>
                              </w:rPr>
                              <w:t>so that it</w:t>
                            </w:r>
                            <w:r w:rsidRPr="00DD1031">
                              <w:rPr>
                                <w:rFonts w:cstheme="minorHAnsi"/>
                              </w:rPr>
                              <w:t xml:space="preserve"> conveys a message that you mean what you say.</w:t>
                            </w:r>
                          </w:p>
                          <w:p w14:paraId="6FB909B8" w14:textId="4FD56F28" w:rsidR="00791B67" w:rsidRPr="00DD1031" w:rsidRDefault="00791B67" w:rsidP="002021B2">
                            <w:pPr>
                              <w:pStyle w:val="ListParagraph"/>
                              <w:numPr>
                                <w:ilvl w:val="0"/>
                                <w:numId w:val="11"/>
                              </w:numPr>
                              <w:spacing w:before="80"/>
                              <w:contextualSpacing w:val="0"/>
                              <w:rPr>
                                <w:rFonts w:cstheme="minorHAnsi"/>
                              </w:rPr>
                            </w:pPr>
                            <w:r w:rsidRPr="00DD1031">
                              <w:rPr>
                                <w:rFonts w:cstheme="minorHAnsi"/>
                              </w:rPr>
                              <w:t xml:space="preserve">It tends to work well in situations where people want to argue, don’t want to listen, are non-compliant with </w:t>
                            </w:r>
                            <w:r>
                              <w:rPr>
                                <w:rFonts w:cstheme="minorHAnsi"/>
                              </w:rPr>
                              <w:t>instructions</w:t>
                            </w:r>
                            <w:r w:rsidRPr="00DD1031">
                              <w:rPr>
                                <w:rFonts w:cstheme="minorHAnsi"/>
                              </w:rPr>
                              <w:t>.</w:t>
                            </w:r>
                          </w:p>
                          <w:p w14:paraId="07073314" w14:textId="77777777" w:rsidR="00791B67" w:rsidRPr="00DD1031" w:rsidRDefault="00791B67" w:rsidP="002021B2">
                            <w:pPr>
                              <w:pStyle w:val="ListParagraph"/>
                              <w:numPr>
                                <w:ilvl w:val="0"/>
                                <w:numId w:val="11"/>
                              </w:numPr>
                              <w:spacing w:before="80"/>
                              <w:contextualSpacing w:val="0"/>
                              <w:rPr>
                                <w:rFonts w:cstheme="minorHAnsi"/>
                              </w:rPr>
                            </w:pPr>
                            <w:r w:rsidRPr="00DD1031">
                              <w:rPr>
                                <w:rFonts w:cstheme="minorHAnsi"/>
                              </w:rPr>
                              <w:t>Your aim is not to upset or offend but rather to prevent further conflict, manage care more effectively or clarify information.</w:t>
                            </w:r>
                          </w:p>
                          <w:p w14:paraId="27ED104F" w14:textId="77777777" w:rsidR="00791B67" w:rsidRDefault="00791B67" w:rsidP="002021B2">
                            <w:pPr>
                              <w:pStyle w:val="ListParagraph"/>
                              <w:numPr>
                                <w:ilvl w:val="0"/>
                                <w:numId w:val="11"/>
                              </w:numPr>
                              <w:spacing w:before="80"/>
                              <w:contextualSpacing w:val="0"/>
                              <w:rPr>
                                <w:rFonts w:cstheme="minorHAnsi"/>
                              </w:rPr>
                            </w:pPr>
                            <w:r w:rsidRPr="00DD1031">
                              <w:rPr>
                                <w:rFonts w:cstheme="minorHAnsi"/>
                              </w:rPr>
                              <w:t xml:space="preserve">You acknowledge what the </w:t>
                            </w:r>
                            <w:r>
                              <w:rPr>
                                <w:rFonts w:cstheme="minorHAnsi"/>
                              </w:rPr>
                              <w:t>young person</w:t>
                            </w:r>
                            <w:r w:rsidRPr="00DD1031">
                              <w:rPr>
                                <w:rFonts w:cstheme="minorHAnsi"/>
                              </w:rPr>
                              <w:t xml:space="preserve"> is saying or doing but repeat the same expectations in the same or similar words with a polite but firm tone. </w:t>
                            </w:r>
                          </w:p>
                          <w:p w14:paraId="66991470" w14:textId="65F629F9" w:rsidR="00791B67" w:rsidRPr="00DD1031" w:rsidRDefault="00791B67" w:rsidP="00AF5549">
                            <w:pPr>
                              <w:pStyle w:val="ListParagraph"/>
                              <w:spacing w:before="80"/>
                              <w:contextualSpacing w:val="0"/>
                              <w:rPr>
                                <w:rFonts w:cstheme="minorHAnsi"/>
                              </w:rPr>
                            </w:pPr>
                            <w:r>
                              <w:rPr>
                                <w:rFonts w:cstheme="minorHAnsi"/>
                              </w:rPr>
                              <w:t>“I know you’re excited to play your new game. As soon as you finish cleaning up your bedroom you can play your game”.</w:t>
                            </w:r>
                          </w:p>
                          <w:p w14:paraId="5CF90BC5" w14:textId="77777777" w:rsidR="00791B67" w:rsidRPr="00DD1031" w:rsidRDefault="00791B67" w:rsidP="002021B2">
                            <w:pPr>
                              <w:pStyle w:val="ListParagraph"/>
                              <w:numPr>
                                <w:ilvl w:val="0"/>
                                <w:numId w:val="11"/>
                              </w:numPr>
                              <w:spacing w:before="80"/>
                              <w:contextualSpacing w:val="0"/>
                              <w:rPr>
                                <w:rFonts w:cstheme="minorHAnsi"/>
                              </w:rPr>
                            </w:pPr>
                            <w:r w:rsidRPr="00DD1031">
                              <w:rPr>
                                <w:rFonts w:cstheme="minorHAnsi"/>
                              </w:rPr>
                              <w:t>Initially the person may continue with the undesired behaviour but as you repeat your expectations your message is reinforced, and the young person is more likely to comply.</w:t>
                            </w:r>
                          </w:p>
                          <w:p w14:paraId="553AEDD7" w14:textId="77777777" w:rsidR="00791B67" w:rsidRPr="00DD1031" w:rsidRDefault="00791B67" w:rsidP="002021B2">
                            <w:pPr>
                              <w:pStyle w:val="ListParagraph"/>
                              <w:numPr>
                                <w:ilvl w:val="0"/>
                                <w:numId w:val="11"/>
                              </w:numPr>
                              <w:spacing w:before="80"/>
                              <w:contextualSpacing w:val="0"/>
                              <w:rPr>
                                <w:rFonts w:cstheme="minorHAnsi"/>
                              </w:rPr>
                            </w:pPr>
                            <w:r w:rsidRPr="00DD1031">
                              <w:rPr>
                                <w:rFonts w:cstheme="minorHAnsi"/>
                              </w:rPr>
                              <w:t>Once you have decided what you want from someone else don’t change your mind or give in. This sends the message that you don’t really mean what you say and can be confusing.</w:t>
                            </w:r>
                          </w:p>
                          <w:p w14:paraId="6C1C6305" w14:textId="692F85FF" w:rsidR="00791B67" w:rsidRPr="00DD1031" w:rsidRDefault="00791B67" w:rsidP="002021B2">
                            <w:pPr>
                              <w:pStyle w:val="ListParagraph"/>
                              <w:numPr>
                                <w:ilvl w:val="0"/>
                                <w:numId w:val="11"/>
                              </w:numPr>
                              <w:spacing w:before="80"/>
                              <w:contextualSpacing w:val="0"/>
                              <w:rPr>
                                <w:rFonts w:cstheme="minorHAnsi"/>
                              </w:rPr>
                            </w:pPr>
                            <w:r w:rsidRPr="00DD1031">
                              <w:rPr>
                                <w:rFonts w:cstheme="minorHAnsi"/>
                              </w:rPr>
                              <w:t>Provided that your manner is not aggressive</w:t>
                            </w:r>
                            <w:r>
                              <w:rPr>
                                <w:rFonts w:cstheme="minorHAnsi"/>
                              </w:rPr>
                              <w:t>, young</w:t>
                            </w:r>
                            <w:r w:rsidRPr="00DD1031">
                              <w:rPr>
                                <w:rFonts w:cstheme="minorHAnsi"/>
                              </w:rPr>
                              <w:t xml:space="preserve"> people tend to get the message without feeling threatened. </w:t>
                            </w:r>
                          </w:p>
                          <w:p w14:paraId="2D65F291" w14:textId="78CA4779" w:rsidR="00791B67" w:rsidRPr="00DD1031" w:rsidRDefault="00791B67" w:rsidP="002021B2">
                            <w:pPr>
                              <w:pStyle w:val="ListParagraph"/>
                              <w:numPr>
                                <w:ilvl w:val="0"/>
                                <w:numId w:val="11"/>
                              </w:numPr>
                              <w:spacing w:before="80"/>
                              <w:contextualSpacing w:val="0"/>
                              <w:rPr>
                                <w:rFonts w:cstheme="minorHAnsi"/>
                              </w:rPr>
                            </w:pPr>
                            <w:r w:rsidRPr="00DD1031">
                              <w:rPr>
                                <w:rFonts w:cstheme="minorHAnsi"/>
                              </w:rPr>
                              <w:t xml:space="preserve">When behaviours change, compliance is attained or the problem goes away remember to acknowledge the improvements, give praise where it is due or simply say </w:t>
                            </w:r>
                            <w:r>
                              <w:rPr>
                                <w:rFonts w:cstheme="minorHAnsi"/>
                              </w:rPr>
                              <w:t>“</w:t>
                            </w:r>
                            <w:r w:rsidRPr="00DD1031">
                              <w:rPr>
                                <w:rFonts w:cstheme="minorHAnsi"/>
                              </w:rPr>
                              <w:t>thanks</w:t>
                            </w:r>
                            <w:r>
                              <w:rPr>
                                <w:rFonts w:cstheme="minorHAnsi"/>
                              </w:rPr>
                              <w:t>”</w:t>
                            </w:r>
                            <w:r w:rsidRPr="00DD1031">
                              <w:rPr>
                                <w:rFonts w:cstheme="minorHAnsi"/>
                              </w:rPr>
                              <w:t>.</w:t>
                            </w:r>
                          </w:p>
                          <w:p w14:paraId="69423460" w14:textId="67E3E4CF" w:rsidR="00791B67" w:rsidRDefault="00791B67" w:rsidP="002021B2">
                            <w:pPr>
                              <w:pStyle w:val="ListParagraph"/>
                              <w:numPr>
                                <w:ilvl w:val="0"/>
                                <w:numId w:val="11"/>
                              </w:numPr>
                              <w:spacing w:before="80"/>
                              <w:contextualSpacing w:val="0"/>
                              <w:rPr>
                                <w:rFonts w:cstheme="minorHAnsi"/>
                              </w:rPr>
                            </w:pPr>
                            <w:r w:rsidRPr="00DD1031">
                              <w:rPr>
                                <w:rFonts w:cstheme="minorHAnsi"/>
                              </w:rPr>
                              <w:t>Always let your colleagues know what you are doing so that they don’t inadvertently sabotage your plans.</w:t>
                            </w:r>
                            <w:r>
                              <w:rPr>
                                <w:rFonts w:cstheme="minorHAnsi"/>
                                <w:vertAlign w:val="superscript"/>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53FC6E" id="_x0000_s1028" type="#_x0000_t202" style="position:absolute;margin-left:0;margin-top:17.1pt;width:445.5pt;height:110.6pt;z-index:25165825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">
                <v:textbox style="mso-fit-shape-to-text:t">
                  <w:txbxContent>
                    <w:p w14:paraId="19444DBC" w14:textId="6CB6E70C" w:rsidR="00791B67" w:rsidRPr="00DD1031" w:rsidRDefault="00791B67" w:rsidP="00AF5549">
                      <w:pPr>
                        <w:spacing w:before="80"/>
                      </w:pPr>
                      <w:bookmarkStart w:id="27" w:name="_Toc34726002"/>
                      <w:r w:rsidRPr="00DD1031">
                        <w:t>The broken record technique</w:t>
                      </w:r>
                      <w:bookmarkEnd w:id="27"/>
                      <w:r>
                        <w:t xml:space="preserve"> </w:t>
                      </w:r>
                    </w:p>
                    <w:p w14:paraId="40F2F177" w14:textId="77777777" w:rsidR="00791B67" w:rsidRPr="00DD1031" w:rsidRDefault="00791B67" w:rsidP="002021B2">
                      <w:pPr>
                        <w:pStyle w:val="ListParagraph"/>
                        <w:numPr>
                          <w:ilvl w:val="0"/>
                          <w:numId w:val="11"/>
                        </w:numPr>
                        <w:spacing w:before="80"/>
                        <w:contextualSpacing w:val="0"/>
                        <w:rPr>
                          <w:rFonts w:cstheme="minorHAnsi"/>
                        </w:rPr>
                      </w:pPr>
                      <w:r w:rsidRPr="00DD1031">
                        <w:rPr>
                          <w:rFonts w:cstheme="minorHAnsi"/>
                        </w:rPr>
                        <w:t>The Broken Record Technique is a form of assertive behaviour.</w:t>
                      </w:r>
                    </w:p>
                    <w:p w14:paraId="2A4BEDB3" w14:textId="67682FEC" w:rsidR="00791B67" w:rsidRPr="00DD1031" w:rsidRDefault="00791B67" w:rsidP="002021B2">
                      <w:pPr>
                        <w:pStyle w:val="ListParagraph"/>
                        <w:numPr>
                          <w:ilvl w:val="0"/>
                          <w:numId w:val="11"/>
                        </w:numPr>
                        <w:spacing w:before="80"/>
                        <w:contextualSpacing w:val="0"/>
                        <w:rPr>
                          <w:rFonts w:cstheme="minorHAnsi"/>
                        </w:rPr>
                      </w:pPr>
                      <w:r w:rsidRPr="00DD1031">
                        <w:rPr>
                          <w:rFonts w:cstheme="minorHAnsi"/>
                        </w:rPr>
                        <w:t xml:space="preserve">It is a verbal response that is firm and clear </w:t>
                      </w:r>
                      <w:r>
                        <w:rPr>
                          <w:rFonts w:cstheme="minorHAnsi"/>
                        </w:rPr>
                        <w:t>so that it</w:t>
                      </w:r>
                      <w:r w:rsidRPr="00DD1031">
                        <w:rPr>
                          <w:rFonts w:cstheme="minorHAnsi"/>
                        </w:rPr>
                        <w:t xml:space="preserve"> conveys a message that you mean what you say.</w:t>
                      </w:r>
                    </w:p>
                    <w:p w14:paraId="6FB909B8" w14:textId="4FD56F28" w:rsidR="00791B67" w:rsidRPr="00DD1031" w:rsidRDefault="00791B67" w:rsidP="002021B2">
                      <w:pPr>
                        <w:pStyle w:val="ListParagraph"/>
                        <w:numPr>
                          <w:ilvl w:val="0"/>
                          <w:numId w:val="11"/>
                        </w:numPr>
                        <w:spacing w:before="80"/>
                        <w:contextualSpacing w:val="0"/>
                        <w:rPr>
                          <w:rFonts w:cstheme="minorHAnsi"/>
                        </w:rPr>
                      </w:pPr>
                      <w:r w:rsidRPr="00DD1031">
                        <w:rPr>
                          <w:rFonts w:cstheme="minorHAnsi"/>
                        </w:rPr>
                        <w:t xml:space="preserve">It tends to work well in situations where people want to argue, don’t want to listen, are non-compliant with </w:t>
                      </w:r>
                      <w:r>
                        <w:rPr>
                          <w:rFonts w:cstheme="minorHAnsi"/>
                        </w:rPr>
                        <w:t>instructions</w:t>
                      </w:r>
                      <w:r w:rsidRPr="00DD1031">
                        <w:rPr>
                          <w:rFonts w:cstheme="minorHAnsi"/>
                        </w:rPr>
                        <w:t>.</w:t>
                      </w:r>
                    </w:p>
                    <w:p w14:paraId="07073314" w14:textId="77777777" w:rsidR="00791B67" w:rsidRPr="00DD1031" w:rsidRDefault="00791B67" w:rsidP="002021B2">
                      <w:pPr>
                        <w:pStyle w:val="ListParagraph"/>
                        <w:numPr>
                          <w:ilvl w:val="0"/>
                          <w:numId w:val="11"/>
                        </w:numPr>
                        <w:spacing w:before="80"/>
                        <w:contextualSpacing w:val="0"/>
                        <w:rPr>
                          <w:rFonts w:cstheme="minorHAnsi"/>
                        </w:rPr>
                      </w:pPr>
                      <w:r w:rsidRPr="00DD1031">
                        <w:rPr>
                          <w:rFonts w:cstheme="minorHAnsi"/>
                        </w:rPr>
                        <w:t>Your aim is not to upset or offend but rather to prevent further conflict, manage care more effectively or clarify information.</w:t>
                      </w:r>
                    </w:p>
                    <w:p w14:paraId="27ED104F" w14:textId="77777777" w:rsidR="00791B67" w:rsidRDefault="00791B67" w:rsidP="002021B2">
                      <w:pPr>
                        <w:pStyle w:val="ListParagraph"/>
                        <w:numPr>
                          <w:ilvl w:val="0"/>
                          <w:numId w:val="11"/>
                        </w:numPr>
                        <w:spacing w:before="80"/>
                        <w:contextualSpacing w:val="0"/>
                        <w:rPr>
                          <w:rFonts w:cstheme="minorHAnsi"/>
                        </w:rPr>
                      </w:pPr>
                      <w:r w:rsidRPr="00DD1031">
                        <w:rPr>
                          <w:rFonts w:cstheme="minorHAnsi"/>
                        </w:rPr>
                        <w:t xml:space="preserve">You acknowledge what the </w:t>
                      </w:r>
                      <w:r>
                        <w:rPr>
                          <w:rFonts w:cstheme="minorHAnsi"/>
                        </w:rPr>
                        <w:t>young person</w:t>
                      </w:r>
                      <w:r w:rsidRPr="00DD1031">
                        <w:rPr>
                          <w:rFonts w:cstheme="minorHAnsi"/>
                        </w:rPr>
                        <w:t xml:space="preserve"> is saying or doing but repeat the same expectations in the same or similar words with a polite but firm tone. </w:t>
                      </w:r>
                    </w:p>
                    <w:p w14:paraId="66991470" w14:textId="65F629F9" w:rsidR="00791B67" w:rsidRPr="00DD1031" w:rsidRDefault="00791B67" w:rsidP="00AF5549">
                      <w:pPr>
                        <w:pStyle w:val="ListParagraph"/>
                        <w:spacing w:before="80"/>
                        <w:contextualSpacing w:val="0"/>
                        <w:rPr>
                          <w:rFonts w:cstheme="minorHAnsi"/>
                        </w:rPr>
                      </w:pPr>
                      <w:r>
                        <w:rPr>
                          <w:rFonts w:cstheme="minorHAnsi"/>
                        </w:rPr>
                        <w:t>“I know you’re excited to play your new game. As soon as you finish cleaning up your bedroom you can play your game”.</w:t>
                      </w:r>
                    </w:p>
                    <w:p w14:paraId="5CF90BC5" w14:textId="77777777" w:rsidR="00791B67" w:rsidRPr="00DD1031" w:rsidRDefault="00791B67" w:rsidP="002021B2">
                      <w:pPr>
                        <w:pStyle w:val="ListParagraph"/>
                        <w:numPr>
                          <w:ilvl w:val="0"/>
                          <w:numId w:val="11"/>
                        </w:numPr>
                        <w:spacing w:before="80"/>
                        <w:contextualSpacing w:val="0"/>
                        <w:rPr>
                          <w:rFonts w:cstheme="minorHAnsi"/>
                        </w:rPr>
                      </w:pPr>
                      <w:r w:rsidRPr="00DD1031">
                        <w:rPr>
                          <w:rFonts w:cstheme="minorHAnsi"/>
                        </w:rPr>
                        <w:t>Initially the person may continue with the undesired behaviour but as you repeat your expectations your message is reinforced, and the young person is more likely to comply.</w:t>
                      </w:r>
                    </w:p>
                    <w:p w14:paraId="553AEDD7" w14:textId="77777777" w:rsidR="00791B67" w:rsidRPr="00DD1031" w:rsidRDefault="00791B67" w:rsidP="002021B2">
                      <w:pPr>
                        <w:pStyle w:val="ListParagraph"/>
                        <w:numPr>
                          <w:ilvl w:val="0"/>
                          <w:numId w:val="11"/>
                        </w:numPr>
                        <w:spacing w:before="80"/>
                        <w:contextualSpacing w:val="0"/>
                        <w:rPr>
                          <w:rFonts w:cstheme="minorHAnsi"/>
                        </w:rPr>
                      </w:pPr>
                      <w:r w:rsidRPr="00DD1031">
                        <w:rPr>
                          <w:rFonts w:cstheme="minorHAnsi"/>
                        </w:rPr>
                        <w:t>Once you have decided what you want from someone else don’t change your mind or give in. This sends the message that you don’t really mean what you say and can be confusing.</w:t>
                      </w:r>
                    </w:p>
                    <w:p w14:paraId="6C1C6305" w14:textId="692F85FF" w:rsidR="00791B67" w:rsidRPr="00DD1031" w:rsidRDefault="00791B67" w:rsidP="002021B2">
                      <w:pPr>
                        <w:pStyle w:val="ListParagraph"/>
                        <w:numPr>
                          <w:ilvl w:val="0"/>
                          <w:numId w:val="11"/>
                        </w:numPr>
                        <w:spacing w:before="80"/>
                        <w:contextualSpacing w:val="0"/>
                        <w:rPr>
                          <w:rFonts w:cstheme="minorHAnsi"/>
                        </w:rPr>
                      </w:pPr>
                      <w:r w:rsidRPr="00DD1031">
                        <w:rPr>
                          <w:rFonts w:cstheme="minorHAnsi"/>
                        </w:rPr>
                        <w:t>Provided that your manner is not aggressive</w:t>
                      </w:r>
                      <w:r>
                        <w:rPr>
                          <w:rFonts w:cstheme="minorHAnsi"/>
                        </w:rPr>
                        <w:t>, young</w:t>
                      </w:r>
                      <w:r w:rsidRPr="00DD1031">
                        <w:rPr>
                          <w:rFonts w:cstheme="minorHAnsi"/>
                        </w:rPr>
                        <w:t xml:space="preserve"> people tend to get the message without feeling threatened. </w:t>
                      </w:r>
                    </w:p>
                    <w:p w14:paraId="2D65F291" w14:textId="78CA4779" w:rsidR="00791B67" w:rsidRPr="00DD1031" w:rsidRDefault="00791B67" w:rsidP="002021B2">
                      <w:pPr>
                        <w:pStyle w:val="ListParagraph"/>
                        <w:numPr>
                          <w:ilvl w:val="0"/>
                          <w:numId w:val="11"/>
                        </w:numPr>
                        <w:spacing w:before="80"/>
                        <w:contextualSpacing w:val="0"/>
                        <w:rPr>
                          <w:rFonts w:cstheme="minorHAnsi"/>
                        </w:rPr>
                      </w:pPr>
                      <w:r w:rsidRPr="00DD1031">
                        <w:rPr>
                          <w:rFonts w:cstheme="minorHAnsi"/>
                        </w:rPr>
                        <w:t xml:space="preserve">When behaviours change, compliance is attained or the problem goes away remember to acknowledge the improvements, give praise where it is due or simply say </w:t>
                      </w:r>
                      <w:r>
                        <w:rPr>
                          <w:rFonts w:cstheme="minorHAnsi"/>
                        </w:rPr>
                        <w:t>“</w:t>
                      </w:r>
                      <w:r w:rsidRPr="00DD1031">
                        <w:rPr>
                          <w:rFonts w:cstheme="minorHAnsi"/>
                        </w:rPr>
                        <w:t>thanks</w:t>
                      </w:r>
                      <w:r>
                        <w:rPr>
                          <w:rFonts w:cstheme="minorHAnsi"/>
                        </w:rPr>
                        <w:t>”</w:t>
                      </w:r>
                      <w:r w:rsidRPr="00DD1031">
                        <w:rPr>
                          <w:rFonts w:cstheme="minorHAnsi"/>
                        </w:rPr>
                        <w:t>.</w:t>
                      </w:r>
                    </w:p>
                    <w:p w14:paraId="69423460" w14:textId="67E3E4CF" w:rsidR="00791B67" w:rsidRDefault="00791B67" w:rsidP="002021B2">
                      <w:pPr>
                        <w:pStyle w:val="ListParagraph"/>
                        <w:numPr>
                          <w:ilvl w:val="0"/>
                          <w:numId w:val="11"/>
                        </w:numPr>
                        <w:spacing w:before="80"/>
                        <w:contextualSpacing w:val="0"/>
                        <w:rPr>
                          <w:rFonts w:cstheme="minorHAnsi"/>
                        </w:rPr>
                      </w:pPr>
                      <w:r w:rsidRPr="00DD1031">
                        <w:rPr>
                          <w:rFonts w:cstheme="minorHAnsi"/>
                        </w:rPr>
                        <w:t>Always let your colleagues know what you are doing so that they don’t inadvertently sabotage your plans.</w:t>
                      </w:r>
                      <w:r>
                        <w:rPr>
                          <w:rFonts w:cstheme="minorHAnsi"/>
                          <w:vertAlign w:val="superscript"/>
                        </w:rPr>
                        <w:t>7</w:t>
                      </w:r>
                    </w:p>
                  </w:txbxContent>
                </v:textbox>
                <w10:wrap type="square"/>
              </v:shape>
            </w:pict>
          </mc:Fallback>
        </mc:AlternateContent>
      </w:r>
    </w:p>
    <w:p w14:paraId="07765E8B" w14:textId="77777777" w:rsidR="008B5EB2" w:rsidRDefault="008B5EB2" w:rsidP="004168B4"/>
    <w:p w14:paraId="045E39A6" w14:textId="10C8EE9B" w:rsidR="004168B4" w:rsidRPr="00DD1031" w:rsidRDefault="004168B4" w:rsidP="004168B4">
      <w:r w:rsidRPr="00DD1031">
        <w:t>Use words and phrases that de-escalate, such as:</w:t>
      </w:r>
    </w:p>
    <w:p w14:paraId="18C750D6" w14:textId="4D4EBC5C" w:rsidR="004168B4" w:rsidRPr="00DD1031" w:rsidRDefault="002004ED" w:rsidP="002021B2">
      <w:pPr>
        <w:pStyle w:val="ListParagraph"/>
        <w:numPr>
          <w:ilvl w:val="0"/>
          <w:numId w:val="6"/>
        </w:numPr>
        <w:contextualSpacing w:val="0"/>
      </w:pPr>
      <w:r>
        <w:t>“</w:t>
      </w:r>
      <w:r w:rsidR="002616B5">
        <w:t>I</w:t>
      </w:r>
      <w:r w:rsidR="004168B4" w:rsidRPr="00DD1031">
        <w:t xml:space="preserve"> wonder if...</w:t>
      </w:r>
      <w:r w:rsidR="00BA0E01">
        <w:t>”</w:t>
      </w:r>
      <w:r w:rsidR="00EE56B5">
        <w:t xml:space="preserve">, </w:t>
      </w:r>
      <w:r w:rsidR="008B4CE5">
        <w:t>“</w:t>
      </w:r>
      <w:r w:rsidR="002616B5">
        <w:t>l</w:t>
      </w:r>
      <w:r w:rsidR="004168B4" w:rsidRPr="00DD1031">
        <w:t>et’s try...</w:t>
      </w:r>
      <w:r w:rsidR="008B4CE5">
        <w:t>”</w:t>
      </w:r>
      <w:r w:rsidR="00EE56B5">
        <w:t xml:space="preserve">, </w:t>
      </w:r>
      <w:r w:rsidR="008B4CE5">
        <w:t xml:space="preserve">“ </w:t>
      </w:r>
      <w:r w:rsidR="00D7093E">
        <w:t>i</w:t>
      </w:r>
      <w:r w:rsidR="004168B4" w:rsidRPr="00DD1031">
        <w:t>t seems like...</w:t>
      </w:r>
      <w:r w:rsidR="00D7093E">
        <w:t>”</w:t>
      </w:r>
      <w:r w:rsidR="00EE56B5">
        <w:t xml:space="preserve">, </w:t>
      </w:r>
      <w:r w:rsidR="00153769">
        <w:t>“</w:t>
      </w:r>
      <w:r w:rsidR="004168B4" w:rsidRPr="00DD1031">
        <w:t>maybe we can...</w:t>
      </w:r>
      <w:r w:rsidR="00153769">
        <w:t>”</w:t>
      </w:r>
    </w:p>
    <w:p w14:paraId="7C0A6D52" w14:textId="3B12A308" w:rsidR="00B25A85" w:rsidRPr="00DD1031" w:rsidRDefault="004168B4" w:rsidP="002021B2">
      <w:pPr>
        <w:pStyle w:val="ListParagraph"/>
        <w:numPr>
          <w:ilvl w:val="0"/>
          <w:numId w:val="6"/>
        </w:numPr>
        <w:contextualSpacing w:val="0"/>
      </w:pPr>
      <w:r w:rsidRPr="00DD1031">
        <w:t>t</w:t>
      </w:r>
      <w:r w:rsidR="0068648E">
        <w:t>alk with</w:t>
      </w:r>
      <w:r w:rsidRPr="00DD1031">
        <w:t xml:space="preserve"> the young person</w:t>
      </w:r>
      <w:r w:rsidR="0068648E">
        <w:t xml:space="preserve"> about</w:t>
      </w:r>
      <w:r w:rsidRPr="00DD1031">
        <w:t xml:space="preserve"> what you want them to do </w:t>
      </w:r>
      <w:r w:rsidR="0068648E">
        <w:t xml:space="preserve">and why, </w:t>
      </w:r>
      <w:r w:rsidRPr="00DD1031">
        <w:t>rather than what not to do</w:t>
      </w:r>
    </w:p>
    <w:p w14:paraId="3174E4F4" w14:textId="2A21823B" w:rsidR="004168B4" w:rsidRPr="00DD1031" w:rsidRDefault="002616B5" w:rsidP="002021B2">
      <w:pPr>
        <w:pStyle w:val="ListParagraph"/>
        <w:numPr>
          <w:ilvl w:val="0"/>
          <w:numId w:val="6"/>
        </w:numPr>
        <w:contextualSpacing w:val="0"/>
      </w:pPr>
      <w:r>
        <w:t>a</w:t>
      </w:r>
      <w:r w:rsidR="00B25A85" w:rsidRPr="00DD1031">
        <w:t xml:space="preserve">sk the young person </w:t>
      </w:r>
      <w:r w:rsidR="006B482F" w:rsidRPr="00DD1031">
        <w:t>what they need</w:t>
      </w:r>
      <w:r w:rsidR="004168B4" w:rsidRPr="00DD1031">
        <w:t xml:space="preserve">, </w:t>
      </w:r>
      <w:r w:rsidR="00255FC7" w:rsidRPr="00DD1031">
        <w:t>e.g.</w:t>
      </w:r>
      <w:r w:rsidR="006B482F" w:rsidRPr="00DD1031">
        <w:t xml:space="preserve"> </w:t>
      </w:r>
      <w:r w:rsidR="00153769">
        <w:t>“</w:t>
      </w:r>
      <w:r w:rsidR="004168B4" w:rsidRPr="00DD1031">
        <w:t>What can I do to help you</w:t>
      </w:r>
      <w:r w:rsidR="006B482F" w:rsidRPr="00DD1031">
        <w:t>?</w:t>
      </w:r>
      <w:r w:rsidR="00153769">
        <w:t>”</w:t>
      </w:r>
    </w:p>
    <w:p w14:paraId="6C803BDB" w14:textId="467C8BC1" w:rsidR="004168B4" w:rsidRDefault="004168B4" w:rsidP="002021B2">
      <w:pPr>
        <w:pStyle w:val="ListParagraph"/>
        <w:numPr>
          <w:ilvl w:val="0"/>
          <w:numId w:val="6"/>
        </w:numPr>
        <w:contextualSpacing w:val="0"/>
      </w:pPr>
      <w:r w:rsidRPr="00DD1031">
        <w:t xml:space="preserve">give the </w:t>
      </w:r>
      <w:r w:rsidR="00621E2E">
        <w:t>young person</w:t>
      </w:r>
      <w:r w:rsidRPr="00DD1031">
        <w:t xml:space="preserve"> take-up time following any direction and avoid backing them into a corner, either verbally or physically</w:t>
      </w:r>
      <w:r w:rsidR="00AF5549">
        <w:t>.</w:t>
      </w:r>
      <w:r w:rsidR="00AF5549">
        <w:rPr>
          <w:vertAlign w:val="superscript"/>
        </w:rPr>
        <w:t>9</w:t>
      </w:r>
    </w:p>
    <w:p w14:paraId="7194E916" w14:textId="3EB0694D" w:rsidR="0068648E" w:rsidRDefault="0068648E" w:rsidP="0068648E"/>
    <w:p w14:paraId="10C482E5" w14:textId="11C2AA93" w:rsidR="0068648E" w:rsidRPr="00DD1031" w:rsidRDefault="0068648E" w:rsidP="009711A7">
      <w:r>
        <w:t>These approaches promote development, calm and recovery while also teaching new skills.</w:t>
      </w:r>
    </w:p>
    <w:p w14:paraId="0E852AE3" w14:textId="43F4366B" w:rsidR="004168B4" w:rsidRPr="00DD1031" w:rsidRDefault="004168B4" w:rsidP="004168B4"/>
    <w:p w14:paraId="25CAF05A" w14:textId="4CB01E14" w:rsidR="004168B4" w:rsidRPr="00DD1031" w:rsidRDefault="004168B4" w:rsidP="004168B4">
      <w:r w:rsidRPr="00DD1031">
        <w:t>Things to avoid:</w:t>
      </w:r>
    </w:p>
    <w:p w14:paraId="757374C6" w14:textId="5505434C" w:rsidR="004168B4" w:rsidRPr="00DD1031" w:rsidRDefault="001F052C" w:rsidP="002021B2">
      <w:pPr>
        <w:pStyle w:val="ListParagraph"/>
        <w:numPr>
          <w:ilvl w:val="0"/>
          <w:numId w:val="7"/>
        </w:numPr>
        <w:contextualSpacing w:val="0"/>
      </w:pPr>
      <w:r>
        <w:t>d</w:t>
      </w:r>
      <w:r w:rsidR="004168B4" w:rsidRPr="00DD1031">
        <w:t>o not make threats</w:t>
      </w:r>
    </w:p>
    <w:p w14:paraId="6953C617" w14:textId="2C8D11B6" w:rsidR="004168B4" w:rsidRPr="00DD1031" w:rsidRDefault="001F052C" w:rsidP="002021B2">
      <w:pPr>
        <w:pStyle w:val="ListParagraph"/>
        <w:numPr>
          <w:ilvl w:val="0"/>
          <w:numId w:val="7"/>
        </w:numPr>
        <w:contextualSpacing w:val="0"/>
      </w:pPr>
      <w:r>
        <w:t>d</w:t>
      </w:r>
      <w:r w:rsidR="004168B4" w:rsidRPr="00DD1031">
        <w:t xml:space="preserve">o not be defensive or take it personally. What is being said may seem insulting and directed at you, but the </w:t>
      </w:r>
      <w:r w:rsidR="0068648E">
        <w:t>behaviour</w:t>
      </w:r>
      <w:r w:rsidR="004168B4" w:rsidRPr="00DD1031">
        <w:t xml:space="preserve"> is not really about you</w:t>
      </w:r>
    </w:p>
    <w:p w14:paraId="4DE34B6D" w14:textId="36624B80" w:rsidR="004168B4" w:rsidRPr="00DD1031" w:rsidRDefault="001F052C" w:rsidP="002021B2">
      <w:pPr>
        <w:pStyle w:val="ListParagraph"/>
        <w:numPr>
          <w:ilvl w:val="0"/>
          <w:numId w:val="7"/>
        </w:numPr>
        <w:contextualSpacing w:val="0"/>
      </w:pPr>
      <w:r>
        <w:t>d</w:t>
      </w:r>
      <w:r w:rsidR="004168B4" w:rsidRPr="00DD1031">
        <w:t>o not use humour unless you are sure it will help and you have a very good relationship with the young person</w:t>
      </w:r>
    </w:p>
    <w:p w14:paraId="23D18418" w14:textId="3AED2E63" w:rsidR="004168B4" w:rsidRDefault="001F052C" w:rsidP="002021B2">
      <w:pPr>
        <w:pStyle w:val="ListParagraph"/>
        <w:numPr>
          <w:ilvl w:val="0"/>
          <w:numId w:val="7"/>
        </w:numPr>
        <w:contextualSpacing w:val="0"/>
      </w:pPr>
      <w:r>
        <w:t>d</w:t>
      </w:r>
      <w:r w:rsidR="004168B4" w:rsidRPr="00DD1031">
        <w:t>o not use sarcasm or humiliate the young person</w:t>
      </w:r>
    </w:p>
    <w:p w14:paraId="1EF45BE2" w14:textId="0BB1F4FB" w:rsidR="0068648E" w:rsidRPr="00DD1031" w:rsidRDefault="0068648E" w:rsidP="002021B2">
      <w:pPr>
        <w:pStyle w:val="ListParagraph"/>
        <w:numPr>
          <w:ilvl w:val="0"/>
          <w:numId w:val="7"/>
        </w:numPr>
        <w:contextualSpacing w:val="0"/>
      </w:pPr>
      <w:r>
        <w:t>do not expect immediate responses or actions – it may take some time for the young person to process and follow your lead.</w:t>
      </w:r>
      <w:r w:rsidR="00AF5549">
        <w:rPr>
          <w:rStyle w:val="FootnoteReference"/>
        </w:rPr>
        <w:footnoteReference w:id="11"/>
      </w:r>
    </w:p>
    <w:p w14:paraId="590CD03B" w14:textId="6A8E78D9" w:rsidR="00AB6058" w:rsidRDefault="00AB6058" w:rsidP="004168B4"/>
    <w:p w14:paraId="01FC2FCF" w14:textId="68279D46" w:rsidR="00255FC7" w:rsidRPr="00DD1031" w:rsidRDefault="00255FC7" w:rsidP="009703FD">
      <w:pPr>
        <w:pStyle w:val="Heading2"/>
        <w:numPr>
          <w:ilvl w:val="1"/>
          <w:numId w:val="1"/>
        </w:numPr>
      </w:pPr>
      <w:bookmarkStart w:id="27" w:name="_Toc96330641"/>
      <w:r>
        <w:lastRenderedPageBreak/>
        <w:t>Crisis Point</w:t>
      </w:r>
      <w:bookmarkEnd w:id="27"/>
    </w:p>
    <w:p w14:paraId="5AC509EE" w14:textId="3E4D8D6E" w:rsidR="00255FC7" w:rsidRDefault="00255FC7" w:rsidP="004168B4"/>
    <w:p w14:paraId="0E0EDDAC" w14:textId="77777777" w:rsidR="009703FD" w:rsidRDefault="004168B4" w:rsidP="004168B4">
      <w:r w:rsidRPr="00DD1031">
        <w:t>Sometimes, no matter how carefully and skilfully you try to de-escalate a situation, it may still reach crisis point. Know your organisational systems for assistance and moving other young people to safety.</w:t>
      </w:r>
      <w:r w:rsidR="00957EFE">
        <w:t xml:space="preserve"> </w:t>
      </w:r>
    </w:p>
    <w:p w14:paraId="1591368C" w14:textId="77777777" w:rsidR="009703FD" w:rsidRDefault="009703FD" w:rsidP="004168B4"/>
    <w:p w14:paraId="2351A9C7" w14:textId="6B5ACDAC" w:rsidR="004168B4" w:rsidRDefault="000B315E" w:rsidP="004168B4">
      <w:r w:rsidRPr="00DD1031">
        <w:t>The following flowchart</w:t>
      </w:r>
      <w:r w:rsidR="00266BFE" w:rsidRPr="00DD1031">
        <w:t xml:space="preserve"> is a guide to </w:t>
      </w:r>
      <w:r w:rsidR="0068648E">
        <w:t>responding to</w:t>
      </w:r>
      <w:r w:rsidR="00266BFE" w:rsidRPr="00DD1031">
        <w:t xml:space="preserve"> an escalating situation.</w:t>
      </w:r>
    </w:p>
    <w:p w14:paraId="16967173" w14:textId="0BCF6884" w:rsidR="004C6A74" w:rsidRPr="00DD1031" w:rsidRDefault="004C6A74" w:rsidP="004168B4"/>
    <w:p w14:paraId="254480D0" w14:textId="389A19D5" w:rsidR="00A44A10" w:rsidRDefault="003754A6" w:rsidP="002A5B40">
      <w:pPr>
        <w:rPr>
          <w:sz w:val="20"/>
          <w:szCs w:val="20"/>
        </w:rPr>
      </w:pPr>
      <w:r>
        <w:rPr>
          <w:noProof/>
          <w:sz w:val="20"/>
          <w:szCs w:val="20"/>
          <w:lang w:eastAsia="en-AU"/>
        </w:rPr>
        <w:drawing>
          <wp:inline distT="0" distB="0" distL="0" distR="0" wp14:anchorId="6FAF6110" wp14:editId="30242F2C">
            <wp:extent cx="5543550" cy="75833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b="3601"/>
                    <a:stretch/>
                  </pic:blipFill>
                  <pic:spPr bwMode="auto">
                    <a:xfrm>
                      <a:off x="0" y="0"/>
                      <a:ext cx="5597462" cy="7657111"/>
                    </a:xfrm>
                    <a:prstGeom prst="rect">
                      <a:avLst/>
                    </a:prstGeom>
                    <a:noFill/>
                    <a:ln>
                      <a:noFill/>
                    </a:ln>
                    <a:extLst>
                      <a:ext uri="{53640926-AAD7-44D8-BBD7-CCE9431645EC}">
                        <a14:shadowObscured xmlns:a14="http://schemas.microsoft.com/office/drawing/2010/main"/>
                      </a:ext>
                    </a:extLst>
                  </pic:spPr>
                </pic:pic>
              </a:graphicData>
            </a:graphic>
          </wp:inline>
        </w:drawing>
      </w:r>
    </w:p>
    <w:p w14:paraId="065E8F98" w14:textId="77777777" w:rsidR="009703FD" w:rsidRDefault="009703FD" w:rsidP="002A5B40">
      <w:pPr>
        <w:rPr>
          <w:sz w:val="20"/>
          <w:szCs w:val="20"/>
        </w:rPr>
      </w:pPr>
    </w:p>
    <w:p w14:paraId="3B10C9F1" w14:textId="56293838" w:rsidR="0093764A" w:rsidRDefault="0093764A" w:rsidP="00BF1FB9">
      <w:r w:rsidRPr="00957EFE">
        <w:lastRenderedPageBreak/>
        <w:t xml:space="preserve">When taking a step backwards, don’t make it obvious. Re-arrange items on a bench, pick something up from the floor, walk to another spot and in the process move one step further away. </w:t>
      </w:r>
    </w:p>
    <w:p w14:paraId="4901E268" w14:textId="6B82289C" w:rsidR="00806963" w:rsidRDefault="00806963" w:rsidP="002A5B40">
      <w:pPr>
        <w:rPr>
          <w:sz w:val="20"/>
          <w:szCs w:val="20"/>
        </w:rPr>
      </w:pPr>
    </w:p>
    <w:p w14:paraId="56D7250C" w14:textId="0FF89A6E" w:rsidR="000B7CFD" w:rsidRPr="00DD1031" w:rsidRDefault="000B7CFD" w:rsidP="00BE4963">
      <w:pPr>
        <w:pStyle w:val="BodyText"/>
      </w:pPr>
      <w:r w:rsidRPr="00DD1031">
        <w:t xml:space="preserve">Low Risk </w:t>
      </w:r>
    </w:p>
    <w:p w14:paraId="017C7052" w14:textId="5240E484" w:rsidR="000B7CFD" w:rsidRPr="00DD1031" w:rsidRDefault="000B7CFD" w:rsidP="000B7CFD">
      <w:pPr>
        <w:contextualSpacing/>
      </w:pPr>
    </w:p>
    <w:p w14:paraId="1DEDB3C9" w14:textId="6E69E6FE" w:rsidR="000B7CFD" w:rsidRPr="00DD1031" w:rsidRDefault="000B7CFD" w:rsidP="000B7CFD">
      <w:pPr>
        <w:contextualSpacing/>
      </w:pPr>
      <w:r w:rsidRPr="00DD1031">
        <w:t>The distance between you and the young person in level 2 should be at least one step away. If the young person throws a punch, at least you can quickly take another step backwards. Taking a step back will provide the young person with breathing space.</w:t>
      </w:r>
    </w:p>
    <w:p w14:paraId="4316F020" w14:textId="39C7D16A" w:rsidR="000B7CFD" w:rsidRPr="00DD1031" w:rsidRDefault="000B7CFD" w:rsidP="000B7CFD">
      <w:pPr>
        <w:pStyle w:val="ListParagraph"/>
        <w:ind w:left="0"/>
      </w:pPr>
    </w:p>
    <w:p w14:paraId="6206D340" w14:textId="49F98586" w:rsidR="000B7CFD" w:rsidRPr="00DD1031" w:rsidRDefault="000B7CFD" w:rsidP="000B7CFD">
      <w:pPr>
        <w:pStyle w:val="ListParagraph"/>
        <w:ind w:left="0"/>
      </w:pPr>
      <w:r w:rsidRPr="00DD1031">
        <w:t xml:space="preserve">Example actions are: </w:t>
      </w:r>
    </w:p>
    <w:p w14:paraId="3AE33BAE" w14:textId="6FCF9542" w:rsidR="000B7CFD" w:rsidRPr="00DD1031" w:rsidRDefault="00806963" w:rsidP="002021B2">
      <w:pPr>
        <w:pStyle w:val="ListParagraph"/>
        <w:numPr>
          <w:ilvl w:val="0"/>
          <w:numId w:val="8"/>
        </w:numPr>
      </w:pPr>
      <w:r>
        <w:rPr>
          <w:noProof/>
          <w:lang w:eastAsia="en-AU"/>
        </w:rPr>
        <mc:AlternateContent>
          <mc:Choice Requires="wps">
            <w:drawing>
              <wp:anchor distT="45720" distB="45720" distL="114300" distR="114300" simplePos="0" relativeHeight="251658247" behindDoc="0" locked="0" layoutInCell="1" allowOverlap="1" wp14:anchorId="027704E2" wp14:editId="52136752">
                <wp:simplePos x="0" y="0"/>
                <wp:positionH relativeFrom="page">
                  <wp:posOffset>4877435</wp:posOffset>
                </wp:positionH>
                <wp:positionV relativeFrom="paragraph">
                  <wp:posOffset>28575</wp:posOffset>
                </wp:positionV>
                <wp:extent cx="2360930" cy="1971675"/>
                <wp:effectExtent l="0" t="0" r="1270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71675"/>
                        </a:xfrm>
                        <a:prstGeom prst="rect">
                          <a:avLst/>
                        </a:prstGeom>
                        <a:solidFill>
                          <a:srgbClr val="FFFFFF"/>
                        </a:solidFill>
                        <a:ln w="9525">
                          <a:solidFill>
                            <a:srgbClr val="000000"/>
                          </a:solidFill>
                          <a:miter lim="800000"/>
                          <a:headEnd/>
                          <a:tailEnd/>
                        </a:ln>
                      </wps:spPr>
                      <wps:txbx>
                        <w:txbxContent>
                          <w:p w14:paraId="314B6594" w14:textId="77777777" w:rsidR="00791B67" w:rsidRPr="00421CE2" w:rsidRDefault="00791B67" w:rsidP="00421CE2">
                            <w:pPr>
                              <w:rPr>
                                <w:b/>
                                <w:bCs/>
                              </w:rPr>
                            </w:pPr>
                            <w:r w:rsidRPr="00421CE2">
                              <w:rPr>
                                <w:b/>
                                <w:bCs/>
                              </w:rPr>
                              <w:t>Practice tip</w:t>
                            </w:r>
                          </w:p>
                          <w:p w14:paraId="3484AE1E" w14:textId="2873E5EE" w:rsidR="00791B67" w:rsidRPr="009711A7" w:rsidRDefault="00791B67" w:rsidP="00421CE2">
                            <w:r>
                              <w:t>There will be times when you need to retreat from a situation in order to keep everyone safe, however, retreating to behind locked doors in an office, staff bedroom, bathroom etc is likely to further inflame the situation. It is much safer for everyone to stay in open areas where you maintain line of sight and ability to communicate verbally.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27704E2" id="_x0000_s1029" type="#_x0000_t202" style="position:absolute;left:0;text-align:left;margin-left:384.05pt;margin-top:2.25pt;width:185.9pt;height:155.25pt;z-index:251658247;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">
                <v:textbox>
                  <w:txbxContent>
                    <w:p w14:paraId="314B6594" w14:textId="77777777" w:rsidR="00791B67" w:rsidRPr="00421CE2" w:rsidRDefault="00791B67" w:rsidP="00421CE2">
                      <w:pPr>
                        <w:rPr>
                          <w:b/>
                          <w:bCs/>
                        </w:rPr>
                      </w:pPr>
                      <w:r w:rsidRPr="00421CE2">
                        <w:rPr>
                          <w:b/>
                          <w:bCs/>
                        </w:rPr>
                        <w:t>Practice tip</w:t>
                      </w:r>
                    </w:p>
                    <w:p w14:paraId="3484AE1E" w14:textId="2873E5EE" w:rsidR="00791B67" w:rsidRPr="009711A7" w:rsidRDefault="00791B67" w:rsidP="00421CE2">
                      <w:r>
                        <w:t xml:space="preserve">There will be times when you need to retreat from a situation </w:t>
                      </w:r>
                      <w:proofErr w:type="gramStart"/>
                      <w:r>
                        <w:t>in order to</w:t>
                      </w:r>
                      <w:proofErr w:type="gramEnd"/>
                      <w:r>
                        <w:t xml:space="preserve"> keep everyone safe, however, retreating to behind locked doors in an office, staff bedroom, bathroom etc is likely to further inflame the situation. It is much safer for everyone to stay in open areas where you maintain line of sight and ability to communicate verbally.</w:t>
                      </w:r>
                    </w:p>
                  </w:txbxContent>
                </v:textbox>
                <w10:wrap type="square" anchorx="page"/>
              </v:shape>
            </w:pict>
          </mc:Fallback>
        </mc:AlternateContent>
      </w:r>
      <w:r w:rsidR="008326C6">
        <w:t>r</w:t>
      </w:r>
      <w:r w:rsidR="000B7CFD" w:rsidRPr="00DD1031">
        <w:t>emove or keep other young people from becoming involved</w:t>
      </w:r>
    </w:p>
    <w:p w14:paraId="3A755E99" w14:textId="093E51A9" w:rsidR="000B7CFD" w:rsidRPr="00DD1031" w:rsidRDefault="00806963" w:rsidP="002021B2">
      <w:pPr>
        <w:pStyle w:val="ListParagraph"/>
        <w:numPr>
          <w:ilvl w:val="0"/>
          <w:numId w:val="8"/>
        </w:numPr>
      </w:pPr>
      <w:r>
        <w:t>respect</w:t>
      </w:r>
      <w:r w:rsidR="000B7CFD" w:rsidRPr="00DD1031">
        <w:t xml:space="preserve"> 'personal space’ and allow some distance between you and the young person </w:t>
      </w:r>
    </w:p>
    <w:p w14:paraId="43BAEBFF" w14:textId="3F695CF9" w:rsidR="000B7CFD" w:rsidRPr="00DD1031" w:rsidRDefault="008326C6" w:rsidP="002021B2">
      <w:pPr>
        <w:pStyle w:val="ListParagraph"/>
        <w:numPr>
          <w:ilvl w:val="0"/>
          <w:numId w:val="8"/>
        </w:numPr>
      </w:pPr>
      <w:r>
        <w:t>g</w:t>
      </w:r>
      <w:r w:rsidR="000B7CFD" w:rsidRPr="00DD1031">
        <w:t>lance to see if a path to the front door or other exit is clear, just in case you need to retreat (not office)</w:t>
      </w:r>
    </w:p>
    <w:p w14:paraId="74FC7C5C" w14:textId="09787500" w:rsidR="000B7CFD" w:rsidRPr="00DD1031" w:rsidRDefault="000B7CFD" w:rsidP="002021B2">
      <w:pPr>
        <w:pStyle w:val="ListParagraph"/>
        <w:numPr>
          <w:ilvl w:val="0"/>
          <w:numId w:val="8"/>
        </w:numPr>
      </w:pPr>
      <w:r w:rsidRPr="00DD1031">
        <w:t xml:space="preserve">allow a pathway for the young person to walk away. Do not stand in or near these pathways </w:t>
      </w:r>
    </w:p>
    <w:p w14:paraId="7B250D17" w14:textId="77777777" w:rsidR="00BF1FB9" w:rsidRDefault="008326C6" w:rsidP="002021B2">
      <w:pPr>
        <w:pStyle w:val="ListParagraph"/>
        <w:numPr>
          <w:ilvl w:val="0"/>
          <w:numId w:val="8"/>
        </w:numPr>
      </w:pPr>
      <w:r>
        <w:t>b</w:t>
      </w:r>
      <w:r w:rsidR="000B7CFD" w:rsidRPr="00DD1031">
        <w:t>e calm and speak slowly and clearly while keeping communications short, simple and to the point</w:t>
      </w:r>
      <w:r w:rsidR="00FA203B">
        <w:rPr>
          <w:rStyle w:val="FootnoteReference"/>
        </w:rPr>
        <w:footnoteReference w:id="12"/>
      </w:r>
    </w:p>
    <w:p w14:paraId="33AA4B02" w14:textId="01502842" w:rsidR="000B7CFD" w:rsidRPr="00DD1031" w:rsidRDefault="008326C6" w:rsidP="002021B2">
      <w:pPr>
        <w:pStyle w:val="ListParagraph"/>
        <w:numPr>
          <w:ilvl w:val="0"/>
          <w:numId w:val="8"/>
        </w:numPr>
      </w:pPr>
      <w:r>
        <w:t>b</w:t>
      </w:r>
      <w:r w:rsidR="000B7CFD" w:rsidRPr="00DD1031">
        <w:t>e patient, and repeat information where necessary</w:t>
      </w:r>
      <w:r w:rsidR="00FA203B">
        <w:t xml:space="preserve"> </w:t>
      </w:r>
    </w:p>
    <w:p w14:paraId="270C5B9A" w14:textId="132A640F" w:rsidR="000B7CFD" w:rsidRPr="00DD1031" w:rsidRDefault="008326C6" w:rsidP="002021B2">
      <w:pPr>
        <w:pStyle w:val="ListParagraph"/>
        <w:numPr>
          <w:ilvl w:val="0"/>
          <w:numId w:val="8"/>
        </w:numPr>
      </w:pPr>
      <w:r>
        <w:t>p</w:t>
      </w:r>
      <w:r w:rsidR="000B7CFD" w:rsidRPr="00DD1031">
        <w:t>ersonalise your communications </w:t>
      </w:r>
    </w:p>
    <w:p w14:paraId="2022EE8D" w14:textId="46A77E57" w:rsidR="000B7CFD" w:rsidRPr="00DD1031" w:rsidRDefault="0068648E" w:rsidP="002021B2">
      <w:pPr>
        <w:pStyle w:val="ListParagraph"/>
        <w:numPr>
          <w:ilvl w:val="0"/>
          <w:numId w:val="8"/>
        </w:numPr>
      </w:pPr>
      <w:r>
        <w:t>choose words and actions so that you are not confronting</w:t>
      </w:r>
      <w:r w:rsidR="00806963">
        <w:t>,</w:t>
      </w:r>
      <w:r>
        <w:t xml:space="preserve"> especially when a young person </w:t>
      </w:r>
      <w:r w:rsidR="001569E5">
        <w:t xml:space="preserve">appears </w:t>
      </w:r>
      <w:r w:rsidR="000B7CFD" w:rsidRPr="00DD1031">
        <w:t>intoxicated or under the influence</w:t>
      </w:r>
      <w:r w:rsidR="003851F1">
        <w:t>.</w:t>
      </w:r>
    </w:p>
    <w:p w14:paraId="77265543" w14:textId="77777777" w:rsidR="000B7CFD" w:rsidRPr="00DD1031" w:rsidRDefault="000B7CFD" w:rsidP="000B7CFD">
      <w:pPr>
        <w:contextualSpacing/>
      </w:pPr>
    </w:p>
    <w:p w14:paraId="14A1D478" w14:textId="77777777" w:rsidR="000B7CFD" w:rsidRPr="00DD1031" w:rsidRDefault="000B7CFD" w:rsidP="00BE4963">
      <w:pPr>
        <w:pStyle w:val="BodyText"/>
      </w:pPr>
      <w:r w:rsidRPr="00DD1031">
        <w:t xml:space="preserve">Medium Risk </w:t>
      </w:r>
    </w:p>
    <w:p w14:paraId="1F60AD14" w14:textId="77777777" w:rsidR="000B7CFD" w:rsidRPr="00DD1031" w:rsidRDefault="000B7CFD" w:rsidP="000B7CFD">
      <w:pPr>
        <w:contextualSpacing/>
      </w:pPr>
    </w:p>
    <w:p w14:paraId="15AA0C28" w14:textId="73368C0F" w:rsidR="000B7CFD" w:rsidRPr="00DD1031" w:rsidRDefault="000B7CFD" w:rsidP="000B7CFD">
      <w:pPr>
        <w:contextualSpacing/>
      </w:pPr>
      <w:r w:rsidRPr="00DD1031">
        <w:t xml:space="preserve">The distance between you and the young person in </w:t>
      </w:r>
      <w:r w:rsidR="008B5EB2">
        <w:t xml:space="preserve">level </w:t>
      </w:r>
      <w:r w:rsidRPr="00DD1031">
        <w:t>4 should be at least four steps away, however if the young person is tall or strong you may want to extend to five or even six steps away. If the young person throws items</w:t>
      </w:r>
      <w:r w:rsidR="00255FC7">
        <w:t xml:space="preserve"> that may cause harm to you,</w:t>
      </w:r>
      <w:r w:rsidRPr="00DD1031">
        <w:t xml:space="preserve"> the recommended distance needs to be at least four steps away so you will see the young person picking up an item and throwing it in your direction. Being further away will give you time to duck or sidestep. </w:t>
      </w:r>
    </w:p>
    <w:p w14:paraId="37A118A6" w14:textId="77777777" w:rsidR="000B7CFD" w:rsidRPr="00DD1031" w:rsidRDefault="000B7CFD" w:rsidP="000B7CFD">
      <w:pPr>
        <w:pStyle w:val="ListParagraph"/>
        <w:ind w:left="0"/>
      </w:pPr>
    </w:p>
    <w:p w14:paraId="3A3B6209" w14:textId="77777777" w:rsidR="000B7CFD" w:rsidRPr="00DD1031" w:rsidRDefault="000B7CFD" w:rsidP="000B7CFD">
      <w:pPr>
        <w:pStyle w:val="ListParagraph"/>
        <w:ind w:left="0"/>
      </w:pPr>
      <w:r w:rsidRPr="00DD1031">
        <w:t xml:space="preserve">Example actions are: </w:t>
      </w:r>
    </w:p>
    <w:p w14:paraId="132CC2EC" w14:textId="395CB94A" w:rsidR="000B7CFD" w:rsidRPr="00DD1031" w:rsidRDefault="008326C6" w:rsidP="002021B2">
      <w:pPr>
        <w:pStyle w:val="ListParagraph"/>
        <w:numPr>
          <w:ilvl w:val="0"/>
          <w:numId w:val="9"/>
        </w:numPr>
      </w:pPr>
      <w:r>
        <w:t>r</w:t>
      </w:r>
      <w:r w:rsidR="000B7CFD" w:rsidRPr="00DD1031">
        <w:t>emove young people</w:t>
      </w:r>
    </w:p>
    <w:p w14:paraId="373E8E6F" w14:textId="03D1D36C" w:rsidR="000B7CFD" w:rsidRPr="00DD1031" w:rsidRDefault="008326C6" w:rsidP="002021B2">
      <w:pPr>
        <w:pStyle w:val="ListParagraph"/>
        <w:numPr>
          <w:ilvl w:val="0"/>
          <w:numId w:val="9"/>
        </w:numPr>
      </w:pPr>
      <w:r>
        <w:t>g</w:t>
      </w:r>
      <w:r w:rsidR="000B7CFD" w:rsidRPr="00DD1031">
        <w:t>lance to see if a path to the front door or other exit is clear, just in case you need to retreat (not office)</w:t>
      </w:r>
    </w:p>
    <w:p w14:paraId="75EB02BA" w14:textId="70BA40BA" w:rsidR="000B7CFD" w:rsidRPr="00DD1031" w:rsidRDefault="008326C6" w:rsidP="002021B2">
      <w:pPr>
        <w:pStyle w:val="ListParagraph"/>
        <w:numPr>
          <w:ilvl w:val="0"/>
          <w:numId w:val="9"/>
        </w:numPr>
      </w:pPr>
      <w:r>
        <w:t>a</w:t>
      </w:r>
      <w:r w:rsidR="000B7CFD" w:rsidRPr="00DD1031">
        <w:t xml:space="preserve">lso allow a pathway for the young person to walk away </w:t>
      </w:r>
    </w:p>
    <w:p w14:paraId="53D48192" w14:textId="36F36C94" w:rsidR="000B7CFD" w:rsidRPr="00DD1031" w:rsidRDefault="008326C6" w:rsidP="002021B2">
      <w:pPr>
        <w:pStyle w:val="ListParagraph"/>
        <w:numPr>
          <w:ilvl w:val="0"/>
          <w:numId w:val="9"/>
        </w:numPr>
      </w:pPr>
      <w:r>
        <w:t>r</w:t>
      </w:r>
      <w:r w:rsidR="000B7CFD" w:rsidRPr="00DD1031">
        <w:t>emain calm and speak as little as possible. If communicating speak slowly and clearly while keeping communications short, simple and to the point </w:t>
      </w:r>
    </w:p>
    <w:p w14:paraId="1A7B9C60" w14:textId="03DD179A" w:rsidR="000B7CFD" w:rsidRPr="00DD1031" w:rsidRDefault="008326C6" w:rsidP="002021B2">
      <w:pPr>
        <w:pStyle w:val="ListParagraph"/>
        <w:numPr>
          <w:ilvl w:val="0"/>
          <w:numId w:val="9"/>
        </w:numPr>
      </w:pPr>
      <w:r>
        <w:t>d</w:t>
      </w:r>
      <w:r w:rsidR="000B7CFD" w:rsidRPr="00DD1031">
        <w:t>on't confront an intoxicated or under the influence young person </w:t>
      </w:r>
    </w:p>
    <w:p w14:paraId="132ADCA7" w14:textId="34520D31" w:rsidR="000B7CFD" w:rsidRPr="00DD1031" w:rsidRDefault="008326C6" w:rsidP="002021B2">
      <w:pPr>
        <w:pStyle w:val="ListParagraph"/>
        <w:numPr>
          <w:ilvl w:val="0"/>
          <w:numId w:val="9"/>
        </w:numPr>
      </w:pPr>
      <w:r>
        <w:t>c</w:t>
      </w:r>
      <w:r w:rsidR="000B7CFD" w:rsidRPr="00DD1031">
        <w:t xml:space="preserve">ontact management or </w:t>
      </w:r>
      <w:r w:rsidR="007C3712">
        <w:t>residential care workers</w:t>
      </w:r>
      <w:r w:rsidR="000B7CFD" w:rsidRPr="00DD1031">
        <w:t xml:space="preserve"> from other houses to assist</w:t>
      </w:r>
      <w:r w:rsidR="00737363">
        <w:t>.</w:t>
      </w:r>
      <w:r w:rsidR="000B7CFD" w:rsidRPr="00DD1031">
        <w:t xml:space="preserve"> </w:t>
      </w:r>
    </w:p>
    <w:p w14:paraId="6E5FBAF9" w14:textId="77777777" w:rsidR="000B7CFD" w:rsidRPr="00DD1031" w:rsidRDefault="000B7CFD" w:rsidP="000B7CFD"/>
    <w:p w14:paraId="6994C729" w14:textId="77777777" w:rsidR="000B7CFD" w:rsidRPr="00DD1031" w:rsidRDefault="000B7CFD" w:rsidP="000B7CFD">
      <w:r w:rsidRPr="00DD1031">
        <w:t>If situation has become High Risk, go to next section.</w:t>
      </w:r>
    </w:p>
    <w:p w14:paraId="0BA94E88" w14:textId="77777777" w:rsidR="000B7CFD" w:rsidRPr="00DD1031" w:rsidRDefault="000B7CFD" w:rsidP="000B7CFD">
      <w:pPr>
        <w:contextualSpacing/>
      </w:pPr>
    </w:p>
    <w:p w14:paraId="79367AB0" w14:textId="77777777" w:rsidR="000B7CFD" w:rsidRPr="00DD1031" w:rsidRDefault="000B7CFD" w:rsidP="00BE4963">
      <w:pPr>
        <w:pStyle w:val="BodyText"/>
      </w:pPr>
      <w:r w:rsidRPr="00DD1031">
        <w:t xml:space="preserve">High Risk </w:t>
      </w:r>
    </w:p>
    <w:p w14:paraId="3A0DB67D" w14:textId="3B179BF3" w:rsidR="000B7CFD" w:rsidRPr="00DD1031" w:rsidRDefault="000B7CFD" w:rsidP="00421CE2">
      <w:pPr>
        <w:tabs>
          <w:tab w:val="left" w:pos="806"/>
        </w:tabs>
        <w:contextualSpacing/>
      </w:pPr>
    </w:p>
    <w:p w14:paraId="51205046" w14:textId="13C6924C" w:rsidR="000B7CFD" w:rsidRPr="00DD1031" w:rsidRDefault="000B7CFD" w:rsidP="000B7CFD">
      <w:r w:rsidRPr="00DD1031">
        <w:t>The distance between you and the young person in level 5 and 6 should be at least 4 – 5 steps away, even further if the young person has a weapon. Standing near the front door could be necessary</w:t>
      </w:r>
      <w:r w:rsidR="00255FC7">
        <w:t>.</w:t>
      </w:r>
    </w:p>
    <w:p w14:paraId="5FB479A0" w14:textId="77777777" w:rsidR="000B7CFD" w:rsidRPr="00DD1031" w:rsidRDefault="000B7CFD" w:rsidP="000B7CFD"/>
    <w:p w14:paraId="5246AD14" w14:textId="3256198D" w:rsidR="00AD0B20" w:rsidRDefault="000B7CFD" w:rsidP="000B7CFD">
      <w:r w:rsidRPr="00DD1031">
        <w:lastRenderedPageBreak/>
        <w:t xml:space="preserve">Exit the house if you feel your safety is compromised, however continue to monitor the young person in the house as he/she could try to harm themselves or follow you outside. If the young person remains in the house, </w:t>
      </w:r>
      <w:r w:rsidR="00885BAA">
        <w:t xml:space="preserve">reduced proximity may </w:t>
      </w:r>
      <w:r w:rsidRPr="00DD1031">
        <w:t xml:space="preserve">calm the young person down. Wait and see what happens before contacting the police. </w:t>
      </w:r>
    </w:p>
    <w:p w14:paraId="6348F616" w14:textId="77777777" w:rsidR="00501390" w:rsidRDefault="00501390" w:rsidP="000B7CFD">
      <w:pPr>
        <w:rPr>
          <w:color w:val="FF0000"/>
        </w:rPr>
      </w:pPr>
    </w:p>
    <w:p w14:paraId="29AAD40E" w14:textId="3171B9A5" w:rsidR="000B7CFD" w:rsidRPr="00AA2234" w:rsidRDefault="000B7CFD" w:rsidP="000B7CFD">
      <w:r w:rsidRPr="00AA2234">
        <w:t xml:space="preserve">Contact police or ambulance immediately if there are serious concerns for safety of the </w:t>
      </w:r>
      <w:r w:rsidR="00885BAA" w:rsidRPr="00AA2234">
        <w:t>young person</w:t>
      </w:r>
      <w:r w:rsidRPr="00AA2234">
        <w:t xml:space="preserve">, other young people, </w:t>
      </w:r>
      <w:r w:rsidR="007C3712" w:rsidRPr="00AA2234">
        <w:t>residential care workers</w:t>
      </w:r>
      <w:r w:rsidRPr="00AA2234">
        <w:t xml:space="preserve"> or community. If the young person follows you outside keep the distance between you and the young person five to six steps and ring police. </w:t>
      </w:r>
    </w:p>
    <w:p w14:paraId="1995EA44" w14:textId="77777777" w:rsidR="000B7CFD" w:rsidRPr="00AA2234" w:rsidRDefault="000B7CFD" w:rsidP="000B7CFD">
      <w:pPr>
        <w:contextualSpacing/>
      </w:pPr>
    </w:p>
    <w:p w14:paraId="2748E9A1" w14:textId="77777777" w:rsidR="000B7CFD" w:rsidRPr="00AA2234" w:rsidRDefault="000B7CFD" w:rsidP="000B7CFD">
      <w:pPr>
        <w:pStyle w:val="ListParagraph"/>
        <w:ind w:left="0"/>
      </w:pPr>
      <w:r w:rsidRPr="00AA2234">
        <w:t xml:space="preserve">Example actions are: </w:t>
      </w:r>
    </w:p>
    <w:p w14:paraId="33377E6F" w14:textId="1EC2C28D" w:rsidR="000B7CFD" w:rsidRPr="00AA2234" w:rsidRDefault="008326C6" w:rsidP="002021B2">
      <w:pPr>
        <w:pStyle w:val="ListParagraph"/>
        <w:numPr>
          <w:ilvl w:val="0"/>
          <w:numId w:val="10"/>
        </w:numPr>
      </w:pPr>
      <w:r w:rsidRPr="00AA2234">
        <w:t>r</w:t>
      </w:r>
      <w:r w:rsidR="000B7CFD" w:rsidRPr="00AA2234">
        <w:t>emove yourself and others from physical danger</w:t>
      </w:r>
    </w:p>
    <w:p w14:paraId="72FA43F5" w14:textId="0AEC351F" w:rsidR="000B7CFD" w:rsidRPr="00AA2234" w:rsidRDefault="008326C6" w:rsidP="002021B2">
      <w:pPr>
        <w:pStyle w:val="ListParagraph"/>
        <w:numPr>
          <w:ilvl w:val="0"/>
          <w:numId w:val="10"/>
        </w:numPr>
      </w:pPr>
      <w:r w:rsidRPr="00AA2234">
        <w:t>s</w:t>
      </w:r>
      <w:r w:rsidR="000B7CFD" w:rsidRPr="00AA2234">
        <w:t xml:space="preserve">tay close to the front door or exit (not office) and retreat outside if necessary, however </w:t>
      </w:r>
      <w:r w:rsidR="007246F7" w:rsidRPr="00AA2234">
        <w:t>retain</w:t>
      </w:r>
      <w:r w:rsidR="000B7CFD" w:rsidRPr="00AA2234">
        <w:t xml:space="preserve"> line of sight</w:t>
      </w:r>
    </w:p>
    <w:p w14:paraId="060E13D4" w14:textId="56945F97" w:rsidR="000B7CFD" w:rsidRPr="00AA2234" w:rsidRDefault="008326C6" w:rsidP="002021B2">
      <w:pPr>
        <w:pStyle w:val="ListParagraph"/>
        <w:numPr>
          <w:ilvl w:val="0"/>
          <w:numId w:val="10"/>
        </w:numPr>
      </w:pPr>
      <w:r w:rsidRPr="00AA2234">
        <w:t>c</w:t>
      </w:r>
      <w:r w:rsidR="000B7CFD" w:rsidRPr="00AA2234">
        <w:t xml:space="preserve">ontact management or </w:t>
      </w:r>
      <w:r w:rsidR="007C3712" w:rsidRPr="00AA2234">
        <w:t>residential care workers</w:t>
      </w:r>
      <w:r w:rsidR="000B7CFD" w:rsidRPr="00AA2234">
        <w:t xml:space="preserve"> from other houses to assist</w:t>
      </w:r>
      <w:r w:rsidR="000B7CFD" w:rsidRPr="00AA2234">
        <w:rPr>
          <w:b/>
          <w:bCs/>
        </w:rPr>
        <w:t xml:space="preserve"> </w:t>
      </w:r>
    </w:p>
    <w:p w14:paraId="688C9B07" w14:textId="2426C08A" w:rsidR="000B7CFD" w:rsidRPr="00AA2234" w:rsidRDefault="008326C6" w:rsidP="002021B2">
      <w:pPr>
        <w:pStyle w:val="ListParagraph"/>
        <w:numPr>
          <w:ilvl w:val="0"/>
          <w:numId w:val="10"/>
        </w:numPr>
      </w:pPr>
      <w:r w:rsidRPr="00AA2234">
        <w:t>c</w:t>
      </w:r>
      <w:r w:rsidR="000B7CFD" w:rsidRPr="00AA2234">
        <w:t xml:space="preserve">ontact police or ambulance immediately if there are serious concerns for </w:t>
      </w:r>
      <w:r w:rsidR="00EF3260" w:rsidRPr="00AA2234">
        <w:t xml:space="preserve">the </w:t>
      </w:r>
      <w:r w:rsidR="000B7CFD" w:rsidRPr="00AA2234">
        <w:t xml:space="preserve">safety of the </w:t>
      </w:r>
      <w:r w:rsidR="00621E2E" w:rsidRPr="00AA2234">
        <w:t>young person</w:t>
      </w:r>
      <w:r w:rsidR="000B7CFD" w:rsidRPr="00AA2234">
        <w:t xml:space="preserve">, other young people, </w:t>
      </w:r>
      <w:r w:rsidR="007C3712" w:rsidRPr="00AA2234">
        <w:t>residential care workers</w:t>
      </w:r>
      <w:r w:rsidR="000B7CFD" w:rsidRPr="00AA2234">
        <w:t xml:space="preserve"> or </w:t>
      </w:r>
      <w:r w:rsidR="00822B6D" w:rsidRPr="00AA2234">
        <w:t>community</w:t>
      </w:r>
      <w:r w:rsidR="00885BAA" w:rsidRPr="00AA2234">
        <w:t>.</w:t>
      </w:r>
      <w:r w:rsidR="000D563E" w:rsidRPr="00AA2234">
        <w:t xml:space="preserve"> </w:t>
      </w:r>
    </w:p>
    <w:p w14:paraId="20108A6E" w14:textId="5676D8C5" w:rsidR="00372423" w:rsidRDefault="00372423" w:rsidP="001E53F5"/>
    <w:p w14:paraId="0D008BE1" w14:textId="2B418ECE" w:rsidR="00FC0CA5" w:rsidRDefault="00FC0CA5" w:rsidP="009703FD">
      <w:pPr>
        <w:pStyle w:val="Heading2"/>
        <w:numPr>
          <w:ilvl w:val="1"/>
          <w:numId w:val="1"/>
        </w:numPr>
      </w:pPr>
      <w:bookmarkStart w:id="28" w:name="_Toc96330642"/>
      <w:r w:rsidRPr="00FC0CA5">
        <w:t>If requesting police assistance</w:t>
      </w:r>
      <w:bookmarkEnd w:id="28"/>
    </w:p>
    <w:p w14:paraId="2345316D" w14:textId="77777777" w:rsidR="00125317" w:rsidRDefault="00125317" w:rsidP="00125317"/>
    <w:p w14:paraId="2EEBBCA5" w14:textId="77777777" w:rsidR="00FC0CA5" w:rsidRPr="00DD1031" w:rsidRDefault="00FC0CA5" w:rsidP="00FC0CA5">
      <w:pPr>
        <w:contextualSpacing/>
      </w:pPr>
      <w:r w:rsidRPr="00DD1031">
        <w:t>It is recognised that, to</w:t>
      </w:r>
      <w:r>
        <w:t xml:space="preserve"> </w:t>
      </w:r>
      <w:r w:rsidRPr="00DD1031">
        <w:t xml:space="preserve">maintain and provide a safe living environment for all young people, it may be necessary in certain situations to seek assistance from the police. </w:t>
      </w:r>
    </w:p>
    <w:p w14:paraId="24B0E45A" w14:textId="77777777" w:rsidR="00FC0CA5" w:rsidRPr="00DD1031" w:rsidRDefault="00FC0CA5" w:rsidP="00FC0CA5">
      <w:pPr>
        <w:contextualSpacing/>
      </w:pPr>
    </w:p>
    <w:p w14:paraId="31352571" w14:textId="2D383CE8" w:rsidR="00FC0CA5" w:rsidRDefault="00FC0CA5" w:rsidP="00FC0CA5">
      <w:pPr>
        <w:contextualSpacing/>
      </w:pPr>
      <w:bookmarkStart w:id="29" w:name="_Hlk33756467"/>
      <w:r w:rsidRPr="00DD1031">
        <w:t xml:space="preserve">In considering this option </w:t>
      </w:r>
      <w:r w:rsidR="007C3712">
        <w:t>residential care workers</w:t>
      </w:r>
      <w:r w:rsidRPr="00DD1031">
        <w:t xml:space="preserve"> must always bear the following factors in mind:</w:t>
      </w:r>
    </w:p>
    <w:p w14:paraId="7017CA7C" w14:textId="77777777" w:rsidR="00FC0CA5" w:rsidRPr="00FC0CA5" w:rsidRDefault="00FC0CA5" w:rsidP="002021B2">
      <w:pPr>
        <w:pStyle w:val="ListParagraph"/>
        <w:numPr>
          <w:ilvl w:val="0"/>
          <w:numId w:val="4"/>
        </w:numPr>
      </w:pPr>
      <w:r w:rsidRPr="00FC0CA5">
        <w:t xml:space="preserve">police involvement is on the basis of safety, not behaviour management </w:t>
      </w:r>
    </w:p>
    <w:p w14:paraId="5BBFF274" w14:textId="0D1048FC" w:rsidR="00FC0CA5" w:rsidRPr="00FC0CA5" w:rsidRDefault="00FC0CA5" w:rsidP="002021B2">
      <w:pPr>
        <w:pStyle w:val="ListParagraph"/>
        <w:numPr>
          <w:ilvl w:val="0"/>
          <w:numId w:val="4"/>
        </w:numPr>
      </w:pPr>
      <w:r w:rsidRPr="00FC0CA5">
        <w:t>senior members of staff need to satisfy themselves that all reasonable steps have been taken to divert/diffuse or manage the situation before engaging the police</w:t>
      </w:r>
    </w:p>
    <w:p w14:paraId="6DC52C45" w14:textId="5BB1A84F" w:rsidR="00FC0CA5" w:rsidRPr="00FC0CA5" w:rsidRDefault="007C3712" w:rsidP="002021B2">
      <w:pPr>
        <w:pStyle w:val="ListParagraph"/>
        <w:numPr>
          <w:ilvl w:val="0"/>
          <w:numId w:val="4"/>
        </w:numPr>
      </w:pPr>
      <w:r>
        <w:t>residential care workers</w:t>
      </w:r>
      <w:r w:rsidR="00FC0CA5" w:rsidRPr="00FC0CA5">
        <w:t xml:space="preserve"> need to be clear about why they are requesting a police response and the potential consequences of this action </w:t>
      </w:r>
    </w:p>
    <w:p w14:paraId="404054FE" w14:textId="2122453E" w:rsidR="00FC0CA5" w:rsidRPr="00FC0CA5" w:rsidRDefault="00FC0CA5" w:rsidP="002021B2">
      <w:pPr>
        <w:pStyle w:val="ListParagraph"/>
        <w:numPr>
          <w:ilvl w:val="0"/>
          <w:numId w:val="4"/>
        </w:numPr>
      </w:pPr>
      <w:r w:rsidRPr="00FC0CA5">
        <w:t xml:space="preserve">following an assessment, </w:t>
      </w:r>
      <w:r w:rsidR="007C3712">
        <w:t>residential care workers</w:t>
      </w:r>
      <w:r w:rsidRPr="00FC0CA5">
        <w:t xml:space="preserve"> need to recognise when a situation is beyond their capacity and requires the involvement of the police</w:t>
      </w:r>
    </w:p>
    <w:p w14:paraId="7F096CE9" w14:textId="3AC70E7A" w:rsidR="00FC0CA5" w:rsidRPr="00FC0CA5" w:rsidRDefault="00FC0CA5" w:rsidP="002021B2">
      <w:pPr>
        <w:pStyle w:val="ListParagraph"/>
        <w:numPr>
          <w:ilvl w:val="0"/>
          <w:numId w:val="4"/>
        </w:numPr>
      </w:pPr>
      <w:r w:rsidRPr="00FC0CA5">
        <w:t xml:space="preserve">police response to an incident will be based on the circumstances presented to them at the time. In assessing the situation, the police officer will take into account all the facts including </w:t>
      </w:r>
      <w:r w:rsidR="003851F1">
        <w:t xml:space="preserve">immediate safety of all present, </w:t>
      </w:r>
      <w:r w:rsidRPr="00FC0CA5">
        <w:t xml:space="preserve">young person’s behaviour, concerns of </w:t>
      </w:r>
      <w:r w:rsidR="007C3712">
        <w:t>residential care workers</w:t>
      </w:r>
      <w:r w:rsidRPr="00FC0CA5">
        <w:t xml:space="preserve"> and the evidence available </w:t>
      </w:r>
    </w:p>
    <w:p w14:paraId="27A42247" w14:textId="77777777" w:rsidR="00FC0CA5" w:rsidRPr="00FC0CA5" w:rsidRDefault="00FC0CA5" w:rsidP="002021B2">
      <w:pPr>
        <w:pStyle w:val="ListParagraph"/>
        <w:numPr>
          <w:ilvl w:val="0"/>
          <w:numId w:val="4"/>
        </w:numPr>
      </w:pPr>
      <w:r w:rsidRPr="00FC0CA5">
        <w:t xml:space="preserve">if there is sufficient evidence available, an investigation may be pursued by the police even when the residential care provider holds views to the contrary. </w:t>
      </w:r>
    </w:p>
    <w:bookmarkEnd w:id="29"/>
    <w:p w14:paraId="4B58243F" w14:textId="77777777" w:rsidR="00FC0CA5" w:rsidRDefault="00FC0CA5" w:rsidP="00FC0CA5"/>
    <w:p w14:paraId="4E9ACEC7" w14:textId="42F2FC6D" w:rsidR="00FC0CA5" w:rsidRDefault="003851F1" w:rsidP="00FC0CA5">
      <w:r>
        <w:t xml:space="preserve">You may consider it important to </w:t>
      </w:r>
      <w:r w:rsidR="00FC0CA5" w:rsidRPr="00DD1031">
        <w:t>request a specific gender police officer to respond,</w:t>
      </w:r>
      <w:r w:rsidR="00315F04">
        <w:t xml:space="preserve"> </w:t>
      </w:r>
      <w:r>
        <w:t>however this may not be able to be met</w:t>
      </w:r>
      <w:r w:rsidR="00FC0CA5" w:rsidRPr="00DD1031">
        <w:t xml:space="preserve">. </w:t>
      </w:r>
    </w:p>
    <w:p w14:paraId="5EC3CC8B" w14:textId="77777777" w:rsidR="00FC0CA5" w:rsidRPr="00DD1031" w:rsidRDefault="00FC0CA5" w:rsidP="00FC0CA5">
      <w:pPr>
        <w:ind w:left="360"/>
        <w:contextualSpacing/>
      </w:pPr>
    </w:p>
    <w:p w14:paraId="6D7BE313" w14:textId="144EB602" w:rsidR="00FC0CA5" w:rsidRDefault="00FC0CA5" w:rsidP="00FC0CA5">
      <w:pPr>
        <w:contextualSpacing/>
      </w:pPr>
      <w:r>
        <w:t>I</w:t>
      </w:r>
      <w:r w:rsidRPr="008F0D11">
        <w:t xml:space="preserve">f the situation permits, </w:t>
      </w:r>
      <w:r>
        <w:t>w</w:t>
      </w:r>
      <w:r w:rsidRPr="008F0D11">
        <w:t>hen police attend a residential house</w:t>
      </w:r>
      <w:r>
        <w:t xml:space="preserve"> for an incident, a residential care worker or other member of staff will meet police </w:t>
      </w:r>
      <w:r w:rsidRPr="00DD1031">
        <w:t>outside the house</w:t>
      </w:r>
      <w:r>
        <w:t xml:space="preserve"> </w:t>
      </w:r>
      <w:r w:rsidRPr="00DD1031">
        <w:t xml:space="preserve">to </w:t>
      </w:r>
      <w:r>
        <w:t xml:space="preserve">discuss the current situation and </w:t>
      </w:r>
      <w:r w:rsidRPr="00DD1031">
        <w:t xml:space="preserve">agree </w:t>
      </w:r>
      <w:r>
        <w:t xml:space="preserve">on </w:t>
      </w:r>
      <w:r w:rsidRPr="00DD1031">
        <w:t xml:space="preserve">a course of action on how best to resolve the situation. </w:t>
      </w:r>
    </w:p>
    <w:p w14:paraId="509885AB" w14:textId="77777777" w:rsidR="00FC0CA5" w:rsidRDefault="00FC0CA5" w:rsidP="00FC0CA5">
      <w:pPr>
        <w:contextualSpacing/>
      </w:pPr>
    </w:p>
    <w:p w14:paraId="064CDD3F" w14:textId="77777777" w:rsidR="00FC0CA5" w:rsidRDefault="00FC0CA5" w:rsidP="00FC0CA5">
      <w:pPr>
        <w:contextualSpacing/>
      </w:pPr>
      <w:r>
        <w:t xml:space="preserve">After the </w:t>
      </w:r>
      <w:r w:rsidRPr="00885153">
        <w:t>incident, police and residential care workers may exchange details to enable a review of the incident if required.</w:t>
      </w:r>
      <w:r>
        <w:t xml:space="preserve"> </w:t>
      </w:r>
    </w:p>
    <w:p w14:paraId="461E6500" w14:textId="6A208587" w:rsidR="00A460E3" w:rsidRDefault="00A460E3" w:rsidP="00A460E3">
      <w:pPr>
        <w:contextualSpacing/>
      </w:pPr>
    </w:p>
    <w:p w14:paraId="3381935D" w14:textId="0B853475" w:rsidR="00353682" w:rsidRDefault="00353682" w:rsidP="00A460E3">
      <w:pPr>
        <w:contextualSpacing/>
      </w:pPr>
    </w:p>
    <w:p w14:paraId="359A348E" w14:textId="7E8EE21C" w:rsidR="00353682" w:rsidRDefault="00353682" w:rsidP="00A460E3">
      <w:pPr>
        <w:contextualSpacing/>
      </w:pPr>
      <w:r>
        <w:rPr>
          <w:noProof/>
          <w:lang w:eastAsia="en-AU"/>
        </w:rPr>
        <w:lastRenderedPageBreak/>
        <mc:AlternateContent>
          <mc:Choice Requires="wps">
            <w:drawing>
              <wp:anchor distT="45720" distB="45720" distL="114300" distR="114300" simplePos="0" relativeHeight="251662336" behindDoc="0" locked="0" layoutInCell="1" allowOverlap="1" wp14:anchorId="247B5D7B" wp14:editId="7A609DD0">
                <wp:simplePos x="0" y="0"/>
                <wp:positionH relativeFrom="margin">
                  <wp:posOffset>731520</wp:posOffset>
                </wp:positionH>
                <wp:positionV relativeFrom="paragraph">
                  <wp:posOffset>5080</wp:posOffset>
                </wp:positionV>
                <wp:extent cx="4434840" cy="1404620"/>
                <wp:effectExtent l="0" t="0" r="22860" b="1968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840" cy="1404620"/>
                        </a:xfrm>
                        <a:prstGeom prst="rect">
                          <a:avLst/>
                        </a:prstGeom>
                        <a:solidFill>
                          <a:srgbClr val="FFFFFF"/>
                        </a:solidFill>
                        <a:ln w="9525">
                          <a:solidFill>
                            <a:srgbClr val="000000"/>
                          </a:solidFill>
                          <a:miter lim="800000"/>
                          <a:headEnd/>
                          <a:tailEnd/>
                        </a:ln>
                      </wps:spPr>
                      <wps:txbx>
                        <w:txbxContent>
                          <w:p w14:paraId="498BAD9F" w14:textId="0D6971CD" w:rsidR="00791B67" w:rsidRDefault="00791B67" w:rsidP="00535757">
                            <w:r>
                              <w:t>‘The most effective interventions for young people displaying behaviours of concern are therapeutic; this includes when responding to incidents. An intervention, including police involvement, must never be used to punish, degrade, intimidate or coerce, nor should it be used to exert personal power and control.’ (Framework to Reduce Criminalisation of Young People in Residential Care, DHHS VIC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7B5D7B" id="_x0000_s1030" type="#_x0000_t202" style="position:absolute;margin-left:57.6pt;margin-top:.4pt;width:349.2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">
                <v:textbox style="mso-fit-shape-to-text:t">
                  <w:txbxContent>
                    <w:p w14:paraId="498BAD9F" w14:textId="0D6971CD" w:rsidR="00791B67" w:rsidRDefault="00791B67" w:rsidP="00535757">
                      <w:r>
                        <w:t>‘The most effective interventions for young people displaying behaviours of concern are therapeutic; this includes when responding to incidents. An intervention, including police involvement, must never be used to punish, degrade, intimidate or coerce, nor should it be used to exert personal power and control.’ (Framework to Reduce Criminalisation of Young People in Residential Care, DHHS VIC 2020)</w:t>
                      </w:r>
                    </w:p>
                  </w:txbxContent>
                </v:textbox>
                <w10:wrap type="square" anchorx="margin"/>
              </v:shape>
            </w:pict>
          </mc:Fallback>
        </mc:AlternateContent>
      </w:r>
    </w:p>
    <w:p w14:paraId="41B7BA15" w14:textId="77777777" w:rsidR="00353682" w:rsidRDefault="00353682" w:rsidP="00A460E3">
      <w:pPr>
        <w:contextualSpacing/>
      </w:pPr>
    </w:p>
    <w:p w14:paraId="50701BE4" w14:textId="77777777" w:rsidR="00353682" w:rsidRDefault="00353682" w:rsidP="00A460E3">
      <w:pPr>
        <w:contextualSpacing/>
      </w:pPr>
    </w:p>
    <w:p w14:paraId="064E5E3A" w14:textId="77777777" w:rsidR="00353682" w:rsidRDefault="00353682" w:rsidP="00A460E3">
      <w:pPr>
        <w:contextualSpacing/>
      </w:pPr>
    </w:p>
    <w:p w14:paraId="128CCD6D" w14:textId="77777777" w:rsidR="00353682" w:rsidRDefault="00353682" w:rsidP="00A460E3">
      <w:pPr>
        <w:contextualSpacing/>
      </w:pPr>
    </w:p>
    <w:p w14:paraId="3DA6843E" w14:textId="77777777" w:rsidR="00353682" w:rsidRDefault="00353682" w:rsidP="00A460E3">
      <w:pPr>
        <w:contextualSpacing/>
      </w:pPr>
    </w:p>
    <w:p w14:paraId="0F72F0AB" w14:textId="77777777" w:rsidR="00353682" w:rsidRDefault="00353682" w:rsidP="00A460E3">
      <w:pPr>
        <w:contextualSpacing/>
      </w:pPr>
    </w:p>
    <w:p w14:paraId="657AB59D" w14:textId="2F963FC6" w:rsidR="00353682" w:rsidRDefault="00353682" w:rsidP="00A460E3">
      <w:pPr>
        <w:contextualSpacing/>
      </w:pPr>
    </w:p>
    <w:p w14:paraId="2686D096" w14:textId="68B7DF65" w:rsidR="00091D2D" w:rsidRPr="00DD1031" w:rsidRDefault="00091D2D" w:rsidP="00BE4963">
      <w:pPr>
        <w:pStyle w:val="BodyText"/>
      </w:pPr>
      <w:r w:rsidRPr="00DD1031">
        <w:t>Responses to assault</w:t>
      </w:r>
    </w:p>
    <w:p w14:paraId="1CFCCC22" w14:textId="77777777" w:rsidR="00091D2D" w:rsidRPr="00DD1031" w:rsidRDefault="00091D2D" w:rsidP="00091D2D">
      <w:pPr>
        <w:contextualSpacing/>
      </w:pPr>
    </w:p>
    <w:p w14:paraId="5AD92EE8" w14:textId="574CA4EA" w:rsidR="00091D2D" w:rsidRDefault="00091D2D" w:rsidP="00091D2D">
      <w:pPr>
        <w:contextualSpacing/>
      </w:pPr>
      <w:r w:rsidRPr="00411EE4">
        <w:t xml:space="preserve">If a residential care worker is assaulted by a young person, the staff member has the right to make a formal complaint. The </w:t>
      </w:r>
      <w:r>
        <w:t>residential care worker</w:t>
      </w:r>
      <w:r w:rsidRPr="00411EE4">
        <w:t xml:space="preserve">, residential care provider and Child Safety will need to consider their actions in the context of being trauma-informed and implications for ongoing relationships. </w:t>
      </w:r>
    </w:p>
    <w:p w14:paraId="325F7C60" w14:textId="77777777" w:rsidR="00BE4963" w:rsidRPr="00411EE4" w:rsidRDefault="00BE4963" w:rsidP="00091D2D">
      <w:pPr>
        <w:contextualSpacing/>
      </w:pPr>
    </w:p>
    <w:p w14:paraId="58E958EA" w14:textId="4EDD81BD" w:rsidR="00091D2D" w:rsidRPr="00AE0AB2" w:rsidRDefault="00091D2D" w:rsidP="00091D2D">
      <w:pPr>
        <w:contextualSpacing/>
      </w:pPr>
      <w:bookmarkStart w:id="30" w:name="_Hlk33782361"/>
      <w:r w:rsidRPr="00F32FC8">
        <w:t xml:space="preserve">Where one young person harms another young person and the young person harmed expresses a desire to make a formal complaint to the police, residential care workers are required to support the young person to make a complaint. </w:t>
      </w:r>
      <w:bookmarkEnd w:id="30"/>
      <w:r w:rsidRPr="00F32FC8">
        <w:t xml:space="preserve">The young person who harmed and young person harmed will be offered the opportunity to discuss the situation with their </w:t>
      </w:r>
      <w:r w:rsidR="00AA2234">
        <w:t>CSO</w:t>
      </w:r>
      <w:r w:rsidRPr="00F32FC8">
        <w:t xml:space="preserve"> and senior staff of the residential care provider. Each incident requires a risk assessment to be conducted by the residential care workers to consider how best to manage the situation.</w:t>
      </w:r>
      <w:r w:rsidR="00B07C13">
        <w:t xml:space="preserve"> </w:t>
      </w:r>
      <w:r w:rsidRPr="00F32FC8">
        <w:t>In certain circumstances it may be necessary for PSU or PSS to review the current arrangement.</w:t>
      </w:r>
      <w:r w:rsidRPr="00AE0AB2">
        <w:t xml:space="preserve"> </w:t>
      </w:r>
    </w:p>
    <w:p w14:paraId="0B04F2A9" w14:textId="6D9F675D" w:rsidR="00091D2D" w:rsidRDefault="00091D2D" w:rsidP="00091D2D"/>
    <w:p w14:paraId="227F362E" w14:textId="174D44F6" w:rsidR="00225FA2" w:rsidRDefault="00225FA2" w:rsidP="00225FA2">
      <w:pPr>
        <w:contextualSpacing/>
      </w:pPr>
      <w:r>
        <w:rPr>
          <w:noProof/>
          <w:lang w:eastAsia="en-AU"/>
        </w:rPr>
        <mc:AlternateContent>
          <mc:Choice Requires="wps">
            <w:drawing>
              <wp:anchor distT="45720" distB="45720" distL="114300" distR="114300" simplePos="0" relativeHeight="251658246" behindDoc="0" locked="0" layoutInCell="1" allowOverlap="1" wp14:anchorId="1652D429" wp14:editId="296D9B3A">
                <wp:simplePos x="0" y="0"/>
                <wp:positionH relativeFrom="column">
                  <wp:posOffset>762000</wp:posOffset>
                </wp:positionH>
                <wp:positionV relativeFrom="paragraph">
                  <wp:posOffset>12700</wp:posOffset>
                </wp:positionV>
                <wp:extent cx="4438650" cy="1404620"/>
                <wp:effectExtent l="0" t="0" r="1905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1404620"/>
                        </a:xfrm>
                        <a:prstGeom prst="rect">
                          <a:avLst/>
                        </a:prstGeom>
                        <a:solidFill>
                          <a:srgbClr val="FFFFFF"/>
                        </a:solidFill>
                        <a:ln w="9525">
                          <a:solidFill>
                            <a:srgbClr val="000000"/>
                          </a:solidFill>
                          <a:miter lim="800000"/>
                          <a:headEnd/>
                          <a:tailEnd/>
                        </a:ln>
                      </wps:spPr>
                      <wps:txbx>
                        <w:txbxContent>
                          <w:p w14:paraId="6236C2CD" w14:textId="2143A06A" w:rsidR="00791B67" w:rsidRDefault="00791B67">
                            <w:r w:rsidRPr="00AE0AB2">
                              <w:t xml:space="preserve">Residential care </w:t>
                            </w:r>
                            <w:r>
                              <w:t>workers</w:t>
                            </w:r>
                            <w:r w:rsidRPr="00AE0AB2">
                              <w:t xml:space="preserve"> </w:t>
                            </w:r>
                            <w:r>
                              <w:t xml:space="preserve">and police </w:t>
                            </w:r>
                            <w:r w:rsidRPr="00AE0AB2">
                              <w:t xml:space="preserve">must provide young people with information about their rights. This must include supporting a young person to contact a legal service provider immediately or as soon as reasonable, unless the young person expresses otherwise. It is the responsibility of the services and agencies to make sure this has occurred or will occur. </w:t>
                            </w:r>
                          </w:p>
                          <w:p w14:paraId="6CD3CBF7" w14:textId="77777777" w:rsidR="00791B67" w:rsidRDefault="00791B67" w:rsidP="00A460E3">
                            <w:pPr>
                              <w:jc w:val="center"/>
                              <w:rPr>
                                <w:b/>
                                <w:bCs/>
                              </w:rPr>
                            </w:pPr>
                            <w:r w:rsidRPr="00B5676C">
                              <w:rPr>
                                <w:b/>
                                <w:bCs/>
                              </w:rPr>
                              <w:t xml:space="preserve">Youth Legal Advice Hotline </w:t>
                            </w:r>
                          </w:p>
                          <w:p w14:paraId="2BFA27F4" w14:textId="77777777" w:rsidR="00791B67" w:rsidRPr="00B5676C" w:rsidRDefault="00791B67" w:rsidP="00A460E3">
                            <w:pPr>
                              <w:jc w:val="center"/>
                            </w:pPr>
                            <w:r w:rsidRPr="00B5676C">
                              <w:rPr>
                                <w:b/>
                                <w:bCs/>
                              </w:rPr>
                              <w:t xml:space="preserve"> </w:t>
                            </w:r>
                            <w:r w:rsidRPr="00B5676C">
                              <w:t>1800 LAQ LAQ (1800 527 527)</w:t>
                            </w:r>
                          </w:p>
                          <w:p w14:paraId="23F9F0AD" w14:textId="77777777" w:rsidR="00791B67" w:rsidRPr="00B5676C" w:rsidRDefault="00791B67" w:rsidP="00A460E3">
                            <w:pPr>
                              <w:jc w:val="center"/>
                            </w:pPr>
                            <w:r w:rsidRPr="00B5676C">
                              <w:t xml:space="preserve">Monday to </w:t>
                            </w:r>
                            <w:r>
                              <w:t>Thursday</w:t>
                            </w:r>
                            <w:r w:rsidRPr="00B5676C">
                              <w:t xml:space="preserve"> 8am to 9pm, </w:t>
                            </w:r>
                            <w:r>
                              <w:t>Friday 8am to Sunday 5pm</w:t>
                            </w:r>
                          </w:p>
                          <w:p w14:paraId="0FA92790" w14:textId="482CE0B8" w:rsidR="00791B67" w:rsidRDefault="00791B67" w:rsidP="00B5676C">
                            <w:pPr>
                              <w:jc w:val="center"/>
                            </w:pPr>
                          </w:p>
                          <w:p w14:paraId="4692EA8C" w14:textId="4B2B7EED" w:rsidR="00791B67" w:rsidRDefault="00791B67" w:rsidP="00A460E3">
                            <w:pPr>
                              <w:jc w:val="center"/>
                              <w:rPr>
                                <w:b/>
                                <w:bCs/>
                              </w:rPr>
                            </w:pPr>
                            <w:r w:rsidRPr="00B5676C">
                              <w:rPr>
                                <w:b/>
                                <w:bCs/>
                              </w:rPr>
                              <w:t xml:space="preserve">Aboriginal and Torres Strait Islander Legal Services </w:t>
                            </w:r>
                          </w:p>
                          <w:p w14:paraId="1F91E336" w14:textId="71FF0266" w:rsidR="00791B67" w:rsidRDefault="00791B67" w:rsidP="009703FD">
                            <w:pPr>
                              <w:contextualSpacing/>
                              <w:jc w:val="center"/>
                            </w:pPr>
                            <w:r>
                              <w:t>1300 650 143</w:t>
                            </w:r>
                            <w:r>
                              <w:rPr>
                                <w:rStyle w:val="FootnoteReference"/>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52D429" id="_x0000_s1031" type="#_x0000_t202" style="position:absolute;margin-left:60pt;margin-top:1pt;width:349.5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">
                <v:textbox style="mso-fit-shape-to-text:t">
                  <w:txbxContent>
                    <w:p w14:paraId="6236C2CD" w14:textId="2143A06A" w:rsidR="00791B67" w:rsidRDefault="00791B67">
                      <w:r w:rsidRPr="00AE0AB2">
                        <w:t xml:space="preserve">Residential care </w:t>
                      </w:r>
                      <w:r>
                        <w:t>workers</w:t>
                      </w:r>
                      <w:r w:rsidRPr="00AE0AB2">
                        <w:t xml:space="preserve"> </w:t>
                      </w:r>
                      <w:r>
                        <w:t xml:space="preserve">and police </w:t>
                      </w:r>
                      <w:r w:rsidRPr="00AE0AB2">
                        <w:t xml:space="preserve">must provide young people with information about their rights. This must include supporting a young person to contact a legal service provider immediately or as soon as reasonable, unless the young person expresses otherwise. It is the responsibility of the services and agencies to make sure this has occurred or will occur. </w:t>
                      </w:r>
                    </w:p>
                    <w:p w14:paraId="6CD3CBF7" w14:textId="77777777" w:rsidR="00791B67" w:rsidRDefault="00791B67" w:rsidP="00A460E3">
                      <w:pPr>
                        <w:jc w:val="center"/>
                        <w:rPr>
                          <w:b/>
                          <w:bCs/>
                        </w:rPr>
                      </w:pPr>
                      <w:r w:rsidRPr="00B5676C">
                        <w:rPr>
                          <w:b/>
                          <w:bCs/>
                        </w:rPr>
                        <w:t xml:space="preserve">Youth Legal Advice Hotline </w:t>
                      </w:r>
                    </w:p>
                    <w:p w14:paraId="2BFA27F4" w14:textId="77777777" w:rsidR="00791B67" w:rsidRPr="00B5676C" w:rsidRDefault="00791B67" w:rsidP="00A460E3">
                      <w:pPr>
                        <w:jc w:val="center"/>
                      </w:pPr>
                      <w:r w:rsidRPr="00B5676C">
                        <w:rPr>
                          <w:b/>
                          <w:bCs/>
                        </w:rPr>
                        <w:t xml:space="preserve"> </w:t>
                      </w:r>
                      <w:r w:rsidRPr="00B5676C">
                        <w:t xml:space="preserve">1800 LAQ </w:t>
                      </w:r>
                      <w:proofErr w:type="spellStart"/>
                      <w:r w:rsidRPr="00B5676C">
                        <w:t>LAQ</w:t>
                      </w:r>
                      <w:proofErr w:type="spellEnd"/>
                      <w:r w:rsidRPr="00B5676C">
                        <w:t xml:space="preserve"> (1800 527 527)</w:t>
                      </w:r>
                    </w:p>
                    <w:p w14:paraId="23F9F0AD" w14:textId="77777777" w:rsidR="00791B67" w:rsidRPr="00B5676C" w:rsidRDefault="00791B67" w:rsidP="00A460E3">
                      <w:pPr>
                        <w:jc w:val="center"/>
                      </w:pPr>
                      <w:r w:rsidRPr="00B5676C">
                        <w:t xml:space="preserve">Monday to </w:t>
                      </w:r>
                      <w:r>
                        <w:t>Thursday</w:t>
                      </w:r>
                      <w:r w:rsidRPr="00B5676C">
                        <w:t xml:space="preserve"> 8am to 9pm, </w:t>
                      </w:r>
                      <w:r>
                        <w:t>Friday 8am to Sunday 5pm</w:t>
                      </w:r>
                    </w:p>
                    <w:p w14:paraId="0FA92790" w14:textId="482CE0B8" w:rsidR="00791B67" w:rsidRDefault="00791B67" w:rsidP="00B5676C">
                      <w:pPr>
                        <w:jc w:val="center"/>
                      </w:pPr>
                    </w:p>
                    <w:p w14:paraId="4692EA8C" w14:textId="4B2B7EED" w:rsidR="00791B67" w:rsidRDefault="00791B67" w:rsidP="00A460E3">
                      <w:pPr>
                        <w:jc w:val="center"/>
                        <w:rPr>
                          <w:b/>
                          <w:bCs/>
                        </w:rPr>
                      </w:pPr>
                      <w:r w:rsidRPr="00B5676C">
                        <w:rPr>
                          <w:b/>
                          <w:bCs/>
                        </w:rPr>
                        <w:t xml:space="preserve">Aboriginal and Torres Strait Islander Legal Services </w:t>
                      </w:r>
                    </w:p>
                    <w:p w14:paraId="1F91E336" w14:textId="71FF0266" w:rsidR="00791B67" w:rsidRDefault="00791B67" w:rsidP="009703FD">
                      <w:pPr>
                        <w:contextualSpacing/>
                        <w:jc w:val="center"/>
                      </w:pPr>
                      <w:r>
                        <w:t>1300 650 143</w:t>
                      </w:r>
                      <w:r>
                        <w:rPr>
                          <w:rStyle w:val="FootnoteReference"/>
                        </w:rPr>
                        <w:t>9</w:t>
                      </w:r>
                    </w:p>
                  </w:txbxContent>
                </v:textbox>
                <w10:wrap type="square"/>
              </v:shape>
            </w:pict>
          </mc:Fallback>
        </mc:AlternateContent>
      </w:r>
    </w:p>
    <w:p w14:paraId="63225EFD" w14:textId="38A2FBE2" w:rsidR="00225FA2" w:rsidRDefault="00225FA2" w:rsidP="00225FA2">
      <w:pPr>
        <w:contextualSpacing/>
      </w:pPr>
    </w:p>
    <w:p w14:paraId="5FA5DD20" w14:textId="7920EE29" w:rsidR="00225FA2" w:rsidRDefault="00225FA2" w:rsidP="00225FA2">
      <w:pPr>
        <w:contextualSpacing/>
      </w:pPr>
    </w:p>
    <w:p w14:paraId="7F5D9D6B" w14:textId="456CFBE5" w:rsidR="00225FA2" w:rsidRDefault="00225FA2" w:rsidP="00225FA2">
      <w:pPr>
        <w:contextualSpacing/>
      </w:pPr>
    </w:p>
    <w:p w14:paraId="01085AEF" w14:textId="38953507" w:rsidR="00225FA2" w:rsidRDefault="00225FA2" w:rsidP="00225FA2">
      <w:pPr>
        <w:contextualSpacing/>
      </w:pPr>
    </w:p>
    <w:p w14:paraId="4F201BD8" w14:textId="1DD90BA8" w:rsidR="00225FA2" w:rsidRDefault="00225FA2" w:rsidP="00225FA2">
      <w:pPr>
        <w:contextualSpacing/>
      </w:pPr>
    </w:p>
    <w:p w14:paraId="2AA0EBDF" w14:textId="7A859A8E" w:rsidR="00225FA2" w:rsidRDefault="00225FA2" w:rsidP="00225FA2">
      <w:pPr>
        <w:contextualSpacing/>
      </w:pPr>
    </w:p>
    <w:p w14:paraId="728743E7" w14:textId="4A44DABF" w:rsidR="00225FA2" w:rsidRDefault="00225FA2" w:rsidP="00225FA2">
      <w:pPr>
        <w:contextualSpacing/>
      </w:pPr>
    </w:p>
    <w:p w14:paraId="4E88A588" w14:textId="6B432B92" w:rsidR="00225FA2" w:rsidRDefault="00225FA2" w:rsidP="00225FA2">
      <w:pPr>
        <w:contextualSpacing/>
      </w:pPr>
    </w:p>
    <w:p w14:paraId="0AEB5FBA" w14:textId="02C41467" w:rsidR="00225FA2" w:rsidRDefault="00225FA2" w:rsidP="00225FA2">
      <w:pPr>
        <w:contextualSpacing/>
      </w:pPr>
    </w:p>
    <w:p w14:paraId="374F5EE1" w14:textId="7AF79EB3" w:rsidR="00225FA2" w:rsidRDefault="00225FA2" w:rsidP="00225FA2">
      <w:pPr>
        <w:contextualSpacing/>
      </w:pPr>
    </w:p>
    <w:p w14:paraId="08903C61" w14:textId="206918C0" w:rsidR="00225FA2" w:rsidRDefault="00225FA2" w:rsidP="00225FA2">
      <w:pPr>
        <w:contextualSpacing/>
      </w:pPr>
    </w:p>
    <w:p w14:paraId="5823C24A" w14:textId="61A02258" w:rsidR="00225FA2" w:rsidRDefault="00225FA2" w:rsidP="00225FA2">
      <w:pPr>
        <w:contextualSpacing/>
      </w:pPr>
    </w:p>
    <w:p w14:paraId="5B0CE747" w14:textId="77777777" w:rsidR="009703FD" w:rsidRDefault="009703FD" w:rsidP="00225FA2">
      <w:pPr>
        <w:contextualSpacing/>
      </w:pPr>
    </w:p>
    <w:p w14:paraId="7A0CA4FD" w14:textId="22BEA188" w:rsidR="00664258" w:rsidRPr="00DD1031" w:rsidRDefault="00664258" w:rsidP="009703FD">
      <w:pPr>
        <w:pStyle w:val="Heading2"/>
        <w:numPr>
          <w:ilvl w:val="1"/>
          <w:numId w:val="1"/>
        </w:numPr>
      </w:pPr>
      <w:bookmarkStart w:id="31" w:name="_Toc25667011"/>
      <w:bookmarkStart w:id="32" w:name="_Toc96330643"/>
      <w:r w:rsidRPr="00DD1031">
        <w:t>Reviewing Incidents</w:t>
      </w:r>
      <w:bookmarkEnd w:id="31"/>
      <w:bookmarkEnd w:id="32"/>
    </w:p>
    <w:p w14:paraId="52227D36" w14:textId="5CE7A4CF" w:rsidR="00664258" w:rsidRDefault="00664258" w:rsidP="00664258">
      <w:pPr>
        <w:rPr>
          <w:rFonts w:cstheme="minorHAnsi"/>
        </w:rPr>
      </w:pPr>
    </w:p>
    <w:p w14:paraId="45D4A85F" w14:textId="44CC9E59" w:rsidR="00674BE3" w:rsidRDefault="00674BE3" w:rsidP="00674BE3">
      <w:r>
        <w:t xml:space="preserve">The following section provides a brief overview of </w:t>
      </w:r>
      <w:r w:rsidR="007F05A3">
        <w:t xml:space="preserve">the role of residential care workers </w:t>
      </w:r>
      <w:r>
        <w:t>reviewing</w:t>
      </w:r>
      <w:r w:rsidR="00573225">
        <w:t xml:space="preserve"> incidents</w:t>
      </w:r>
      <w:r>
        <w:t xml:space="preserve">. </w:t>
      </w:r>
      <w:r w:rsidR="007F05A3">
        <w:t>The organisation you are working in will provide support to undertake reviews that feed into the planning cycle and assist residential care workers and young people to do things differently in the future to improve outcomes.</w:t>
      </w:r>
      <w:r>
        <w:t xml:space="preserve"> </w:t>
      </w:r>
    </w:p>
    <w:p w14:paraId="6438EB85" w14:textId="77777777" w:rsidR="00674BE3" w:rsidRPr="00DD1031" w:rsidRDefault="00674BE3" w:rsidP="00664258">
      <w:pPr>
        <w:rPr>
          <w:rFonts w:cstheme="minorHAnsi"/>
        </w:rPr>
      </w:pPr>
    </w:p>
    <w:p w14:paraId="475DE3D3" w14:textId="2F838CEA" w:rsidR="00664258" w:rsidRDefault="00664258" w:rsidP="00664258">
      <w:r w:rsidRPr="00DD1031">
        <w:rPr>
          <w:rFonts w:cstheme="minorHAnsi"/>
        </w:rPr>
        <w:t xml:space="preserve">Successful reviews of incidents can be complex and demanding. </w:t>
      </w:r>
      <w:r w:rsidRPr="00DD1031">
        <w:t>Through the investigation of incidents, the residential care workers are able to</w:t>
      </w:r>
      <w:r w:rsidR="008F22B9">
        <w:t xml:space="preserve"> </w:t>
      </w:r>
      <w:r w:rsidR="008F22B9" w:rsidRPr="008B4723">
        <w:t>review</w:t>
      </w:r>
      <w:r w:rsidRPr="008B4723">
        <w:t xml:space="preserve"> and learn about causes, which in turn </w:t>
      </w:r>
      <w:r w:rsidR="008F22B9" w:rsidRPr="008B4723">
        <w:t>can</w:t>
      </w:r>
      <w:r w:rsidRPr="008B4723">
        <w:t xml:space="preserve"> </w:t>
      </w:r>
      <w:r w:rsidR="008F22B9" w:rsidRPr="008B4723">
        <w:t>improve</w:t>
      </w:r>
      <w:r w:rsidRPr="008B4723">
        <w:t xml:space="preserve"> </w:t>
      </w:r>
      <w:r w:rsidR="008F22B9" w:rsidRPr="008B4723">
        <w:t xml:space="preserve">the </w:t>
      </w:r>
      <w:r w:rsidRPr="008B4723">
        <w:t>control of incidents. The purpose of in</w:t>
      </w:r>
      <w:r w:rsidRPr="00DD1031">
        <w:t xml:space="preserve">cident investigations is also to determine the </w:t>
      </w:r>
      <w:r w:rsidR="00B10C06">
        <w:t>triggers for</w:t>
      </w:r>
      <w:r w:rsidRPr="00DD1031">
        <w:t xml:space="preserve"> an incident, so the needs of a young person can be met or an incident can be prevented in the future.</w:t>
      </w:r>
    </w:p>
    <w:p w14:paraId="64C1C62C" w14:textId="247BD404" w:rsidR="00FB620C" w:rsidRDefault="00FB620C" w:rsidP="00664258"/>
    <w:p w14:paraId="3D81628A" w14:textId="77777777" w:rsidR="00FB620C" w:rsidRDefault="00FB620C" w:rsidP="00664258"/>
    <w:p w14:paraId="7A853ADF" w14:textId="643067C8" w:rsidR="005D3EFA" w:rsidRDefault="005D3EFA" w:rsidP="00664258"/>
    <w:p w14:paraId="7273B657" w14:textId="78E39C03" w:rsidR="00664258" w:rsidRPr="00DD1031" w:rsidRDefault="00664258" w:rsidP="009703FD">
      <w:pPr>
        <w:pStyle w:val="Heading2"/>
        <w:numPr>
          <w:ilvl w:val="1"/>
          <w:numId w:val="1"/>
        </w:numPr>
      </w:pPr>
      <w:bookmarkStart w:id="33" w:name="_Toc25667012"/>
      <w:bookmarkStart w:id="34" w:name="_Toc96330644"/>
      <w:r w:rsidRPr="00DD1031">
        <w:lastRenderedPageBreak/>
        <w:t>The Review Process</w:t>
      </w:r>
      <w:bookmarkEnd w:id="33"/>
      <w:bookmarkEnd w:id="34"/>
    </w:p>
    <w:p w14:paraId="5C272A21" w14:textId="77777777" w:rsidR="00664258" w:rsidRPr="00DD1031" w:rsidRDefault="00664258" w:rsidP="00664258"/>
    <w:p w14:paraId="65881E03" w14:textId="70C7E4EC" w:rsidR="00664258" w:rsidRPr="00DD1031" w:rsidRDefault="00664258" w:rsidP="00664258">
      <w:r w:rsidRPr="00DD1031">
        <w:t xml:space="preserve">The review process contains </w:t>
      </w:r>
      <w:r w:rsidR="004F099E">
        <w:t>3</w:t>
      </w:r>
      <w:r w:rsidRPr="00DD1031">
        <w:t xml:space="preserve"> steps: </w:t>
      </w:r>
    </w:p>
    <w:p w14:paraId="31F433C1" w14:textId="3EE24FF3" w:rsidR="00664258" w:rsidRPr="00DD1031" w:rsidRDefault="008326C6" w:rsidP="002021B2">
      <w:pPr>
        <w:pStyle w:val="ListParagraph"/>
        <w:numPr>
          <w:ilvl w:val="0"/>
          <w:numId w:val="12"/>
        </w:numPr>
      </w:pPr>
      <w:r>
        <w:t>g</w:t>
      </w:r>
      <w:r w:rsidR="00664258" w:rsidRPr="00DD1031">
        <w:t xml:space="preserve">ather </w:t>
      </w:r>
      <w:r w:rsidR="003778C8">
        <w:t>i</w:t>
      </w:r>
      <w:r w:rsidR="00664258" w:rsidRPr="00DD1031">
        <w:t xml:space="preserve">nformation </w:t>
      </w:r>
    </w:p>
    <w:p w14:paraId="007244B7" w14:textId="414675BF" w:rsidR="00664258" w:rsidRPr="00DD1031" w:rsidRDefault="008326C6" w:rsidP="002021B2">
      <w:pPr>
        <w:pStyle w:val="ListParagraph"/>
        <w:numPr>
          <w:ilvl w:val="0"/>
          <w:numId w:val="12"/>
        </w:numPr>
      </w:pPr>
      <w:r>
        <w:t>d</w:t>
      </w:r>
      <w:r w:rsidR="00664258" w:rsidRPr="00DD1031">
        <w:t xml:space="preserve">etermine </w:t>
      </w:r>
      <w:r w:rsidR="003778C8">
        <w:t>triggers and</w:t>
      </w:r>
      <w:r w:rsidR="00135FB0">
        <w:t xml:space="preserve"> </w:t>
      </w:r>
      <w:r w:rsidR="00FA27CC">
        <w:t>c</w:t>
      </w:r>
      <w:r w:rsidR="00664258" w:rsidRPr="00DD1031">
        <w:t xml:space="preserve">auses (direct and indirect) </w:t>
      </w:r>
    </w:p>
    <w:p w14:paraId="3AC2CC8A" w14:textId="0B21FA44" w:rsidR="00664258" w:rsidRPr="00DD1031" w:rsidRDefault="008326C6" w:rsidP="002021B2">
      <w:pPr>
        <w:pStyle w:val="ListParagraph"/>
        <w:numPr>
          <w:ilvl w:val="0"/>
          <w:numId w:val="12"/>
        </w:numPr>
      </w:pPr>
      <w:r>
        <w:t>c</w:t>
      </w:r>
      <w:r w:rsidR="00664258" w:rsidRPr="00DD1031">
        <w:t xml:space="preserve">orrective </w:t>
      </w:r>
      <w:r w:rsidR="003778C8">
        <w:t>a</w:t>
      </w:r>
      <w:r w:rsidR="00664258" w:rsidRPr="00DD1031">
        <w:t>ction(s)</w:t>
      </w:r>
      <w:r w:rsidR="003778C8">
        <w:t>.</w:t>
      </w:r>
      <w:r w:rsidR="00664258" w:rsidRPr="00DD1031">
        <w:t xml:space="preserve"> </w:t>
      </w:r>
    </w:p>
    <w:p w14:paraId="03AA2A3B" w14:textId="6508060A" w:rsidR="004F099E" w:rsidRDefault="004F099E" w:rsidP="00664258"/>
    <w:p w14:paraId="7FDC9541" w14:textId="0E1907D1" w:rsidR="00885BAA" w:rsidRDefault="00885BAA" w:rsidP="00664258">
      <w:r>
        <w:t xml:space="preserve">You will be an important source of information in reviewing and this will be drawn upon by your organisation. </w:t>
      </w:r>
    </w:p>
    <w:p w14:paraId="3D3B45F2" w14:textId="25F7301B" w:rsidR="00885BAA" w:rsidRDefault="00885BAA" w:rsidP="00664258"/>
    <w:p w14:paraId="711234BD" w14:textId="5D0114C0" w:rsidR="00664258" w:rsidRPr="00DD1031" w:rsidRDefault="007F05A3" w:rsidP="00BE4963">
      <w:pPr>
        <w:pStyle w:val="BodyText"/>
      </w:pPr>
      <w:r>
        <w:t>Providing information to managers</w:t>
      </w:r>
    </w:p>
    <w:p w14:paraId="55EBC5FF" w14:textId="77777777" w:rsidR="00250C8E" w:rsidRDefault="00250C8E" w:rsidP="00664258">
      <w:pPr>
        <w:rPr>
          <w:rFonts w:cstheme="minorHAnsi"/>
        </w:rPr>
      </w:pPr>
    </w:p>
    <w:p w14:paraId="480E3896" w14:textId="20D55AD0" w:rsidR="00A44A10" w:rsidRDefault="007F05A3" w:rsidP="00664258">
      <w:pPr>
        <w:rPr>
          <w:rFonts w:cstheme="minorHAnsi"/>
        </w:rPr>
      </w:pPr>
      <w:r>
        <w:rPr>
          <w:rFonts w:cstheme="minorHAnsi"/>
        </w:rPr>
        <w:t>The organisation you work for has a responsibility to undertake d</w:t>
      </w:r>
      <w:r w:rsidR="00664258" w:rsidRPr="00DD1031">
        <w:rPr>
          <w:rFonts w:cstheme="minorHAnsi"/>
        </w:rPr>
        <w:t>ebriefing</w:t>
      </w:r>
      <w:r>
        <w:rPr>
          <w:rFonts w:cstheme="minorHAnsi"/>
        </w:rPr>
        <w:t xml:space="preserve"> with </w:t>
      </w:r>
      <w:r w:rsidR="007C3712">
        <w:rPr>
          <w:rFonts w:cstheme="minorHAnsi"/>
        </w:rPr>
        <w:t>residential care workers</w:t>
      </w:r>
      <w:r>
        <w:rPr>
          <w:rFonts w:cstheme="minorHAnsi"/>
        </w:rPr>
        <w:t xml:space="preserve"> and young people following incidents. </w:t>
      </w:r>
    </w:p>
    <w:p w14:paraId="7CC68632" w14:textId="77777777" w:rsidR="00885BAA" w:rsidRDefault="00885BAA" w:rsidP="00664258">
      <w:pPr>
        <w:rPr>
          <w:rFonts w:cstheme="minorHAnsi"/>
        </w:rPr>
      </w:pPr>
    </w:p>
    <w:p w14:paraId="4A03CA32" w14:textId="5775FA46" w:rsidR="00885BAA" w:rsidRDefault="007F05A3" w:rsidP="00664258">
      <w:pPr>
        <w:rPr>
          <w:rFonts w:cstheme="minorHAnsi"/>
        </w:rPr>
      </w:pPr>
      <w:r>
        <w:rPr>
          <w:rFonts w:cstheme="minorHAnsi"/>
        </w:rPr>
        <w:t xml:space="preserve">This </w:t>
      </w:r>
      <w:r w:rsidR="00664258" w:rsidRPr="00DD1031">
        <w:rPr>
          <w:rFonts w:cstheme="minorHAnsi"/>
        </w:rPr>
        <w:t xml:space="preserve">is usually carried out within </w:t>
      </w:r>
      <w:r w:rsidR="00664258" w:rsidRPr="00D0405B">
        <w:rPr>
          <w:rFonts w:cstheme="minorHAnsi"/>
        </w:rPr>
        <w:t xml:space="preserve">24 to 72 hours of the </w:t>
      </w:r>
      <w:r w:rsidR="00ED70AF">
        <w:rPr>
          <w:rFonts w:cstheme="minorHAnsi"/>
        </w:rPr>
        <w:t>episode</w:t>
      </w:r>
      <w:r w:rsidR="00664258" w:rsidRPr="00D0405B">
        <w:rPr>
          <w:rFonts w:cstheme="minorHAnsi"/>
        </w:rPr>
        <w:t xml:space="preserve">, when </w:t>
      </w:r>
      <w:r w:rsidR="007C3712">
        <w:rPr>
          <w:rFonts w:cstheme="minorHAnsi"/>
        </w:rPr>
        <w:t>residential care workers</w:t>
      </w:r>
      <w:r w:rsidR="00664258" w:rsidRPr="00D0405B">
        <w:rPr>
          <w:rFonts w:cstheme="minorHAnsi"/>
        </w:rPr>
        <w:t xml:space="preserve"> have had enough time to </w:t>
      </w:r>
      <w:r w:rsidR="00D0405B" w:rsidRPr="00D0405B">
        <w:rPr>
          <w:rFonts w:cstheme="minorHAnsi"/>
        </w:rPr>
        <w:t xml:space="preserve">reflect on </w:t>
      </w:r>
      <w:r w:rsidR="0071390D" w:rsidRPr="00D0405B">
        <w:rPr>
          <w:rFonts w:cstheme="minorHAnsi"/>
        </w:rPr>
        <w:t>the experience</w:t>
      </w:r>
      <w:r w:rsidR="00885BAA" w:rsidRPr="00D0405B">
        <w:rPr>
          <w:rFonts w:cstheme="minorHAnsi"/>
        </w:rPr>
        <w:t>.</w:t>
      </w:r>
      <w:r w:rsidR="00885BAA">
        <w:rPr>
          <w:rFonts w:cstheme="minorHAnsi"/>
        </w:rPr>
        <w:t xml:space="preserve"> </w:t>
      </w:r>
      <w:r>
        <w:rPr>
          <w:rFonts w:cstheme="minorHAnsi"/>
        </w:rPr>
        <w:t xml:space="preserve">You are not being </w:t>
      </w:r>
      <w:r w:rsidR="00B209F8">
        <w:rPr>
          <w:rFonts w:cstheme="minorHAnsi"/>
        </w:rPr>
        <w:t>counselled</w:t>
      </w:r>
      <w:r w:rsidR="0071390D">
        <w:rPr>
          <w:rFonts w:cstheme="minorHAnsi"/>
        </w:rPr>
        <w:t xml:space="preserve">. </w:t>
      </w:r>
      <w:r w:rsidR="00885BAA" w:rsidRPr="00885BAA">
        <w:rPr>
          <w:rFonts w:cstheme="minorHAnsi"/>
        </w:rPr>
        <w:t>It</w:t>
      </w:r>
      <w:r w:rsidR="00885BAA">
        <w:rPr>
          <w:rFonts w:cstheme="minorHAnsi"/>
        </w:rPr>
        <w:t xml:space="preserve"> i</w:t>
      </w:r>
      <w:r w:rsidR="00885BAA" w:rsidRPr="00885BAA">
        <w:rPr>
          <w:rFonts w:cstheme="minorHAnsi"/>
        </w:rPr>
        <w:t xml:space="preserve">s a structured voluntary discussion aimed at </w:t>
      </w:r>
      <w:r w:rsidR="0071390D">
        <w:rPr>
          <w:rFonts w:cstheme="minorHAnsi"/>
        </w:rPr>
        <w:t>learning from an incident</w:t>
      </w:r>
      <w:r w:rsidR="00885BAA">
        <w:rPr>
          <w:rFonts w:cstheme="minorHAnsi"/>
        </w:rPr>
        <w:t xml:space="preserve">. </w:t>
      </w:r>
    </w:p>
    <w:p w14:paraId="64853E41" w14:textId="77777777" w:rsidR="00664258" w:rsidRPr="00DD1031" w:rsidRDefault="00664258" w:rsidP="00664258">
      <w:pPr>
        <w:rPr>
          <w:rFonts w:cstheme="minorHAnsi"/>
        </w:rPr>
      </w:pPr>
    </w:p>
    <w:p w14:paraId="5E3CCD7A" w14:textId="0E86A19E" w:rsidR="00664258" w:rsidRDefault="00664258" w:rsidP="00664258">
      <w:pPr>
        <w:rPr>
          <w:rFonts w:cstheme="minorHAnsi"/>
          <w:b/>
          <w:bCs/>
        </w:rPr>
      </w:pPr>
      <w:r w:rsidRPr="00DD1031">
        <w:rPr>
          <w:rFonts w:cstheme="minorHAnsi"/>
        </w:rPr>
        <w:t xml:space="preserve">The debriefing process </w:t>
      </w:r>
      <w:r w:rsidR="00974B05">
        <w:rPr>
          <w:rFonts w:cstheme="minorHAnsi"/>
        </w:rPr>
        <w:t xml:space="preserve">may be </w:t>
      </w:r>
      <w:r w:rsidRPr="00DD1031">
        <w:rPr>
          <w:rFonts w:cstheme="minorHAnsi"/>
        </w:rPr>
        <w:t xml:space="preserve">a helpful learning opportunity </w:t>
      </w:r>
      <w:r w:rsidR="00974B05">
        <w:rPr>
          <w:rFonts w:cstheme="minorHAnsi"/>
        </w:rPr>
        <w:t xml:space="preserve">for you </w:t>
      </w:r>
      <w:r w:rsidRPr="00DD1031">
        <w:rPr>
          <w:rFonts w:cstheme="minorHAnsi"/>
        </w:rPr>
        <w:t>to identify what went well and what could have been done differently</w:t>
      </w:r>
      <w:r w:rsidR="00974B05">
        <w:rPr>
          <w:rFonts w:cstheme="minorHAnsi"/>
        </w:rPr>
        <w:t xml:space="preserve">, thus feeding into the process of review and change of plans, particularly </w:t>
      </w:r>
      <w:r w:rsidR="00162995">
        <w:rPr>
          <w:rFonts w:cstheme="minorHAnsi"/>
        </w:rPr>
        <w:t>positive behaviour s</w:t>
      </w:r>
      <w:r w:rsidR="00235B2F">
        <w:rPr>
          <w:rFonts w:cstheme="minorHAnsi"/>
        </w:rPr>
        <w:t xml:space="preserve">upport and </w:t>
      </w:r>
      <w:r w:rsidR="00974B05">
        <w:rPr>
          <w:rFonts w:cstheme="minorHAnsi"/>
        </w:rPr>
        <w:t>safety plans where necessary</w:t>
      </w:r>
      <w:r w:rsidRPr="00DD1031">
        <w:rPr>
          <w:rFonts w:cstheme="minorHAnsi"/>
        </w:rPr>
        <w:t xml:space="preserve">. </w:t>
      </w:r>
    </w:p>
    <w:p w14:paraId="2E9FB21F" w14:textId="77777777" w:rsidR="00974B05" w:rsidRPr="00DD1031" w:rsidRDefault="00974B05" w:rsidP="00664258">
      <w:pPr>
        <w:rPr>
          <w:rFonts w:cstheme="minorHAnsi"/>
          <w:b/>
          <w:bCs/>
        </w:rPr>
      </w:pPr>
    </w:p>
    <w:p w14:paraId="5DA3B4EF" w14:textId="77777777" w:rsidR="00664258" w:rsidRPr="00DD1031" w:rsidRDefault="00664258" w:rsidP="00BE4963">
      <w:pPr>
        <w:pStyle w:val="BodyText"/>
      </w:pPr>
      <w:r w:rsidRPr="00DD1031">
        <w:t>Gathering information from the young person(s)</w:t>
      </w:r>
    </w:p>
    <w:p w14:paraId="6C611913" w14:textId="77777777" w:rsidR="00664258" w:rsidRPr="00DD1031" w:rsidRDefault="00664258" w:rsidP="007949A9"/>
    <w:p w14:paraId="2B432108" w14:textId="71020AEB" w:rsidR="00006435" w:rsidRDefault="00974B05" w:rsidP="00664258">
      <w:r>
        <w:t>If you have not been directly involved in the incident and you are deemed by your organisation to have sufficient experience and a strong relationship with the young person/s you may be asked to speak to the young people.</w:t>
      </w:r>
    </w:p>
    <w:p w14:paraId="280A197F" w14:textId="77777777" w:rsidR="00006435" w:rsidRDefault="00006435" w:rsidP="00664258"/>
    <w:p w14:paraId="2017C0FA" w14:textId="39BF467D" w:rsidR="00664258" w:rsidRPr="00DD1031" w:rsidRDefault="00664258" w:rsidP="00664258">
      <w:r w:rsidRPr="00DD1031">
        <w:t>If</w:t>
      </w:r>
      <w:r w:rsidR="00B07C13">
        <w:t xml:space="preserve"> </w:t>
      </w:r>
      <w:r w:rsidR="00B5676C">
        <w:t xml:space="preserve">it is deemed necessary to </w:t>
      </w:r>
      <w:r w:rsidRPr="00DD1031">
        <w:t xml:space="preserve">review </w:t>
      </w:r>
      <w:r w:rsidR="00226DA8">
        <w:t xml:space="preserve">immediately following </w:t>
      </w:r>
      <w:r w:rsidRPr="00DD1031">
        <w:t xml:space="preserve">an incident, give the young person time to transition. This could be a ten minute break with something to eat or listen to some music. </w:t>
      </w:r>
    </w:p>
    <w:p w14:paraId="4A5307AB" w14:textId="77777777" w:rsidR="00664258" w:rsidRPr="00DD1031" w:rsidRDefault="00664258" w:rsidP="00664258"/>
    <w:p w14:paraId="4A55FEA5" w14:textId="32EF01FB" w:rsidR="00664258" w:rsidRPr="00DD1031" w:rsidRDefault="00664258" w:rsidP="00664258">
      <w:r w:rsidRPr="00DD1031">
        <w:t xml:space="preserve">When talking, </w:t>
      </w:r>
      <w:r w:rsidR="00226DA8">
        <w:t xml:space="preserve">encourage open communication. </w:t>
      </w:r>
      <w:r w:rsidRPr="00DD1031">
        <w:t xml:space="preserve">Let the young person tell the whole story first, if he or she is willing to talk. Don’t cut the young person off halfway through by saying, “Well, that’s not what John said.” The young person will stop talking as they will believe that you already made a decision and will punish them. The young person’s account </w:t>
      </w:r>
      <w:r w:rsidR="00643DB7">
        <w:t xml:space="preserve">is their own </w:t>
      </w:r>
      <w:r w:rsidRPr="00DD1031">
        <w:t xml:space="preserve">and their perceptions may </w:t>
      </w:r>
      <w:r w:rsidR="00F644C5">
        <w:t>differ from other</w:t>
      </w:r>
      <w:r w:rsidR="000C73C3">
        <w:t xml:space="preserve"> young people</w:t>
      </w:r>
      <w:r w:rsidR="0069741C">
        <w:t xml:space="preserve"> or</w:t>
      </w:r>
      <w:r w:rsidR="000C73C3">
        <w:t xml:space="preserve"> </w:t>
      </w:r>
      <w:r w:rsidR="007C3712">
        <w:t>residential care workers</w:t>
      </w:r>
      <w:r w:rsidR="00643DB7">
        <w:t>, but their communication to you is essential to their healing</w:t>
      </w:r>
      <w:r w:rsidR="00B5676C">
        <w:t xml:space="preserve"> and to your understanding</w:t>
      </w:r>
      <w:r w:rsidR="00643DB7">
        <w:t>.</w:t>
      </w:r>
    </w:p>
    <w:p w14:paraId="6016D343" w14:textId="77777777" w:rsidR="00664258" w:rsidRPr="00DD1031" w:rsidRDefault="00664258" w:rsidP="00664258"/>
    <w:p w14:paraId="51AC7ADD" w14:textId="4A2755CD" w:rsidR="00664258" w:rsidRPr="00BE4963" w:rsidRDefault="00664258" w:rsidP="00BE4963">
      <w:r w:rsidRPr="00DD1031">
        <w:t>When a young person talks, always use statements such as, “Uh huh”, “Tell me more”, “I see.” and “</w:t>
      </w:r>
      <w:r w:rsidRPr="00BE4963">
        <w:t xml:space="preserve">What happened next?” Those are active listening methods to encourage the young person to continue talking and be comfortable. </w:t>
      </w:r>
      <w:r w:rsidR="00EB042D" w:rsidRPr="008B4723">
        <w:t>S</w:t>
      </w:r>
      <w:r w:rsidR="00643DB7" w:rsidRPr="008B4723">
        <w:t>upport</w:t>
      </w:r>
      <w:r w:rsidR="00EB042D" w:rsidRPr="008B4723">
        <w:t>ing</w:t>
      </w:r>
      <w:r w:rsidR="00643DB7" w:rsidRPr="008B4723">
        <w:t xml:space="preserve"> the young person</w:t>
      </w:r>
      <w:r w:rsidR="00EB042D" w:rsidRPr="008B4723">
        <w:t xml:space="preserve"> is the </w:t>
      </w:r>
      <w:r w:rsidR="008F22B9" w:rsidRPr="008B4723">
        <w:t xml:space="preserve">main </w:t>
      </w:r>
      <w:r w:rsidR="00EB042D" w:rsidRPr="008B4723">
        <w:t>goal</w:t>
      </w:r>
      <w:r w:rsidR="00643DB7" w:rsidRPr="008B4723">
        <w:t>.</w:t>
      </w:r>
      <w:r w:rsidR="00643DB7" w:rsidRPr="00BE4963">
        <w:t xml:space="preserve"> </w:t>
      </w:r>
    </w:p>
    <w:p w14:paraId="60F261E0" w14:textId="77777777" w:rsidR="00664258" w:rsidRPr="00BE4963" w:rsidRDefault="00664258" w:rsidP="00BE4963"/>
    <w:p w14:paraId="4FDB7F57" w14:textId="2DE2B1AB" w:rsidR="00664258" w:rsidRPr="00BE4963" w:rsidRDefault="00664258" w:rsidP="00BE4963">
      <w:r w:rsidRPr="00BE4963">
        <w:t xml:space="preserve">The next part is to clarify what the </w:t>
      </w:r>
      <w:r w:rsidR="00643DB7" w:rsidRPr="00BE4963">
        <w:t xml:space="preserve">triggers </w:t>
      </w:r>
      <w:r w:rsidRPr="00BE4963">
        <w:t>were for escalating. “Mary also said that you were upset as your mum cancelled her visit“. “That must have been disappointing</w:t>
      </w:r>
      <w:r w:rsidR="00555E45" w:rsidRPr="00BE4963">
        <w:t>.</w:t>
      </w:r>
      <w:r w:rsidRPr="00BE4963">
        <w:t xml:space="preserve">” </w:t>
      </w:r>
    </w:p>
    <w:p w14:paraId="6E966694" w14:textId="77777777" w:rsidR="00BB18BC" w:rsidRPr="00BE4963" w:rsidRDefault="00BB18BC" w:rsidP="00BE4963"/>
    <w:p w14:paraId="32B0FE81" w14:textId="6C0B683D" w:rsidR="00664258" w:rsidRPr="00BE4963" w:rsidRDefault="00664258" w:rsidP="00BE4963">
      <w:bookmarkStart w:id="35" w:name="_Toc25667014"/>
      <w:bookmarkStart w:id="36" w:name="_Hlk33759857"/>
      <w:r w:rsidRPr="00BE4963">
        <w:t xml:space="preserve">Determine </w:t>
      </w:r>
      <w:bookmarkEnd w:id="35"/>
      <w:r w:rsidR="00B10C06" w:rsidRPr="00BE4963">
        <w:t>triggers</w:t>
      </w:r>
      <w:r w:rsidRPr="00BE4963">
        <w:t xml:space="preserve"> </w:t>
      </w:r>
    </w:p>
    <w:p w14:paraId="4B2062CB" w14:textId="67D79464" w:rsidR="00664258" w:rsidRPr="00BE4963" w:rsidRDefault="00664258" w:rsidP="00BE4963">
      <w:pPr>
        <w:rPr>
          <w:highlight w:val="yellow"/>
        </w:rPr>
      </w:pPr>
    </w:p>
    <w:p w14:paraId="0EEB70D2" w14:textId="6588C897" w:rsidR="00BB18BC" w:rsidRDefault="004326C1" w:rsidP="00BE4963">
      <w:bookmarkStart w:id="37" w:name="_Hlk33761327"/>
      <w:r w:rsidRPr="00BE4963">
        <w:t xml:space="preserve">Determining </w:t>
      </w:r>
      <w:r w:rsidR="00B10C06" w:rsidRPr="00BE4963">
        <w:t>triggers</w:t>
      </w:r>
      <w:r w:rsidRPr="00BE4963">
        <w:t xml:space="preserve"> is important to identify what happened, why it happen</w:t>
      </w:r>
      <w:r w:rsidR="00981056" w:rsidRPr="00BE4963">
        <w:t>ed</w:t>
      </w:r>
      <w:r w:rsidRPr="00BE4963">
        <w:t xml:space="preserve"> and </w:t>
      </w:r>
      <w:r w:rsidR="00981056" w:rsidRPr="00BE4963">
        <w:t>preventing it happening</w:t>
      </w:r>
      <w:r w:rsidRPr="00BE4963">
        <w:t xml:space="preserve"> again.</w:t>
      </w:r>
      <w:bookmarkEnd w:id="37"/>
    </w:p>
    <w:p w14:paraId="4B844217" w14:textId="77777777" w:rsidR="00573225" w:rsidRPr="00BE4963" w:rsidRDefault="00573225" w:rsidP="00BE4963"/>
    <w:p w14:paraId="1145F138" w14:textId="0BB90C33" w:rsidR="00B370F4" w:rsidRPr="00BE4963" w:rsidRDefault="00B10C06" w:rsidP="00BE4963">
      <w:r w:rsidRPr="00BE4963">
        <w:t>Triggers</w:t>
      </w:r>
      <w:r w:rsidR="00CE68EC" w:rsidRPr="00BE4963">
        <w:t xml:space="preserve"> </w:t>
      </w:r>
      <w:r w:rsidR="00664258" w:rsidRPr="00BE4963">
        <w:t xml:space="preserve">fall into two categories: </w:t>
      </w:r>
      <w:r w:rsidR="00664258" w:rsidRPr="00BE4963">
        <w:rPr>
          <w:b/>
          <w:bCs/>
        </w:rPr>
        <w:t>direct or indirect</w:t>
      </w:r>
      <w:r w:rsidR="00664258" w:rsidRPr="00BE4963">
        <w:t>.</w:t>
      </w:r>
      <w:r w:rsidR="00CE68EC" w:rsidRPr="00BE4963">
        <w:t xml:space="preserve"> </w:t>
      </w:r>
      <w:r w:rsidR="00664258" w:rsidRPr="00BE4963">
        <w:t xml:space="preserve">Direct </w:t>
      </w:r>
      <w:r w:rsidRPr="00BE4963">
        <w:t>triggers</w:t>
      </w:r>
      <w:r w:rsidR="00664258" w:rsidRPr="00BE4963">
        <w:t xml:space="preserve"> are usually easily identified</w:t>
      </w:r>
      <w:r w:rsidR="00CE68EC" w:rsidRPr="00BE4963">
        <w:t>. For example</w:t>
      </w:r>
      <w:r w:rsidR="00BB18BC" w:rsidRPr="00BE4963">
        <w:t>, a</w:t>
      </w:r>
      <w:r w:rsidR="00CE68EC" w:rsidRPr="00BE4963">
        <w:t xml:space="preserve"> residential care worker asks a young person if he had </w:t>
      </w:r>
      <w:r w:rsidR="00BB18BC" w:rsidRPr="00BE4963">
        <w:t>a</w:t>
      </w:r>
      <w:r w:rsidR="00CE68EC" w:rsidRPr="00BE4963">
        <w:t xml:space="preserve"> shower</w:t>
      </w:r>
      <w:r w:rsidR="00BB18BC" w:rsidRPr="00BE4963">
        <w:t>.</w:t>
      </w:r>
      <w:r w:rsidR="00CE68EC" w:rsidRPr="00BE4963">
        <w:t xml:space="preserve"> Young person </w:t>
      </w:r>
      <w:r w:rsidR="00BB18BC" w:rsidRPr="00BE4963">
        <w:t xml:space="preserve">starts to </w:t>
      </w:r>
      <w:r w:rsidR="00BB18BC" w:rsidRPr="00BE4963">
        <w:lastRenderedPageBreak/>
        <w:t xml:space="preserve">shout at the worker that he should not be bothered with silly questions. </w:t>
      </w:r>
      <w:r w:rsidRPr="00BE4963">
        <w:t>Direct</w:t>
      </w:r>
      <w:r w:rsidR="00BB18BC" w:rsidRPr="00BE4963">
        <w:t xml:space="preserve"> </w:t>
      </w:r>
      <w:r w:rsidRPr="00BE4963">
        <w:t>trigger</w:t>
      </w:r>
      <w:r w:rsidR="00BB18BC" w:rsidRPr="00BE4963">
        <w:t xml:space="preserve"> could be that the young person became annoyed with the </w:t>
      </w:r>
      <w:r w:rsidR="00B370F4" w:rsidRPr="00BE4963">
        <w:t xml:space="preserve">question </w:t>
      </w:r>
      <w:r w:rsidR="00BB18BC" w:rsidRPr="00BE4963">
        <w:t xml:space="preserve">as </w:t>
      </w:r>
      <w:r w:rsidR="00B370F4" w:rsidRPr="00BE4963">
        <w:t xml:space="preserve">he had wet hair, was holding a towel and a toiletry bag. </w:t>
      </w:r>
    </w:p>
    <w:p w14:paraId="16502FDE" w14:textId="77777777" w:rsidR="00B370F4" w:rsidRPr="00BE4963" w:rsidRDefault="00B370F4" w:rsidP="00BE4963"/>
    <w:p w14:paraId="347AEDF9" w14:textId="02DA7C41" w:rsidR="00664258" w:rsidRPr="00BE4963" w:rsidRDefault="00BB18BC" w:rsidP="00BE4963">
      <w:r w:rsidRPr="00BE4963">
        <w:t>I</w:t>
      </w:r>
      <w:r w:rsidR="00664258" w:rsidRPr="00BE4963">
        <w:t xml:space="preserve">ndirect </w:t>
      </w:r>
      <w:r w:rsidR="00B10C06" w:rsidRPr="00BE4963">
        <w:t>triggers</w:t>
      </w:r>
      <w:r w:rsidR="00664258" w:rsidRPr="00BE4963">
        <w:t xml:space="preserve"> </w:t>
      </w:r>
      <w:r w:rsidR="00B370F4" w:rsidRPr="00BE4963">
        <w:t xml:space="preserve">however </w:t>
      </w:r>
      <w:r w:rsidR="00664258" w:rsidRPr="00BE4963">
        <w:t>require more effort to bring to the surface.</w:t>
      </w:r>
      <w:r w:rsidRPr="00BE4963">
        <w:t xml:space="preserve"> </w:t>
      </w:r>
      <w:r w:rsidR="00B370F4" w:rsidRPr="00BE4963">
        <w:t xml:space="preserve">What if the </w:t>
      </w:r>
      <w:r w:rsidR="008A2349" w:rsidRPr="00BE4963">
        <w:t xml:space="preserve">young person had been told by another young person that they were smelly? Or perhaps </w:t>
      </w:r>
      <w:r w:rsidR="00B370F4" w:rsidRPr="00BE4963">
        <w:t>residential care worker and young person were involved in an incident the previous day and the police had to be contacted</w:t>
      </w:r>
      <w:r w:rsidR="008A2349" w:rsidRPr="00BE4963">
        <w:t>.</w:t>
      </w:r>
      <w:r w:rsidR="00B370F4" w:rsidRPr="00BE4963">
        <w:t xml:space="preserve"> A</w:t>
      </w:r>
      <w:r w:rsidR="004F595F" w:rsidRPr="00BE4963">
        <w:t>n</w:t>
      </w:r>
      <w:r w:rsidR="00B370F4" w:rsidRPr="00BE4963">
        <w:t xml:space="preserve"> indirect </w:t>
      </w:r>
      <w:r w:rsidR="00B10C06" w:rsidRPr="00BE4963">
        <w:t>trigger</w:t>
      </w:r>
      <w:r w:rsidR="00B370F4" w:rsidRPr="00BE4963">
        <w:t xml:space="preserve"> could be that the relationship between the worker and young person </w:t>
      </w:r>
      <w:r w:rsidR="004F595F" w:rsidRPr="00BE4963">
        <w:t xml:space="preserve">has been </w:t>
      </w:r>
      <w:r w:rsidR="00B10C06" w:rsidRPr="00BE4963">
        <w:t>compromised</w:t>
      </w:r>
      <w:r w:rsidR="004F595F" w:rsidRPr="00BE4963">
        <w:t xml:space="preserve"> and the reason why the young person became annoyed</w:t>
      </w:r>
      <w:r w:rsidR="00B370F4" w:rsidRPr="00BE4963">
        <w:t xml:space="preserve">. </w:t>
      </w:r>
    </w:p>
    <w:p w14:paraId="6DC4938D" w14:textId="295D7C4A" w:rsidR="006F54BA" w:rsidRPr="00BE4963" w:rsidRDefault="006F54BA" w:rsidP="00BE4963"/>
    <w:p w14:paraId="06060846" w14:textId="640F3B66" w:rsidR="00664258" w:rsidRPr="00DD1031" w:rsidRDefault="00B10C06" w:rsidP="00BE4963">
      <w:r w:rsidRPr="00BE4963">
        <w:t xml:space="preserve">Just as a young person’s experience of trauma can lead to triggers for behaviour change, so can some medical </w:t>
      </w:r>
      <w:r w:rsidR="00664258" w:rsidRPr="00BE4963">
        <w:t>condition</w:t>
      </w:r>
      <w:r w:rsidRPr="00BE4963">
        <w:t>s</w:t>
      </w:r>
      <w:r w:rsidR="00664258" w:rsidRPr="00BE4963">
        <w:t xml:space="preserve"> or disabilit</w:t>
      </w:r>
      <w:r w:rsidRPr="00BE4963">
        <w:t>ies</w:t>
      </w:r>
      <w:r w:rsidR="00253131">
        <w:t>:</w:t>
      </w:r>
      <w:r w:rsidR="00664258" w:rsidRPr="00DD1031">
        <w:t xml:space="preserve"> </w:t>
      </w:r>
    </w:p>
    <w:p w14:paraId="30782B44" w14:textId="77777777" w:rsidR="00664258" w:rsidRPr="00DD1031" w:rsidRDefault="00664258" w:rsidP="00664258"/>
    <w:p w14:paraId="0D208E46" w14:textId="391DAAAD" w:rsidR="00664258" w:rsidRPr="00DD1031" w:rsidRDefault="00664258" w:rsidP="00664258">
      <w:r w:rsidRPr="00DD1031">
        <w:t xml:space="preserve">For example: </w:t>
      </w:r>
    </w:p>
    <w:p w14:paraId="34FEBA3E" w14:textId="2ADC3B4B" w:rsidR="00664258" w:rsidRPr="00DD1031" w:rsidRDefault="008326C6" w:rsidP="002021B2">
      <w:pPr>
        <w:pStyle w:val="ListParagraph"/>
        <w:numPr>
          <w:ilvl w:val="0"/>
          <w:numId w:val="3"/>
        </w:numPr>
      </w:pPr>
      <w:r>
        <w:t>y</w:t>
      </w:r>
      <w:r w:rsidR="00664258" w:rsidRPr="00DD1031">
        <w:t>oung people with attention deficit hyperactivity disorder (ADHD) may find it very hard to stay still or concentrate for long periods of time</w:t>
      </w:r>
    </w:p>
    <w:p w14:paraId="2B3BB9D0" w14:textId="5DDB75D3" w:rsidR="00664258" w:rsidRPr="00DD1031" w:rsidRDefault="008326C6" w:rsidP="002021B2">
      <w:pPr>
        <w:pStyle w:val="ListParagraph"/>
        <w:numPr>
          <w:ilvl w:val="0"/>
          <w:numId w:val="3"/>
        </w:numPr>
      </w:pPr>
      <w:r>
        <w:t>y</w:t>
      </w:r>
      <w:r w:rsidR="00664258" w:rsidRPr="00DD1031">
        <w:t xml:space="preserve">oung people with an autism spectrum disorder (ASD) </w:t>
      </w:r>
      <w:r w:rsidR="00B10C06">
        <w:t xml:space="preserve">diagnosis </w:t>
      </w:r>
      <w:r w:rsidR="00664258" w:rsidRPr="00DD1031">
        <w:t>may become unsettled by changes in routine, causing them to become upset or anxious. They can also react strongly to their environment, for example when other young people escalate, they may also escalate</w:t>
      </w:r>
    </w:p>
    <w:p w14:paraId="2D541982" w14:textId="17E94FE0" w:rsidR="00664258" w:rsidRPr="00DD1031" w:rsidRDefault="008326C6" w:rsidP="002021B2">
      <w:pPr>
        <w:pStyle w:val="ListParagraph"/>
        <w:numPr>
          <w:ilvl w:val="0"/>
          <w:numId w:val="3"/>
        </w:numPr>
      </w:pPr>
      <w:r>
        <w:t>y</w:t>
      </w:r>
      <w:r w:rsidR="00664258" w:rsidRPr="00DD1031">
        <w:t xml:space="preserve">oung people who have sensory impairments may be over or under stimulated by sounds, sights, smells and noise. This can significantly affect the way they </w:t>
      </w:r>
      <w:r w:rsidR="00315F04">
        <w:t>respond to their environment</w:t>
      </w:r>
    </w:p>
    <w:p w14:paraId="557A4E99" w14:textId="52E91196" w:rsidR="00664258" w:rsidRPr="00DD1031" w:rsidRDefault="008326C6" w:rsidP="002021B2">
      <w:pPr>
        <w:pStyle w:val="ListParagraph"/>
        <w:numPr>
          <w:ilvl w:val="0"/>
          <w:numId w:val="3"/>
        </w:numPr>
      </w:pPr>
      <w:r>
        <w:t>y</w:t>
      </w:r>
      <w:r w:rsidR="00664258" w:rsidRPr="00DD1031">
        <w:t>oung people with specific learning difficulties (e.g. reading or writing) or speech and language difficulties may find learning at school difficult and stressful without good support If appropriate support is lacking, a young person’s behaviour may change or become challenging</w:t>
      </w:r>
    </w:p>
    <w:p w14:paraId="50261ACC" w14:textId="36FCD034" w:rsidR="00664258" w:rsidRPr="00DD1031" w:rsidRDefault="00664258" w:rsidP="002021B2">
      <w:pPr>
        <w:pStyle w:val="ListParagraph"/>
        <w:numPr>
          <w:ilvl w:val="0"/>
          <w:numId w:val="3"/>
        </w:numPr>
      </w:pPr>
      <w:r w:rsidRPr="00DD1031">
        <w:t xml:space="preserve">some </w:t>
      </w:r>
      <w:r w:rsidR="00EE1818" w:rsidRPr="00DD1031">
        <w:t>young people</w:t>
      </w:r>
      <w:r w:rsidRPr="00DD1031">
        <w:t xml:space="preserve"> have a disability that impacts on their ability to speak</w:t>
      </w:r>
      <w:r w:rsidR="005D6E74" w:rsidRPr="00DD1031">
        <w:t xml:space="preserve"> and may</w:t>
      </w:r>
      <w:r w:rsidRPr="00DD1031">
        <w:t xml:space="preserve"> need alternative ways to communicate their needs</w:t>
      </w:r>
      <w:r w:rsidR="0095273D">
        <w:t>.</w:t>
      </w:r>
      <w:r w:rsidR="00135FB0">
        <w:rPr>
          <w:rStyle w:val="FootnoteReference"/>
        </w:rPr>
        <w:footnoteReference w:id="13"/>
      </w:r>
      <w:r w:rsidRPr="00DD1031">
        <w:t xml:space="preserve"> </w:t>
      </w:r>
    </w:p>
    <w:p w14:paraId="17CA235B" w14:textId="77777777" w:rsidR="00460C28" w:rsidRDefault="00460C28" w:rsidP="00664258">
      <w:pPr>
        <w:rPr>
          <w:rFonts w:cstheme="minorHAnsi"/>
        </w:rPr>
      </w:pPr>
    </w:p>
    <w:p w14:paraId="566076EF" w14:textId="547140A7" w:rsidR="004F595F" w:rsidRDefault="00974B05" w:rsidP="00664258">
      <w:pPr>
        <w:rPr>
          <w:rFonts w:cstheme="minorHAnsi"/>
        </w:rPr>
      </w:pPr>
      <w:r>
        <w:rPr>
          <w:rFonts w:cstheme="minorHAnsi"/>
        </w:rPr>
        <w:t xml:space="preserve">Your ability to </w:t>
      </w:r>
      <w:r w:rsidR="004F595F">
        <w:rPr>
          <w:rFonts w:cstheme="minorHAnsi"/>
        </w:rPr>
        <w:t xml:space="preserve">identify </w:t>
      </w:r>
      <w:r w:rsidR="00315F04">
        <w:rPr>
          <w:rFonts w:cstheme="minorHAnsi"/>
        </w:rPr>
        <w:t xml:space="preserve">individual characteristics </w:t>
      </w:r>
      <w:r>
        <w:rPr>
          <w:rFonts w:cstheme="minorHAnsi"/>
        </w:rPr>
        <w:t xml:space="preserve">will greatly assist </w:t>
      </w:r>
      <w:r w:rsidR="004F595F">
        <w:rPr>
          <w:rFonts w:cstheme="minorHAnsi"/>
        </w:rPr>
        <w:t>in d</w:t>
      </w:r>
      <w:r w:rsidR="004F595F" w:rsidRPr="004F595F">
        <w:rPr>
          <w:rFonts w:cstheme="minorHAnsi"/>
        </w:rPr>
        <w:t xml:space="preserve">etermining what, why </w:t>
      </w:r>
      <w:r w:rsidR="00981056">
        <w:rPr>
          <w:rFonts w:cstheme="minorHAnsi"/>
        </w:rPr>
        <w:t>and next steps.</w:t>
      </w:r>
    </w:p>
    <w:bookmarkEnd w:id="36"/>
    <w:p w14:paraId="2077B0C5" w14:textId="77777777" w:rsidR="00135FB0" w:rsidRDefault="00135FB0" w:rsidP="00BE4963">
      <w:pPr>
        <w:pStyle w:val="BodyText"/>
      </w:pPr>
    </w:p>
    <w:p w14:paraId="0B06ABDF" w14:textId="6AFB8347" w:rsidR="00664258" w:rsidRPr="00DD1031" w:rsidRDefault="00664258" w:rsidP="00BE4963">
      <w:pPr>
        <w:pStyle w:val="BodyText"/>
      </w:pPr>
      <w:bookmarkStart w:id="38" w:name="_Toc25667015"/>
      <w:r w:rsidRPr="00DD1031">
        <w:t>Corrective Actions</w:t>
      </w:r>
      <w:bookmarkEnd w:id="38"/>
    </w:p>
    <w:p w14:paraId="45790854" w14:textId="77777777" w:rsidR="0092491A" w:rsidRPr="00DD1031" w:rsidRDefault="0092491A" w:rsidP="0092491A"/>
    <w:p w14:paraId="3DE551F9" w14:textId="3CC42359" w:rsidR="00320228" w:rsidRDefault="00974B05" w:rsidP="007949A9">
      <w:r>
        <w:t xml:space="preserve">Managers will work with the whole team, the young person and potentially the Safety and Support Network to reset goals, plan needed actions and develop ways of working with the young person to prevent </w:t>
      </w:r>
      <w:r w:rsidR="00425000">
        <w:t xml:space="preserve">or reduce </w:t>
      </w:r>
      <w:r>
        <w:t>further occurrences.</w:t>
      </w:r>
    </w:p>
    <w:p w14:paraId="11D20035" w14:textId="405EA854" w:rsidR="00FA19E0" w:rsidRDefault="00FA19E0" w:rsidP="00BE4963">
      <w:pPr>
        <w:pStyle w:val="BodyText"/>
      </w:pPr>
    </w:p>
    <w:p w14:paraId="0A6C6567" w14:textId="77777777" w:rsidR="00FA19E0" w:rsidRDefault="00FA19E0" w:rsidP="00BE4963">
      <w:pPr>
        <w:pStyle w:val="BodyText"/>
      </w:pPr>
    </w:p>
    <w:p w14:paraId="3A2B7538" w14:textId="303CAB07" w:rsidR="004C17F6" w:rsidRDefault="004C17F6" w:rsidP="00BE4963">
      <w:pPr>
        <w:pStyle w:val="BodyText"/>
      </w:pPr>
    </w:p>
    <w:p w14:paraId="227A0289" w14:textId="77777777" w:rsidR="004C17F6" w:rsidRPr="00974B05" w:rsidRDefault="004C17F6" w:rsidP="00BE4963">
      <w:pPr>
        <w:pStyle w:val="BodyText"/>
      </w:pPr>
    </w:p>
    <w:p w14:paraId="21868DA2" w14:textId="77777777" w:rsidR="00320228" w:rsidRPr="00DD1031" w:rsidRDefault="00320228" w:rsidP="00BE4963">
      <w:pPr>
        <w:pStyle w:val="BodyText"/>
      </w:pPr>
    </w:p>
    <w:p w14:paraId="6C9296F5" w14:textId="2DCD74AA" w:rsidR="00A347B2" w:rsidRDefault="008C1118" w:rsidP="00A42DB7">
      <w:pPr>
        <w:pStyle w:val="Heading1"/>
        <w:numPr>
          <w:ilvl w:val="0"/>
          <w:numId w:val="1"/>
        </w:numPr>
        <w:spacing w:before="0"/>
      </w:pPr>
      <w:r w:rsidRPr="00DD1031">
        <w:br w:type="column"/>
      </w:r>
      <w:bookmarkStart w:id="39" w:name="_Toc25667016"/>
      <w:r w:rsidR="007F7C65">
        <w:lastRenderedPageBreak/>
        <w:t xml:space="preserve"> </w:t>
      </w:r>
      <w:bookmarkStart w:id="40" w:name="_Toc96330645"/>
      <w:r w:rsidR="00D74D18" w:rsidRPr="00DD1031">
        <w:t>Episodes of leaving the house without permission</w:t>
      </w:r>
      <w:bookmarkEnd w:id="39"/>
      <w:bookmarkEnd w:id="40"/>
      <w:r w:rsidR="00A347B2" w:rsidRPr="00DD1031">
        <w:t xml:space="preserve"> </w:t>
      </w:r>
    </w:p>
    <w:p w14:paraId="3A3EBC63" w14:textId="77777777" w:rsidR="00A347B2" w:rsidRPr="00DD1031" w:rsidRDefault="00A347B2" w:rsidP="00A347B2"/>
    <w:bookmarkEnd w:id="7"/>
    <w:p w14:paraId="483E7DD6" w14:textId="7D0830D1" w:rsidR="00FC1AAB" w:rsidRDefault="00FC1AAB" w:rsidP="00FC1AAB">
      <w:r>
        <w:t xml:space="preserve">The purpose of this section is to </w:t>
      </w:r>
      <w:r w:rsidRPr="00D01275">
        <w:t>inform residential care workers</w:t>
      </w:r>
      <w:r>
        <w:t xml:space="preserve"> how to establish if a young person is absent or missing from their placement and the different responses required.</w:t>
      </w:r>
    </w:p>
    <w:p w14:paraId="242D8DCD" w14:textId="206E6033" w:rsidR="00A03C8B" w:rsidRPr="00DD1031" w:rsidRDefault="00A03C8B" w:rsidP="001E53F5"/>
    <w:p w14:paraId="4A7D5709" w14:textId="0F310413" w:rsidR="00DF51E9" w:rsidRDefault="00AD747B" w:rsidP="00DF51E9">
      <w:pPr>
        <w:pStyle w:val="Heading2"/>
        <w:numPr>
          <w:ilvl w:val="1"/>
          <w:numId w:val="42"/>
        </w:numPr>
      </w:pPr>
      <w:bookmarkStart w:id="41" w:name="_Toc90456990"/>
      <w:bookmarkStart w:id="42" w:name="_Toc90457063"/>
      <w:bookmarkStart w:id="43" w:name="_Toc90457474"/>
      <w:bookmarkStart w:id="44" w:name="_Toc90457548"/>
      <w:bookmarkStart w:id="45" w:name="_Toc90548254"/>
      <w:bookmarkStart w:id="46" w:name="_Toc90622281"/>
      <w:bookmarkStart w:id="47" w:name="_Toc90622355"/>
      <w:bookmarkEnd w:id="41"/>
      <w:bookmarkEnd w:id="42"/>
      <w:bookmarkEnd w:id="43"/>
      <w:bookmarkEnd w:id="44"/>
      <w:bookmarkEnd w:id="45"/>
      <w:bookmarkEnd w:id="46"/>
      <w:bookmarkEnd w:id="47"/>
      <w:r>
        <w:t xml:space="preserve"> </w:t>
      </w:r>
      <w:bookmarkStart w:id="48" w:name="_Toc90622683"/>
      <w:bookmarkStart w:id="49" w:name="_Toc90624092"/>
      <w:bookmarkStart w:id="50" w:name="_Toc90624167"/>
      <w:bookmarkStart w:id="51" w:name="_Toc90624242"/>
      <w:bookmarkStart w:id="52" w:name="_Toc90624599"/>
      <w:bookmarkStart w:id="53" w:name="_Toc96330646"/>
      <w:bookmarkEnd w:id="48"/>
      <w:bookmarkEnd w:id="49"/>
      <w:bookmarkEnd w:id="50"/>
      <w:bookmarkEnd w:id="51"/>
      <w:bookmarkEnd w:id="52"/>
      <w:r w:rsidR="00DF51E9">
        <w:t>Introduction</w:t>
      </w:r>
      <w:bookmarkEnd w:id="53"/>
    </w:p>
    <w:p w14:paraId="78B5023F" w14:textId="532429F7" w:rsidR="00DF51E9" w:rsidRDefault="00DF51E9" w:rsidP="00DF51E9"/>
    <w:p w14:paraId="5BF3E9B6" w14:textId="26E25CEA" w:rsidR="00FE10C0" w:rsidRDefault="008E66BB" w:rsidP="008E66BB">
      <w:r>
        <w:t>Y</w:t>
      </w:r>
      <w:r w:rsidRPr="008E66BB">
        <w:t xml:space="preserve">oung people are clear that there are different categories of running – some to have fun and come back, some to go to stay in places they want to be or with people that they want to be with, but others, concerningly, to run away from a situation in their present </w:t>
      </w:r>
      <w:r w:rsidR="001B3066">
        <w:t>house</w:t>
      </w:r>
      <w:r w:rsidRPr="008E66BB">
        <w:t>. Problems causing them to run away include</w:t>
      </w:r>
      <w:r w:rsidR="00676006">
        <w:t xml:space="preserve"> </w:t>
      </w:r>
      <w:r w:rsidR="00253138">
        <w:t>challenging</w:t>
      </w:r>
      <w:r w:rsidRPr="008E66BB">
        <w:t xml:space="preserve"> relationships, wanting to change </w:t>
      </w:r>
      <w:r w:rsidR="00E02817">
        <w:t>houses</w:t>
      </w:r>
      <w:r w:rsidRPr="008E66BB">
        <w:t>, or wanting to escape from stress and take time out to think things through and calm down</w:t>
      </w:r>
      <w:r w:rsidR="0080579C">
        <w:t>.</w:t>
      </w:r>
    </w:p>
    <w:p w14:paraId="2EDDA989" w14:textId="77777777" w:rsidR="003F711F" w:rsidRDefault="003F711F" w:rsidP="001E53F5"/>
    <w:p w14:paraId="0F148F12" w14:textId="0B9E29DE" w:rsidR="00E0089C" w:rsidRDefault="00E0089C" w:rsidP="00E0089C">
      <w:r>
        <w:t>There are further multiple risks and vulnerabilities facing young people who are absent or go missing from care, which include the risk of drug and alcohol use, being a victim of crime, becoming invol</w:t>
      </w:r>
      <w:r w:rsidR="00DC2444">
        <w:t>v</w:t>
      </w:r>
      <w:r>
        <w:t xml:space="preserve">ed in perpetrating crime and risk of child sexual exploitation.   </w:t>
      </w:r>
    </w:p>
    <w:p w14:paraId="22C16920" w14:textId="77777777" w:rsidR="00E0089C" w:rsidRDefault="00E0089C" w:rsidP="00E0089C"/>
    <w:p w14:paraId="70EAC451" w14:textId="77777777" w:rsidR="00E0089C" w:rsidRDefault="00E0089C" w:rsidP="00E0089C">
      <w:r>
        <w:t>In some circumstances, a young person may be absent from where they should be for a short period and then return. They may be testing the boundaries or have become sidetracked on their way home. In other circumstances, a young person may run away because they are being ‘pushed away’ following abuse or other factors, or ‘pulled away’ wanting to be near friends or because they are being exploited by adults.</w:t>
      </w:r>
    </w:p>
    <w:p w14:paraId="3DF2F139" w14:textId="77777777" w:rsidR="00E0089C" w:rsidRDefault="00E0089C" w:rsidP="00DE2CD4"/>
    <w:p w14:paraId="48A121E5" w14:textId="7BF9EC80" w:rsidR="00DE2CD4" w:rsidRPr="00DD1031" w:rsidRDefault="00DE2CD4" w:rsidP="00DE2CD4">
      <w:r w:rsidRPr="00DD1031">
        <w:t xml:space="preserve">Every absence or missing </w:t>
      </w:r>
      <w:r>
        <w:t>episode</w:t>
      </w:r>
      <w:r w:rsidRPr="00DD1031">
        <w:t xml:space="preserve"> warrants professional attention</w:t>
      </w:r>
      <w:r>
        <w:t>, offering</w:t>
      </w:r>
      <w:r w:rsidRPr="00DD1031">
        <w:t xml:space="preserve"> a consistent and c</w:t>
      </w:r>
      <w:r>
        <w:t>lear</w:t>
      </w:r>
      <w:r w:rsidRPr="00DD1031">
        <w:t xml:space="preserve"> response </w:t>
      </w:r>
      <w:r>
        <w:t xml:space="preserve">that </w:t>
      </w:r>
      <w:r w:rsidRPr="00DD1031">
        <w:t>safeguard</w:t>
      </w:r>
      <w:r>
        <w:t>s</w:t>
      </w:r>
      <w:r w:rsidRPr="00DD1031">
        <w:t xml:space="preserve"> young people</w:t>
      </w:r>
      <w:r>
        <w:t xml:space="preserve"> and the community</w:t>
      </w:r>
      <w:r w:rsidRPr="00DD1031">
        <w:t xml:space="preserve">. </w:t>
      </w:r>
      <w:r w:rsidR="00396AFB">
        <w:t>E</w:t>
      </w:r>
      <w:r>
        <w:t>ach episode should trigger a response to facilitate safe return and attention to what led to the young person leaving.</w:t>
      </w:r>
    </w:p>
    <w:p w14:paraId="689E2555" w14:textId="77777777" w:rsidR="00DE2CD4" w:rsidRPr="00DD1031" w:rsidRDefault="00DE2CD4" w:rsidP="00DE2CD4">
      <w:r w:rsidRPr="00DD1031">
        <w:t xml:space="preserve"> </w:t>
      </w:r>
    </w:p>
    <w:p w14:paraId="1722F21D" w14:textId="77777777" w:rsidR="00460C28" w:rsidRPr="00460C28" w:rsidRDefault="00460C28" w:rsidP="00460C28">
      <w:r w:rsidRPr="00460C28">
        <w:t xml:space="preserve">In this context, the following safeguarding principles have been adopted for this protocol: </w:t>
      </w:r>
    </w:p>
    <w:p w14:paraId="32AF0346" w14:textId="28AD942C" w:rsidR="00460C28" w:rsidRDefault="00E0089C" w:rsidP="002021B2">
      <w:pPr>
        <w:numPr>
          <w:ilvl w:val="0"/>
          <w:numId w:val="4"/>
        </w:numPr>
        <w:contextualSpacing/>
      </w:pPr>
      <w:r>
        <w:t>T</w:t>
      </w:r>
      <w:r w:rsidR="00460C28" w:rsidRPr="00460C28">
        <w:t>he safety and wellbeing of the young person is paramount</w:t>
      </w:r>
      <w:r>
        <w:t>.</w:t>
      </w:r>
    </w:p>
    <w:p w14:paraId="606ADBAA" w14:textId="38AA02E2" w:rsidR="00E0089C" w:rsidRDefault="00E0089C" w:rsidP="00E0089C">
      <w:pPr>
        <w:numPr>
          <w:ilvl w:val="0"/>
          <w:numId w:val="4"/>
        </w:numPr>
        <w:contextualSpacing/>
      </w:pPr>
      <w:r>
        <w:t>L</w:t>
      </w:r>
      <w:r w:rsidR="00460C28" w:rsidRPr="00460C28">
        <w:t>ocating and returning the young person to a safe environment is the key objective</w:t>
      </w:r>
      <w:r>
        <w:t>. This means responding quickly and appropriately, and making all reasonable attempts to find the young person.</w:t>
      </w:r>
    </w:p>
    <w:p w14:paraId="5D9B1A35" w14:textId="77777777" w:rsidR="00ED70AF" w:rsidRPr="00460C28" w:rsidRDefault="00ED70AF" w:rsidP="00ED70AF">
      <w:pPr>
        <w:numPr>
          <w:ilvl w:val="0"/>
          <w:numId w:val="4"/>
        </w:numPr>
        <w:contextualSpacing/>
      </w:pPr>
      <w:r>
        <w:t>If significant concerns for the immediate safety of the young person or others (e.g. the young person is making credible threats of harm to self or others), contact emergency services.</w:t>
      </w:r>
    </w:p>
    <w:p w14:paraId="7E79F553" w14:textId="3A4BC835" w:rsidR="00E0089C" w:rsidRDefault="00E0089C" w:rsidP="00E0089C">
      <w:pPr>
        <w:numPr>
          <w:ilvl w:val="0"/>
          <w:numId w:val="4"/>
        </w:numPr>
        <w:contextualSpacing/>
      </w:pPr>
      <w:r>
        <w:t xml:space="preserve">Young people who are missing, where their whereabouts cannot be quickly identified and where there are fears for their safety or concern for their welfare, must be reported to the police as missing and the </w:t>
      </w:r>
      <w:r w:rsidRPr="00671E2B">
        <w:t>‘</w:t>
      </w:r>
      <w:r w:rsidRPr="00671E2B">
        <w:rPr>
          <w:i/>
          <w:iCs/>
        </w:rPr>
        <w:t>Reporting missing children:</w:t>
      </w:r>
      <w:r>
        <w:rPr>
          <w:noProof/>
        </w:rPr>
        <w:t xml:space="preserve"> </w:t>
      </w:r>
      <w:r w:rsidRPr="00671E2B">
        <w:rPr>
          <w:i/>
          <w:iCs/>
        </w:rPr>
        <w:t>Guidelines for approved carers and care services</w:t>
      </w:r>
      <w:r>
        <w:rPr>
          <w:i/>
          <w:iCs/>
        </w:rPr>
        <w:t>’</w:t>
      </w:r>
      <w:r w:rsidRPr="00671E2B">
        <w:t xml:space="preserve"> </w:t>
      </w:r>
      <w:r>
        <w:t xml:space="preserve"> and </w:t>
      </w:r>
      <w:r w:rsidRPr="00511389">
        <w:rPr>
          <w:i/>
          <w:iCs/>
        </w:rPr>
        <w:t>‘Queensland Government Protocol for Joint Agency Response – When a child in care is missing</w:t>
      </w:r>
      <w:r>
        <w:t>’ procedures must be followed.</w:t>
      </w:r>
    </w:p>
    <w:p w14:paraId="21247781" w14:textId="77777777" w:rsidR="00460C28" w:rsidRPr="00460C28" w:rsidRDefault="00460C28" w:rsidP="00460C28">
      <w:pPr>
        <w:contextualSpacing/>
      </w:pPr>
    </w:p>
    <w:p w14:paraId="7125A557" w14:textId="7D07AAE4" w:rsidR="006F0B42" w:rsidRPr="00DD1031" w:rsidRDefault="00AD747B" w:rsidP="00A42DB7">
      <w:pPr>
        <w:pStyle w:val="Heading2"/>
        <w:numPr>
          <w:ilvl w:val="1"/>
          <w:numId w:val="40"/>
        </w:numPr>
      </w:pPr>
      <w:r>
        <w:t xml:space="preserve"> </w:t>
      </w:r>
      <w:bookmarkStart w:id="54" w:name="_Toc96330647"/>
      <w:r w:rsidR="004C6A74">
        <w:t>Definitions</w:t>
      </w:r>
      <w:bookmarkEnd w:id="54"/>
    </w:p>
    <w:p w14:paraId="4C4500BA" w14:textId="77777777" w:rsidR="006F0B42" w:rsidRPr="00DD1031" w:rsidRDefault="006F0B42" w:rsidP="001E53F5"/>
    <w:p w14:paraId="35BD0E00" w14:textId="09D1E12A" w:rsidR="00671E2B" w:rsidRPr="00671E2B" w:rsidRDefault="00671E2B" w:rsidP="00671E2B">
      <w:pPr>
        <w:rPr>
          <w:color w:val="FF0000"/>
        </w:rPr>
      </w:pPr>
      <w:r w:rsidRPr="00671E2B">
        <w:t xml:space="preserve">It is important to understand the definitions </w:t>
      </w:r>
      <w:r w:rsidR="0008010D">
        <w:t xml:space="preserve">and differences between </w:t>
      </w:r>
      <w:r w:rsidRPr="00671E2B">
        <w:t>absent and missing</w:t>
      </w:r>
      <w:r w:rsidR="0008010D">
        <w:t>,</w:t>
      </w:r>
      <w:r w:rsidRPr="00671E2B">
        <w:t xml:space="preserve"> in order to be clear about what responses are required when a young person leaves the house without permission</w:t>
      </w:r>
      <w:r w:rsidR="0008010D">
        <w:t>, when the police should be involved and what steps to follow</w:t>
      </w:r>
      <w:r w:rsidRPr="00671E2B">
        <w:t xml:space="preserve">. </w:t>
      </w:r>
    </w:p>
    <w:p w14:paraId="30CEEA5F" w14:textId="77777777" w:rsidR="00671E2B" w:rsidRPr="00671E2B" w:rsidRDefault="00671E2B" w:rsidP="00671E2B">
      <w:pPr>
        <w:contextualSpacing/>
      </w:pPr>
    </w:p>
    <w:p w14:paraId="0D020639" w14:textId="0E6D56C4" w:rsidR="00671E2B" w:rsidRPr="00671E2B" w:rsidRDefault="00671E2B" w:rsidP="00671E2B">
      <w:r w:rsidRPr="00671E2B">
        <w:t>The ‘</w:t>
      </w:r>
      <w:r w:rsidRPr="00671E2B">
        <w:rPr>
          <w:i/>
          <w:iCs/>
        </w:rPr>
        <w:t>Reporting missing children:</w:t>
      </w:r>
      <w:r w:rsidR="00B07C13">
        <w:rPr>
          <w:noProof/>
        </w:rPr>
        <w:t xml:space="preserve"> </w:t>
      </w:r>
      <w:r w:rsidRPr="00671E2B">
        <w:rPr>
          <w:i/>
          <w:iCs/>
        </w:rPr>
        <w:t>Guidelines for approved carers and care services</w:t>
      </w:r>
      <w:r w:rsidRPr="00671E2B">
        <w:t xml:space="preserve"> (</w:t>
      </w:r>
      <w:r w:rsidR="002D1D62">
        <w:t>DCSYW</w:t>
      </w:r>
      <w:r w:rsidRPr="00671E2B">
        <w:t xml:space="preserve"> 2016) contains the following definitions</w:t>
      </w:r>
      <w:r w:rsidR="00981056">
        <w:t xml:space="preserve"> that are current for Queensland</w:t>
      </w:r>
      <w:r w:rsidRPr="00671E2B">
        <w:t xml:space="preserve">: </w:t>
      </w:r>
    </w:p>
    <w:p w14:paraId="21B565AB" w14:textId="77777777" w:rsidR="00671E2B" w:rsidRPr="00671E2B" w:rsidRDefault="00671E2B" w:rsidP="00671E2B">
      <w:pPr>
        <w:ind w:left="390"/>
      </w:pPr>
    </w:p>
    <w:p w14:paraId="470A03FF" w14:textId="77777777" w:rsidR="00671E2B" w:rsidRPr="00671E2B" w:rsidRDefault="00671E2B" w:rsidP="00671E2B">
      <w:pPr>
        <w:ind w:left="360"/>
      </w:pPr>
      <w:r w:rsidRPr="00671E2B">
        <w:t xml:space="preserve">An </w:t>
      </w:r>
      <w:r w:rsidRPr="00671E2B">
        <w:rPr>
          <w:b/>
          <w:bCs/>
        </w:rPr>
        <w:t>absent</w:t>
      </w:r>
      <w:r w:rsidRPr="00671E2B">
        <w:t xml:space="preserve"> child is a child who is absent for a short period without permission, and where the child's location is known or can be quickly established.</w:t>
      </w:r>
    </w:p>
    <w:p w14:paraId="66483449" w14:textId="77777777" w:rsidR="00671E2B" w:rsidRPr="00671E2B" w:rsidRDefault="00671E2B" w:rsidP="00671E2B">
      <w:pPr>
        <w:ind w:left="720"/>
        <w:contextualSpacing/>
      </w:pPr>
    </w:p>
    <w:p w14:paraId="7B0ACEE0" w14:textId="4C64990D" w:rsidR="00671E2B" w:rsidRPr="00671E2B" w:rsidRDefault="00671E2B" w:rsidP="00671E2B">
      <w:pPr>
        <w:ind w:left="360"/>
      </w:pPr>
      <w:r w:rsidRPr="00671E2B">
        <w:t xml:space="preserve">A </w:t>
      </w:r>
      <w:r w:rsidRPr="00671E2B">
        <w:rPr>
          <w:b/>
          <w:bCs/>
        </w:rPr>
        <w:t>missing</w:t>
      </w:r>
      <w:r w:rsidRPr="00671E2B">
        <w:t xml:space="preserve"> child is any child whose location is unknown, </w:t>
      </w:r>
      <w:r w:rsidRPr="00F21C44">
        <w:rPr>
          <w:u w:val="single"/>
        </w:rPr>
        <w:t>and</w:t>
      </w:r>
      <w:r w:rsidRPr="00671E2B">
        <w:t xml:space="preserve"> there are fears for the safety or concern for the welfare</w:t>
      </w:r>
      <w:r w:rsidR="0008010D">
        <w:t xml:space="preserve"> of that child</w:t>
      </w:r>
      <w:r w:rsidR="00FA203B">
        <w:rPr>
          <w:rStyle w:val="FootnoteReference"/>
        </w:rPr>
        <w:footnoteReference w:id="14"/>
      </w:r>
      <w:r w:rsidRPr="00671E2B">
        <w:t>.</w:t>
      </w:r>
    </w:p>
    <w:p w14:paraId="68AF58F7" w14:textId="77777777" w:rsidR="00671E2B" w:rsidRPr="00671E2B" w:rsidRDefault="00671E2B" w:rsidP="00671E2B"/>
    <w:p w14:paraId="29F4E3A8" w14:textId="4BFFBBE4" w:rsidR="00671E2B" w:rsidRDefault="00671E2B" w:rsidP="00671E2B">
      <w:r w:rsidRPr="00671E2B">
        <w:t>The following section further refines these definitions.</w:t>
      </w:r>
    </w:p>
    <w:p w14:paraId="2C23A3F1" w14:textId="77777777" w:rsidR="00AF5549" w:rsidRPr="00671E2B" w:rsidRDefault="00AF5549" w:rsidP="00671E2B"/>
    <w:p w14:paraId="22033C45" w14:textId="3ED0C6A3" w:rsidR="005C6CA7" w:rsidRPr="006032DB" w:rsidRDefault="005C6CA7" w:rsidP="006032DB">
      <w:pPr>
        <w:rPr>
          <w:sz w:val="24"/>
          <w:szCs w:val="24"/>
        </w:rPr>
      </w:pPr>
      <w:bookmarkStart w:id="56" w:name="_Toc25667019"/>
      <w:bookmarkStart w:id="57" w:name="_Toc27553756"/>
      <w:r w:rsidRPr="006032DB">
        <w:rPr>
          <w:sz w:val="24"/>
          <w:szCs w:val="24"/>
        </w:rPr>
        <w:t>Absent</w:t>
      </w:r>
      <w:bookmarkEnd w:id="56"/>
      <w:bookmarkEnd w:id="57"/>
    </w:p>
    <w:p w14:paraId="712BE17B" w14:textId="0DA1DDBD" w:rsidR="005C6CA7" w:rsidRPr="005C6CA7" w:rsidRDefault="00087FE9" w:rsidP="005C6CA7">
      <w:pPr>
        <w:contextualSpacing/>
        <w:rPr>
          <w:color w:val="4472C4"/>
        </w:rPr>
      </w:pPr>
      <w:r w:rsidRPr="005C6CA7">
        <w:rPr>
          <w:noProof/>
          <w:lang w:eastAsia="en-AU"/>
        </w:rPr>
        <mc:AlternateContent>
          <mc:Choice Requires="wps">
            <w:drawing>
              <wp:anchor distT="0" distB="0" distL="114300" distR="114300" simplePos="0" relativeHeight="251658243" behindDoc="1" locked="0" layoutInCell="1" allowOverlap="1" wp14:anchorId="0CA6E028" wp14:editId="4103CB8D">
                <wp:simplePos x="0" y="0"/>
                <wp:positionH relativeFrom="column">
                  <wp:posOffset>152400</wp:posOffset>
                </wp:positionH>
                <wp:positionV relativeFrom="paragraph">
                  <wp:posOffset>147955</wp:posOffset>
                </wp:positionV>
                <wp:extent cx="5803900" cy="2947988"/>
                <wp:effectExtent l="0" t="0" r="25400" b="24130"/>
                <wp:wrapNone/>
                <wp:docPr id="9" name="Rectangle 9"/>
                <wp:cNvGraphicFramePr/>
                <a:graphic xmlns:a="http://schemas.openxmlformats.org/drawingml/2006/main">
                  <a:graphicData uri="http://schemas.microsoft.com/office/word/2010/wordprocessingShape">
                    <wps:wsp>
                      <wps:cNvSpPr/>
                      <wps:spPr>
                        <a:xfrm>
                          <a:off x="0" y="0"/>
                          <a:ext cx="5803900" cy="2947988"/>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C98E0" id="Rectangle 9" o:spid="_x0000_s1026" style="position:absolute;margin-left:12pt;margin-top:11.65pt;width:457pt;height:232.1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" fillcolor="window" strokecolor="#2f528f" strokeweight="1pt"/>
            </w:pict>
          </mc:Fallback>
        </mc:AlternateContent>
      </w:r>
    </w:p>
    <w:p w14:paraId="4B1FC269" w14:textId="783E6B28" w:rsidR="00FA19E0" w:rsidRPr="00DD1031" w:rsidRDefault="00FA19E0" w:rsidP="00FA19E0">
      <w:pPr>
        <w:pStyle w:val="ListParagraph"/>
        <w:ind w:left="426"/>
        <w:rPr>
          <w:color w:val="4472C4"/>
        </w:rPr>
      </w:pPr>
      <w:r w:rsidRPr="00DD1031">
        <w:rPr>
          <w:color w:val="4472C4"/>
        </w:rPr>
        <w:t xml:space="preserve">Absent: </w:t>
      </w:r>
      <w:r w:rsidRPr="00DD1031">
        <w:t>a young person not at a place where they are expected or required to be.</w:t>
      </w:r>
    </w:p>
    <w:p w14:paraId="1C720772" w14:textId="77777777" w:rsidR="00FA19E0" w:rsidRPr="00DD1031" w:rsidRDefault="00FA19E0" w:rsidP="00FA19E0">
      <w:pPr>
        <w:pStyle w:val="ListParagraph"/>
        <w:ind w:left="0"/>
      </w:pPr>
    </w:p>
    <w:p w14:paraId="3FB81BF4" w14:textId="77777777" w:rsidR="00087FE9" w:rsidRDefault="00FA19E0" w:rsidP="00FA19E0">
      <w:pPr>
        <w:pStyle w:val="ListParagraph"/>
        <w:ind w:left="426"/>
      </w:pPr>
      <w:r w:rsidRPr="00DD1031">
        <w:rPr>
          <w:color w:val="4472C4"/>
        </w:rPr>
        <w:t>Short Period:</w:t>
      </w:r>
      <w:r w:rsidRPr="00DD1031">
        <w:t xml:space="preserve"> a time period should consider individual factors for each young person. Even short periods away can lead to increased risk of harm. </w:t>
      </w:r>
    </w:p>
    <w:p w14:paraId="6956A059" w14:textId="77777777" w:rsidR="00087FE9" w:rsidRDefault="00087FE9" w:rsidP="00FA19E0">
      <w:pPr>
        <w:pStyle w:val="ListParagraph"/>
        <w:ind w:left="426"/>
      </w:pPr>
    </w:p>
    <w:p w14:paraId="5D9456F6" w14:textId="1515331D" w:rsidR="00FA19E0" w:rsidRPr="00DD1031" w:rsidRDefault="00FA19E0" w:rsidP="00FA19E0">
      <w:pPr>
        <w:pStyle w:val="ListParagraph"/>
        <w:ind w:left="426"/>
      </w:pPr>
      <w:r w:rsidRPr="00DD1031">
        <w:t>Determining the potential time period for a young person is based on individual factors, such as a young person’s age, developmental level and vulnerability. Some young people may be particularly vulnerable due to their age, disability, suicide risk or medical needs</w:t>
      </w:r>
      <w:r w:rsidR="00EE42CB">
        <w:t>, for example</w:t>
      </w:r>
      <w:r w:rsidRPr="00DD1031">
        <w:t>.</w:t>
      </w:r>
    </w:p>
    <w:p w14:paraId="1ED8FE33" w14:textId="77777777" w:rsidR="00FA19E0" w:rsidRPr="00DD1031" w:rsidRDefault="00FA19E0" w:rsidP="00FA19E0">
      <w:pPr>
        <w:pStyle w:val="ListParagraph"/>
        <w:ind w:left="426"/>
      </w:pPr>
    </w:p>
    <w:p w14:paraId="059CB469" w14:textId="581EC602" w:rsidR="00FA19E0" w:rsidRDefault="00FA19E0" w:rsidP="00FA19E0">
      <w:pPr>
        <w:pStyle w:val="ListParagraph"/>
        <w:ind w:left="426"/>
      </w:pPr>
      <w:r w:rsidRPr="00DD1031">
        <w:rPr>
          <w:color w:val="4472C4"/>
        </w:rPr>
        <w:t xml:space="preserve">Location is known or can quickly be established: </w:t>
      </w:r>
      <w:r w:rsidR="007958BA" w:rsidRPr="007958BA">
        <w:t xml:space="preserve">Sometimes </w:t>
      </w:r>
      <w:r w:rsidR="007C3712">
        <w:t>residential care workers</w:t>
      </w:r>
      <w:r w:rsidR="007958BA" w:rsidRPr="007958BA">
        <w:t xml:space="preserve"> know where the young person is going or </w:t>
      </w:r>
      <w:r w:rsidR="007C3712">
        <w:t>‘</w:t>
      </w:r>
      <w:r w:rsidR="007958BA" w:rsidRPr="007958BA">
        <w:t>hanging out</w:t>
      </w:r>
      <w:r w:rsidR="007C3712">
        <w:t>’</w:t>
      </w:r>
      <w:r w:rsidR="007958BA" w:rsidRPr="007958BA">
        <w:t xml:space="preserve">. Sometimes they do not know the location, however </w:t>
      </w:r>
      <w:r w:rsidR="00087FE9">
        <w:t>they are able to confirm their location</w:t>
      </w:r>
      <w:r w:rsidR="00087FE9" w:rsidRPr="007958BA">
        <w:t xml:space="preserve"> </w:t>
      </w:r>
      <w:r w:rsidR="00087FE9">
        <w:t xml:space="preserve">once </w:t>
      </w:r>
      <w:r w:rsidR="00087FE9" w:rsidRPr="007958BA">
        <w:t xml:space="preserve">the </w:t>
      </w:r>
      <w:r w:rsidR="00087FE9">
        <w:t xml:space="preserve">residential care worker has made all reasonable attempts to locate the child. This includes: phoning the young person on their mobile phone, checking their social media, searching the house/premises and surrounding area, contacting the young person’s friends and school, asking friends or neighbours, checking places the child frequently attends and engaging with other members of the child’s safety and support network. </w:t>
      </w:r>
    </w:p>
    <w:p w14:paraId="4378825F" w14:textId="67C1D75D" w:rsidR="005C6CA7" w:rsidRPr="005C6CA7" w:rsidRDefault="005C6CA7" w:rsidP="00FA19E0">
      <w:pPr>
        <w:ind w:left="426"/>
        <w:contextualSpacing/>
      </w:pPr>
    </w:p>
    <w:p w14:paraId="7F150935" w14:textId="1B76539E" w:rsidR="005C6CA7" w:rsidRPr="005C6CA7" w:rsidRDefault="005C6CA7" w:rsidP="005C6CA7">
      <w:pPr>
        <w:contextualSpacing/>
      </w:pPr>
    </w:p>
    <w:p w14:paraId="650F22F9" w14:textId="45A39F4A" w:rsidR="005C6CA7" w:rsidRDefault="005C6CA7" w:rsidP="006032DB">
      <w:pPr>
        <w:rPr>
          <w:sz w:val="24"/>
          <w:szCs w:val="24"/>
        </w:rPr>
      </w:pPr>
      <w:bookmarkStart w:id="58" w:name="_Toc25667020"/>
      <w:bookmarkStart w:id="59" w:name="_Toc27553757"/>
      <w:r w:rsidRPr="006032DB">
        <w:rPr>
          <w:sz w:val="24"/>
          <w:szCs w:val="24"/>
        </w:rPr>
        <w:t>Missing</w:t>
      </w:r>
      <w:bookmarkEnd w:id="58"/>
      <w:bookmarkEnd w:id="59"/>
    </w:p>
    <w:p w14:paraId="3122A6FC" w14:textId="77777777" w:rsidR="00BA47B4" w:rsidRPr="006032DB" w:rsidRDefault="00BA47B4" w:rsidP="006032DB">
      <w:pPr>
        <w:rPr>
          <w:sz w:val="24"/>
          <w:szCs w:val="24"/>
        </w:rPr>
      </w:pPr>
    </w:p>
    <w:p w14:paraId="10BD99E1" w14:textId="77777777" w:rsidR="005C6CA7" w:rsidRPr="005C6CA7" w:rsidRDefault="005C6CA7" w:rsidP="005C6CA7">
      <w:r w:rsidRPr="005C6CA7">
        <w:rPr>
          <w:noProof/>
          <w:lang w:eastAsia="en-AU"/>
        </w:rPr>
        <mc:AlternateContent>
          <mc:Choice Requires="wps">
            <w:drawing>
              <wp:anchor distT="0" distB="0" distL="114300" distR="114300" simplePos="0" relativeHeight="251658240" behindDoc="1" locked="0" layoutInCell="1" allowOverlap="1" wp14:anchorId="77C99DFE" wp14:editId="7F4B295A">
                <wp:simplePos x="0" y="0"/>
                <wp:positionH relativeFrom="column">
                  <wp:posOffset>166688</wp:posOffset>
                </wp:positionH>
                <wp:positionV relativeFrom="paragraph">
                  <wp:posOffset>61278</wp:posOffset>
                </wp:positionV>
                <wp:extent cx="5804496" cy="2957512"/>
                <wp:effectExtent l="0" t="0" r="25400" b="14605"/>
                <wp:wrapNone/>
                <wp:docPr id="11" name="Rectangle 11"/>
                <wp:cNvGraphicFramePr/>
                <a:graphic xmlns:a="http://schemas.openxmlformats.org/drawingml/2006/main">
                  <a:graphicData uri="http://schemas.microsoft.com/office/word/2010/wordprocessingShape">
                    <wps:wsp>
                      <wps:cNvSpPr/>
                      <wps:spPr>
                        <a:xfrm>
                          <a:off x="0" y="0"/>
                          <a:ext cx="5804496" cy="2957512"/>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479A2" id="Rectangle 11" o:spid="_x0000_s1026" style="position:absolute;margin-left:13.15pt;margin-top:4.85pt;width:457.05pt;height:23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" fillcolor="window" strokecolor="#2f528f" strokeweight="1pt"/>
            </w:pict>
          </mc:Fallback>
        </mc:AlternateContent>
      </w:r>
    </w:p>
    <w:p w14:paraId="54C50409" w14:textId="257289F9" w:rsidR="005C6CA7" w:rsidRPr="005C6CA7" w:rsidRDefault="005C6CA7" w:rsidP="005C6CA7">
      <w:pPr>
        <w:ind w:left="426"/>
      </w:pPr>
      <w:r w:rsidRPr="002D1D62">
        <w:rPr>
          <w:b/>
        </w:rPr>
        <w:t>Location is unknown:</w:t>
      </w:r>
      <w:r w:rsidRPr="002D1D62">
        <w:t xml:space="preserve"> </w:t>
      </w:r>
      <w:r w:rsidRPr="005C6CA7">
        <w:t>The whereabouts of a young person is unknown and</w:t>
      </w:r>
      <w:r w:rsidR="00087FE9">
        <w:t xml:space="preserve"> all reasonable attempts to find the young person have failed; and</w:t>
      </w:r>
    </w:p>
    <w:p w14:paraId="2538A90F" w14:textId="77777777" w:rsidR="005C6CA7" w:rsidRPr="005C6CA7" w:rsidRDefault="005C6CA7" w:rsidP="005C6CA7">
      <w:pPr>
        <w:ind w:left="426"/>
      </w:pPr>
    </w:p>
    <w:p w14:paraId="16AB7748" w14:textId="6589A8A7" w:rsidR="004A3E8E" w:rsidRDefault="00087FE9" w:rsidP="006F6D2C">
      <w:pPr>
        <w:ind w:left="426"/>
      </w:pPr>
      <w:r>
        <w:rPr>
          <w:b/>
        </w:rPr>
        <w:t>There are f</w:t>
      </w:r>
      <w:r w:rsidR="005C6CA7" w:rsidRPr="002D1D62">
        <w:rPr>
          <w:b/>
        </w:rPr>
        <w:t xml:space="preserve">ears for the </w:t>
      </w:r>
      <w:r>
        <w:rPr>
          <w:b/>
        </w:rPr>
        <w:t xml:space="preserve"> young person’s</w:t>
      </w:r>
      <w:r w:rsidR="005C6CA7" w:rsidRPr="002D1D62">
        <w:rPr>
          <w:b/>
        </w:rPr>
        <w:t xml:space="preserve"> safety or concern for their welfare</w:t>
      </w:r>
      <w:r>
        <w:rPr>
          <w:b/>
        </w:rPr>
        <w:t>.</w:t>
      </w:r>
      <w:r w:rsidR="005C6CA7" w:rsidRPr="002D1D62">
        <w:t xml:space="preserve"> </w:t>
      </w:r>
      <w:r>
        <w:t>This may include</w:t>
      </w:r>
      <w:r w:rsidR="004A3E8E">
        <w:t>:</w:t>
      </w:r>
    </w:p>
    <w:p w14:paraId="68D9A29C" w14:textId="77777777" w:rsidR="004A3E8E" w:rsidRPr="00BA5C5A" w:rsidRDefault="004A3E8E" w:rsidP="004A3E8E">
      <w:pPr>
        <w:pStyle w:val="ListParagraph"/>
        <w:numPr>
          <w:ilvl w:val="0"/>
          <w:numId w:val="22"/>
        </w:numPr>
      </w:pPr>
      <w:r>
        <w:t>t</w:t>
      </w:r>
      <w:r w:rsidRPr="00BA5C5A">
        <w:t>he behaviour is out of character and there is no apparent explanation for their absence</w:t>
      </w:r>
    </w:p>
    <w:p w14:paraId="00401A0F" w14:textId="77777777" w:rsidR="004A3E8E" w:rsidRDefault="004A3E8E" w:rsidP="004A3E8E">
      <w:pPr>
        <w:pStyle w:val="ListParagraph"/>
        <w:numPr>
          <w:ilvl w:val="0"/>
          <w:numId w:val="22"/>
        </w:numPr>
      </w:pPr>
      <w:r>
        <w:t xml:space="preserve">there are </w:t>
      </w:r>
      <w:r w:rsidRPr="00BA5C5A">
        <w:t xml:space="preserve">suspicious circumstances, i.e. the </w:t>
      </w:r>
      <w:r>
        <w:t xml:space="preserve">young </w:t>
      </w:r>
      <w:r w:rsidRPr="00BA5C5A">
        <w:t>person may have been the victim of a serious crime</w:t>
      </w:r>
    </w:p>
    <w:p w14:paraId="36346DB1" w14:textId="77777777" w:rsidR="004A3E8E" w:rsidRDefault="004A3E8E" w:rsidP="004A3E8E">
      <w:pPr>
        <w:pStyle w:val="ListParagraph"/>
        <w:numPr>
          <w:ilvl w:val="0"/>
          <w:numId w:val="22"/>
        </w:numPr>
      </w:pPr>
      <w:r w:rsidRPr="00BA5C5A">
        <w:t xml:space="preserve">there is a significant risk </w:t>
      </w:r>
      <w:r>
        <w:t>the young person is dangerous and/or</w:t>
      </w:r>
      <w:r w:rsidRPr="00BA5C5A">
        <w:t xml:space="preserve"> </w:t>
      </w:r>
      <w:r>
        <w:t>may</w:t>
      </w:r>
      <w:r w:rsidRPr="00BA5C5A">
        <w:t xml:space="preserve"> harm another perso</w:t>
      </w:r>
      <w:r>
        <w:t>n</w:t>
      </w:r>
    </w:p>
    <w:p w14:paraId="1460FAA5" w14:textId="77777777" w:rsidR="004A3E8E" w:rsidRDefault="004A3E8E" w:rsidP="004A3E8E">
      <w:pPr>
        <w:pStyle w:val="ListParagraph"/>
        <w:numPr>
          <w:ilvl w:val="0"/>
          <w:numId w:val="22"/>
        </w:numPr>
      </w:pPr>
      <w:r w:rsidRPr="009711A7">
        <w:t xml:space="preserve">risk-taking behaviours </w:t>
      </w:r>
    </w:p>
    <w:p w14:paraId="677C378C" w14:textId="77777777" w:rsidR="004A3E8E" w:rsidRDefault="004A3E8E" w:rsidP="004A3E8E">
      <w:pPr>
        <w:pStyle w:val="ListParagraph"/>
        <w:numPr>
          <w:ilvl w:val="0"/>
          <w:numId w:val="22"/>
        </w:numPr>
      </w:pPr>
      <w:r>
        <w:t>a consequence of responses to stress</w:t>
      </w:r>
    </w:p>
    <w:p w14:paraId="236BEB20" w14:textId="77777777" w:rsidR="004A3E8E" w:rsidRDefault="004A3E8E" w:rsidP="004A3E8E">
      <w:pPr>
        <w:pStyle w:val="ListParagraph"/>
        <w:numPr>
          <w:ilvl w:val="0"/>
          <w:numId w:val="22"/>
        </w:numPr>
      </w:pPr>
      <w:r w:rsidRPr="009711A7">
        <w:t>exposure to social and environmental risk factors including accidents and injuries, substance use and mental health problems</w:t>
      </w:r>
    </w:p>
    <w:p w14:paraId="7E27E85D" w14:textId="77777777" w:rsidR="004A3E8E" w:rsidRDefault="004A3E8E" w:rsidP="004A3E8E">
      <w:pPr>
        <w:pStyle w:val="ListParagraph"/>
        <w:numPr>
          <w:ilvl w:val="0"/>
          <w:numId w:val="22"/>
        </w:numPr>
      </w:pPr>
      <w:r w:rsidRPr="00BA5C5A">
        <w:t xml:space="preserve">the young person may have suffered harm </w:t>
      </w:r>
    </w:p>
    <w:p w14:paraId="5C0A2B66" w14:textId="77777777" w:rsidR="004A3E8E" w:rsidRPr="00BA5C5A" w:rsidRDefault="004A3E8E" w:rsidP="004A3E8E">
      <w:pPr>
        <w:pStyle w:val="ListParagraph"/>
        <w:numPr>
          <w:ilvl w:val="0"/>
          <w:numId w:val="22"/>
        </w:numPr>
      </w:pPr>
      <w:r>
        <w:t xml:space="preserve">the </w:t>
      </w:r>
      <w:r w:rsidRPr="00BA5C5A">
        <w:t>young person is thought to be at risk of significant harm during the absence</w:t>
      </w:r>
      <w:r>
        <w:t>, including self harm or risk of suicide.</w:t>
      </w:r>
    </w:p>
    <w:p w14:paraId="3A90DFB7" w14:textId="77777777" w:rsidR="004A3E8E" w:rsidRDefault="004A3E8E" w:rsidP="00F21C44">
      <w:pPr>
        <w:pStyle w:val="ListParagraph"/>
        <w:ind w:left="1146"/>
      </w:pPr>
    </w:p>
    <w:p w14:paraId="579E2400" w14:textId="499B90C2" w:rsidR="006F6D2C" w:rsidRPr="00DD1031" w:rsidRDefault="006F6D2C" w:rsidP="006F6D2C">
      <w:pPr>
        <w:ind w:left="426"/>
      </w:pPr>
    </w:p>
    <w:p w14:paraId="4FBA2F04" w14:textId="68D7F3C2" w:rsidR="005C6CA7" w:rsidRPr="005C6CA7" w:rsidRDefault="005C6CA7" w:rsidP="006F6D2C">
      <w:pPr>
        <w:ind w:left="426"/>
      </w:pPr>
    </w:p>
    <w:p w14:paraId="2333D7ED" w14:textId="77777777" w:rsidR="00FA19E0" w:rsidRDefault="00FA19E0" w:rsidP="00FA19E0">
      <w:pPr>
        <w:rPr>
          <w:highlight w:val="yellow"/>
        </w:rPr>
      </w:pPr>
    </w:p>
    <w:p w14:paraId="769DB799" w14:textId="54BBCF71" w:rsidR="00F65AA0" w:rsidRPr="00DD1031" w:rsidRDefault="00AD747B" w:rsidP="00A42DB7">
      <w:pPr>
        <w:pStyle w:val="Heading2"/>
        <w:numPr>
          <w:ilvl w:val="1"/>
          <w:numId w:val="40"/>
        </w:numPr>
      </w:pPr>
      <w:bookmarkStart w:id="60" w:name="_Toc25667022"/>
      <w:r>
        <w:lastRenderedPageBreak/>
        <w:t xml:space="preserve"> </w:t>
      </w:r>
      <w:bookmarkStart w:id="61" w:name="_Toc90456993"/>
      <w:bookmarkStart w:id="62" w:name="_Toc90457066"/>
      <w:bookmarkStart w:id="63" w:name="_Toc90457139"/>
      <w:bookmarkStart w:id="64" w:name="_Toc90457213"/>
      <w:bookmarkStart w:id="65" w:name="_Toc90457329"/>
      <w:bookmarkStart w:id="66" w:name="_Toc90457403"/>
      <w:bookmarkStart w:id="67" w:name="_Toc90457477"/>
      <w:bookmarkStart w:id="68" w:name="_Toc90457551"/>
      <w:bookmarkStart w:id="69" w:name="_Toc90457625"/>
      <w:bookmarkStart w:id="70" w:name="_Toc90457699"/>
      <w:bookmarkStart w:id="71" w:name="_Toc90457773"/>
      <w:bookmarkStart w:id="72" w:name="_Toc90457847"/>
      <w:bookmarkStart w:id="73" w:name="_Toc90457927"/>
      <w:bookmarkStart w:id="74" w:name="_Toc90458000"/>
      <w:bookmarkStart w:id="75" w:name="_Toc90548257"/>
      <w:bookmarkStart w:id="76" w:name="_Toc90622284"/>
      <w:bookmarkStart w:id="77" w:name="_Toc90622358"/>
      <w:bookmarkStart w:id="78" w:name="_Toc90622686"/>
      <w:bookmarkStart w:id="79" w:name="_Toc90624095"/>
      <w:bookmarkStart w:id="80" w:name="_Toc90624170"/>
      <w:bookmarkStart w:id="81" w:name="_Toc90624245"/>
      <w:bookmarkStart w:id="82" w:name="_Toc90624602"/>
      <w:bookmarkStart w:id="83" w:name="_Toc90456994"/>
      <w:bookmarkStart w:id="84" w:name="_Toc90457067"/>
      <w:bookmarkStart w:id="85" w:name="_Toc90457140"/>
      <w:bookmarkStart w:id="86" w:name="_Toc90457214"/>
      <w:bookmarkStart w:id="87" w:name="_Toc90457330"/>
      <w:bookmarkStart w:id="88" w:name="_Toc90457404"/>
      <w:bookmarkStart w:id="89" w:name="_Toc90457478"/>
      <w:bookmarkStart w:id="90" w:name="_Toc90457552"/>
      <w:bookmarkStart w:id="91" w:name="_Toc90457626"/>
      <w:bookmarkStart w:id="92" w:name="_Toc90457700"/>
      <w:bookmarkStart w:id="93" w:name="_Toc90457774"/>
      <w:bookmarkStart w:id="94" w:name="_Toc90457848"/>
      <w:bookmarkStart w:id="95" w:name="_Toc90457928"/>
      <w:bookmarkStart w:id="96" w:name="_Toc90458001"/>
      <w:bookmarkStart w:id="97" w:name="_Toc90548258"/>
      <w:bookmarkStart w:id="98" w:name="_Toc90621922"/>
      <w:bookmarkStart w:id="99" w:name="_Toc90622285"/>
      <w:bookmarkStart w:id="100" w:name="_Toc90622359"/>
      <w:bookmarkStart w:id="101" w:name="_Toc90622687"/>
      <w:bookmarkStart w:id="102" w:name="_Toc90624096"/>
      <w:bookmarkStart w:id="103" w:name="_Toc90624171"/>
      <w:bookmarkStart w:id="104" w:name="_Toc90624246"/>
      <w:bookmarkStart w:id="105" w:name="_Toc90624603"/>
      <w:bookmarkStart w:id="106" w:name="_Toc90456995"/>
      <w:bookmarkStart w:id="107" w:name="_Toc90457068"/>
      <w:bookmarkStart w:id="108" w:name="_Toc90457141"/>
      <w:bookmarkStart w:id="109" w:name="_Toc90457215"/>
      <w:bookmarkStart w:id="110" w:name="_Toc90457331"/>
      <w:bookmarkStart w:id="111" w:name="_Toc90457405"/>
      <w:bookmarkStart w:id="112" w:name="_Toc90457479"/>
      <w:bookmarkStart w:id="113" w:name="_Toc90457553"/>
      <w:bookmarkStart w:id="114" w:name="_Toc90457627"/>
      <w:bookmarkStart w:id="115" w:name="_Toc90457701"/>
      <w:bookmarkStart w:id="116" w:name="_Toc90457775"/>
      <w:bookmarkStart w:id="117" w:name="_Toc90457849"/>
      <w:bookmarkStart w:id="118" w:name="_Toc90457929"/>
      <w:bookmarkStart w:id="119" w:name="_Toc90458002"/>
      <w:bookmarkStart w:id="120" w:name="_Toc90548259"/>
      <w:bookmarkStart w:id="121" w:name="_Toc90622286"/>
      <w:bookmarkStart w:id="122" w:name="_Toc90622360"/>
      <w:bookmarkStart w:id="123" w:name="_Toc90622688"/>
      <w:bookmarkStart w:id="124" w:name="_Toc90624097"/>
      <w:bookmarkStart w:id="125" w:name="_Toc90624172"/>
      <w:bookmarkStart w:id="126" w:name="_Toc90624247"/>
      <w:bookmarkStart w:id="127" w:name="_Toc90624604"/>
      <w:bookmarkStart w:id="128" w:name="_Toc96330648"/>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00BA47B4">
        <w:t>Absent or Missing Flowchart</w:t>
      </w:r>
      <w:bookmarkEnd w:id="128"/>
    </w:p>
    <w:p w14:paraId="24E1B84D" w14:textId="17F1FDA0" w:rsidR="004554F0" w:rsidRDefault="00293963" w:rsidP="000F2AAB">
      <w:r w:rsidRPr="00DD1031">
        <w:t xml:space="preserve">The following flowchart provides the steps to take </w:t>
      </w:r>
      <w:r w:rsidR="00BA15D2" w:rsidRPr="00DD1031">
        <w:t>in the case of absent or missing young people.</w:t>
      </w:r>
    </w:p>
    <w:p w14:paraId="68E56187" w14:textId="77777777" w:rsidR="007C5895" w:rsidRPr="00DD1031" w:rsidRDefault="007C5895" w:rsidP="000F2AAB"/>
    <w:p w14:paraId="7EFAC625" w14:textId="44B10182" w:rsidR="00A52F58" w:rsidRDefault="00A52F58" w:rsidP="00A52F58">
      <w:pPr>
        <w:rPr>
          <w:b/>
          <w:bCs/>
        </w:rPr>
      </w:pPr>
      <w:r w:rsidRPr="00A52F58">
        <w:rPr>
          <w:b/>
          <w:bCs/>
        </w:rPr>
        <w:t xml:space="preserve"> </w:t>
      </w:r>
      <w:r w:rsidRPr="000A2845">
        <w:rPr>
          <w:b/>
          <w:bCs/>
        </w:rPr>
        <w:t>Absent or Missing flow chart</w:t>
      </w:r>
    </w:p>
    <w:p w14:paraId="64E21253" w14:textId="351239DF" w:rsidR="00A52F58" w:rsidRDefault="00A52F58" w:rsidP="00A52F58">
      <w:pPr>
        <w:rPr>
          <w:b/>
          <w:bCs/>
        </w:rPr>
      </w:pPr>
      <w:r w:rsidRPr="000A2845">
        <w:rPr>
          <w:noProof/>
        </w:rPr>
        <mc:AlternateContent>
          <mc:Choice Requires="wps">
            <w:drawing>
              <wp:anchor distT="0" distB="0" distL="114300" distR="114300" simplePos="0" relativeHeight="251672576" behindDoc="0" locked="0" layoutInCell="1" allowOverlap="1" wp14:anchorId="13264593" wp14:editId="7F415452">
                <wp:simplePos x="0" y="0"/>
                <wp:positionH relativeFrom="column">
                  <wp:posOffset>1743606</wp:posOffset>
                </wp:positionH>
                <wp:positionV relativeFrom="paragraph">
                  <wp:posOffset>52100</wp:posOffset>
                </wp:positionV>
                <wp:extent cx="2126511" cy="387350"/>
                <wp:effectExtent l="0" t="0" r="26670" b="12700"/>
                <wp:wrapNone/>
                <wp:docPr id="1" name="Flowchart: Alternate Process 5"/>
                <wp:cNvGraphicFramePr/>
                <a:graphic xmlns:a="http://schemas.openxmlformats.org/drawingml/2006/main">
                  <a:graphicData uri="http://schemas.microsoft.com/office/word/2010/wordprocessingShape">
                    <wps:wsp>
                      <wps:cNvSpPr/>
                      <wps:spPr>
                        <a:xfrm>
                          <a:off x="0" y="0"/>
                          <a:ext cx="2126511" cy="387350"/>
                        </a:xfrm>
                        <a:prstGeom prst="flowChartAlternateProcess">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txbx>
                        <w:txbxContent>
                          <w:p w14:paraId="307DC3C5" w14:textId="77777777" w:rsidR="00791B67" w:rsidRDefault="00791B67" w:rsidP="00A52F58">
                            <w:pPr>
                              <w:spacing w:after="160" w:line="256" w:lineRule="auto"/>
                              <w:jc w:val="center"/>
                              <w:rPr>
                                <w:rFonts w:eastAsia="Calibri" w:hAnsi="Calibri"/>
                                <w:color w:val="000000"/>
                                <w:kern w:val="24"/>
                                <w:sz w:val="16"/>
                                <w:szCs w:val="16"/>
                              </w:rPr>
                            </w:pPr>
                            <w:r>
                              <w:rPr>
                                <w:rFonts w:eastAsia="Calibri" w:hAnsi="Calibri"/>
                                <w:color w:val="000000"/>
                                <w:kern w:val="24"/>
                                <w:sz w:val="16"/>
                                <w:szCs w:val="16"/>
                              </w:rPr>
                              <w:t>Young person left home without permission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326459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 o:spid="_x0000_s1032" type="#_x0000_t176" style="position:absolute;margin-left:137.3pt;margin-top:4.1pt;width:167.45pt;height:30.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" fillcolor="#f6f8fc [180]" strokecolor="#1f3763 [1604]" strokeweight="1pt">
                <v:fill color2="#c7d4ed [980]" colors="0 #f6f8fc;48497f #abc0e4;54395f #abc0e4;1 #c7d5ed" focus="100%" type="gradient"/>
                <v:textbox>
                  <w:txbxContent>
                    <w:p w14:paraId="307DC3C5" w14:textId="77777777" w:rsidR="00791B67" w:rsidRDefault="00791B67" w:rsidP="00A52F58">
                      <w:pPr>
                        <w:spacing w:after="160" w:line="256" w:lineRule="auto"/>
                        <w:jc w:val="center"/>
                        <w:rPr>
                          <w:rFonts w:eastAsia="Calibri" w:hAnsi="Calibri"/>
                          <w:color w:val="000000"/>
                          <w:kern w:val="24"/>
                          <w:sz w:val="16"/>
                          <w:szCs w:val="16"/>
                        </w:rPr>
                      </w:pPr>
                      <w:r>
                        <w:rPr>
                          <w:rFonts w:eastAsia="Calibri" w:hAnsi="Calibri"/>
                          <w:color w:val="000000"/>
                          <w:kern w:val="24"/>
                          <w:sz w:val="16"/>
                          <w:szCs w:val="16"/>
                        </w:rPr>
                        <w:t>Young person left home without permission</w:t>
                      </w:r>
                    </w:p>
                  </w:txbxContent>
                </v:textbox>
              </v:shape>
            </w:pict>
          </mc:Fallback>
        </mc:AlternateContent>
      </w:r>
    </w:p>
    <w:p w14:paraId="3FCE9FC3" w14:textId="582ED1BC" w:rsidR="00A52F58" w:rsidRDefault="003F4428" w:rsidP="00A52F58">
      <w:pPr>
        <w:rPr>
          <w:b/>
          <w:bCs/>
        </w:rPr>
      </w:pPr>
      <w:r w:rsidRPr="000A2845">
        <w:rPr>
          <w:noProof/>
        </w:rPr>
        <mc:AlternateContent>
          <mc:Choice Requires="wps">
            <w:drawing>
              <wp:anchor distT="0" distB="0" distL="114300" distR="114300" simplePos="0" relativeHeight="251693056" behindDoc="0" locked="0" layoutInCell="1" allowOverlap="1" wp14:anchorId="56BD2BA4" wp14:editId="664BF4C5">
                <wp:simplePos x="0" y="0"/>
                <wp:positionH relativeFrom="column">
                  <wp:posOffset>3926958</wp:posOffset>
                </wp:positionH>
                <wp:positionV relativeFrom="paragraph">
                  <wp:posOffset>49928</wp:posOffset>
                </wp:positionV>
                <wp:extent cx="1558453" cy="84469"/>
                <wp:effectExtent l="0" t="0" r="80010" b="48895"/>
                <wp:wrapNone/>
                <wp:docPr id="32" name="Connector: Elbow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8453" cy="84469"/>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B3B2A25" id="_x0000_t33" coordsize="21600,21600" o:spt="33" o:oned="t" path="m,l21600,r,21600e" filled="f">
                <v:stroke joinstyle="miter"/>
                <v:path arrowok="t" fillok="f" o:connecttype="none"/>
                <o:lock v:ext="edit" shapetype="t"/>
              </v:shapetype>
              <v:shape id="Connector: Elbow 20" o:spid="_x0000_s1026" type="#_x0000_t33" style="position:absolute;margin-left:309.2pt;margin-top:3.95pt;width:122.7pt;height:6.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" strokecolor="#4472c4 [3204]" strokeweight=".5pt">
                <v:stroke endarrow="block"/>
                <o:lock v:ext="edit" shapetype="f"/>
              </v:shape>
            </w:pict>
          </mc:Fallback>
        </mc:AlternateContent>
      </w:r>
    </w:p>
    <w:p w14:paraId="7FCD0DF4" w14:textId="4D219E31" w:rsidR="00A52F58" w:rsidRDefault="004666DF" w:rsidP="00A52F58">
      <w:pPr>
        <w:rPr>
          <w:b/>
          <w:bCs/>
        </w:rPr>
      </w:pPr>
      <w:r w:rsidRPr="000A2845">
        <w:rPr>
          <w:noProof/>
        </w:rPr>
        <mc:AlternateContent>
          <mc:Choice Requires="wps">
            <w:drawing>
              <wp:anchor distT="0" distB="0" distL="114300" distR="114300" simplePos="0" relativeHeight="251678720" behindDoc="0" locked="0" layoutInCell="1" allowOverlap="1" wp14:anchorId="2E9F3D35" wp14:editId="2B3940F0">
                <wp:simplePos x="0" y="0"/>
                <wp:positionH relativeFrom="column">
                  <wp:posOffset>4478055</wp:posOffset>
                </wp:positionH>
                <wp:positionV relativeFrom="paragraph">
                  <wp:posOffset>3644</wp:posOffset>
                </wp:positionV>
                <wp:extent cx="1919605" cy="2617939"/>
                <wp:effectExtent l="0" t="0" r="23495" b="11430"/>
                <wp:wrapNone/>
                <wp:docPr id="22" name="Flowchart: Alternate Process 7"/>
                <wp:cNvGraphicFramePr/>
                <a:graphic xmlns:a="http://schemas.openxmlformats.org/drawingml/2006/main">
                  <a:graphicData uri="http://schemas.microsoft.com/office/word/2010/wordprocessingShape">
                    <wps:wsp>
                      <wps:cNvSpPr/>
                      <wps:spPr>
                        <a:xfrm>
                          <a:off x="0" y="0"/>
                          <a:ext cx="1919605" cy="2617939"/>
                        </a:xfrm>
                        <a:prstGeom prst="flowChartAlternateProcess">
                          <a:avLst/>
                        </a:prstGeom>
                        <a:gradFill>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ln w="12700" cap="flat" cmpd="sng" algn="ctr">
                          <a:solidFill>
                            <a:srgbClr val="4472C4">
                              <a:shade val="50000"/>
                            </a:srgbClr>
                          </a:solidFill>
                          <a:prstDash val="solid"/>
                          <a:miter lim="800000"/>
                        </a:ln>
                        <a:effectLst/>
                      </wps:spPr>
                      <wps:txbx>
                        <w:txbxContent>
                          <w:p w14:paraId="38906F59" w14:textId="77777777" w:rsidR="00791B67" w:rsidRPr="000A2845" w:rsidRDefault="00791B67" w:rsidP="00A42DB7">
                            <w:pPr>
                              <w:pStyle w:val="CommentText"/>
                              <w:numPr>
                                <w:ilvl w:val="0"/>
                                <w:numId w:val="36"/>
                              </w:numPr>
                              <w:rPr>
                                <w:rFonts w:cstheme="minorHAnsi"/>
                                <w:color w:val="FF0000"/>
                                <w:sz w:val="16"/>
                                <w:szCs w:val="16"/>
                              </w:rPr>
                            </w:pPr>
                            <w:bookmarkStart w:id="129" w:name="_Hlk87948902"/>
                            <w:bookmarkStart w:id="130" w:name="_Hlk87948903"/>
                            <w:r w:rsidRPr="000A2845">
                              <w:rPr>
                                <w:rFonts w:cstheme="minorHAnsi"/>
                                <w:color w:val="FF0000"/>
                                <w:sz w:val="16"/>
                                <w:szCs w:val="16"/>
                              </w:rPr>
                              <w:t xml:space="preserve">If you have significant concerns for the immediate safety of the young person or others (e.g. the young person is threatening harm to self or others), contact emergency services.  </w:t>
                            </w:r>
                          </w:p>
                          <w:p w14:paraId="180C765C" w14:textId="77777777" w:rsidR="00791B67" w:rsidRPr="000A2845" w:rsidRDefault="00791B67" w:rsidP="00A42DB7">
                            <w:pPr>
                              <w:pStyle w:val="CommentText"/>
                              <w:numPr>
                                <w:ilvl w:val="0"/>
                                <w:numId w:val="36"/>
                              </w:numPr>
                              <w:rPr>
                                <w:rFonts w:cstheme="minorHAnsi"/>
                                <w:color w:val="FF0000"/>
                                <w:sz w:val="16"/>
                                <w:szCs w:val="16"/>
                              </w:rPr>
                            </w:pPr>
                            <w:r w:rsidRPr="000A2845">
                              <w:rPr>
                                <w:rFonts w:cstheme="minorHAnsi"/>
                                <w:color w:val="FF0000"/>
                                <w:sz w:val="16"/>
                                <w:szCs w:val="16"/>
                              </w:rPr>
                              <w:t>Pass on the location and ensure the immediate risks are clearly explained.</w:t>
                            </w:r>
                          </w:p>
                          <w:p w14:paraId="312576C6" w14:textId="77777777" w:rsidR="00791B67" w:rsidRPr="000A2845" w:rsidRDefault="00791B67" w:rsidP="00A42DB7">
                            <w:pPr>
                              <w:pStyle w:val="CommentText"/>
                              <w:numPr>
                                <w:ilvl w:val="0"/>
                                <w:numId w:val="36"/>
                              </w:numPr>
                              <w:rPr>
                                <w:color w:val="FF0000"/>
                                <w:sz w:val="16"/>
                                <w:szCs w:val="16"/>
                              </w:rPr>
                            </w:pPr>
                            <w:r w:rsidRPr="000A2845">
                              <w:rPr>
                                <w:color w:val="FF0000"/>
                                <w:sz w:val="16"/>
                                <w:szCs w:val="16"/>
                              </w:rPr>
                              <w:t>Travel to location and assist emergency services personnel.</w:t>
                            </w:r>
                          </w:p>
                          <w:p w14:paraId="054A4B1F" w14:textId="77777777" w:rsidR="00791B67" w:rsidRPr="000A2845" w:rsidRDefault="00791B67" w:rsidP="00A52F58">
                            <w:pPr>
                              <w:pStyle w:val="CommentText"/>
                              <w:rPr>
                                <w:b/>
                                <w:bCs/>
                                <w:color w:val="FF0000"/>
                                <w:sz w:val="16"/>
                                <w:szCs w:val="16"/>
                              </w:rPr>
                            </w:pPr>
                          </w:p>
                          <w:p w14:paraId="0E3098CA" w14:textId="77777777" w:rsidR="00791B67" w:rsidRPr="000A2845" w:rsidRDefault="00791B67" w:rsidP="00A52F58">
                            <w:pPr>
                              <w:spacing w:after="160" w:line="256" w:lineRule="auto"/>
                              <w:jc w:val="center"/>
                              <w:rPr>
                                <w:rFonts w:ascii="Calibri" w:eastAsia="Calibri" w:hAnsi="Calibri"/>
                                <w:b/>
                                <w:bCs/>
                                <w:color w:val="FF0000"/>
                                <w:kern w:val="24"/>
                                <w:sz w:val="14"/>
                                <w:szCs w:val="14"/>
                              </w:rPr>
                            </w:pPr>
                            <w:r w:rsidRPr="000A2845">
                              <w:rPr>
                                <w:b/>
                                <w:bCs/>
                                <w:color w:val="FF0000"/>
                                <w:sz w:val="16"/>
                                <w:szCs w:val="16"/>
                              </w:rPr>
                              <w:t>PLEASE NOTE: This does not constitute a missing person report - do not report the young person as a missing person!</w:t>
                            </w:r>
                            <w:bookmarkEnd w:id="129"/>
                            <w:bookmarkEnd w:id="130"/>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F3D35" id="Flowchart: Alternate Process 7" o:spid="_x0000_s1033" type="#_x0000_t176" style="position:absolute;margin-left:352.6pt;margin-top:.3pt;width:151.15pt;height:206.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" fillcolor="#f6f8fc" strokecolor="#2f528f" strokeweight="1pt">
                <v:fill color2="#c7d5ed" colors="0 #f6f8fc;48497f #abc0e4;54395f #abc0e4;1 #c7d5ed" focus="100%" type="gradient"/>
                <v:textbox>
                  <w:txbxContent>
                    <w:p w14:paraId="38906F59" w14:textId="77777777" w:rsidR="00791B67" w:rsidRPr="000A2845" w:rsidRDefault="00791B67" w:rsidP="00A42DB7">
                      <w:pPr>
                        <w:pStyle w:val="CommentText"/>
                        <w:numPr>
                          <w:ilvl w:val="0"/>
                          <w:numId w:val="36"/>
                        </w:numPr>
                        <w:rPr>
                          <w:rFonts w:cstheme="minorHAnsi"/>
                          <w:color w:val="FF0000"/>
                          <w:sz w:val="16"/>
                          <w:szCs w:val="16"/>
                        </w:rPr>
                      </w:pPr>
                      <w:bookmarkStart w:id="132" w:name="_Hlk87948902"/>
                      <w:bookmarkStart w:id="133" w:name="_Hlk87948903"/>
                      <w:r w:rsidRPr="000A2845">
                        <w:rPr>
                          <w:rFonts w:cstheme="minorHAnsi"/>
                          <w:color w:val="FF0000"/>
                          <w:sz w:val="16"/>
                          <w:szCs w:val="16"/>
                        </w:rPr>
                        <w:t>If you have significant concerns for the immediate safety of the young person or others (</w:t>
                      </w:r>
                      <w:proofErr w:type="gramStart"/>
                      <w:r w:rsidRPr="000A2845">
                        <w:rPr>
                          <w:rFonts w:cstheme="minorHAnsi"/>
                          <w:color w:val="FF0000"/>
                          <w:sz w:val="16"/>
                          <w:szCs w:val="16"/>
                        </w:rPr>
                        <w:t>e.g.</w:t>
                      </w:r>
                      <w:proofErr w:type="gramEnd"/>
                      <w:r w:rsidRPr="000A2845">
                        <w:rPr>
                          <w:rFonts w:cstheme="minorHAnsi"/>
                          <w:color w:val="FF0000"/>
                          <w:sz w:val="16"/>
                          <w:szCs w:val="16"/>
                        </w:rPr>
                        <w:t xml:space="preserve"> the young person is threatening harm to self or others), contact emergency services.  </w:t>
                      </w:r>
                    </w:p>
                    <w:p w14:paraId="180C765C" w14:textId="77777777" w:rsidR="00791B67" w:rsidRPr="000A2845" w:rsidRDefault="00791B67" w:rsidP="00A42DB7">
                      <w:pPr>
                        <w:pStyle w:val="CommentText"/>
                        <w:numPr>
                          <w:ilvl w:val="0"/>
                          <w:numId w:val="36"/>
                        </w:numPr>
                        <w:rPr>
                          <w:rFonts w:cstheme="minorHAnsi"/>
                          <w:color w:val="FF0000"/>
                          <w:sz w:val="16"/>
                          <w:szCs w:val="16"/>
                        </w:rPr>
                      </w:pPr>
                      <w:r w:rsidRPr="000A2845">
                        <w:rPr>
                          <w:rFonts w:cstheme="minorHAnsi"/>
                          <w:color w:val="FF0000"/>
                          <w:sz w:val="16"/>
                          <w:szCs w:val="16"/>
                        </w:rPr>
                        <w:t>Pass on the location and ensure the immediate risks are clearly explained.</w:t>
                      </w:r>
                    </w:p>
                    <w:p w14:paraId="312576C6" w14:textId="77777777" w:rsidR="00791B67" w:rsidRPr="000A2845" w:rsidRDefault="00791B67" w:rsidP="00A42DB7">
                      <w:pPr>
                        <w:pStyle w:val="CommentText"/>
                        <w:numPr>
                          <w:ilvl w:val="0"/>
                          <w:numId w:val="36"/>
                        </w:numPr>
                        <w:rPr>
                          <w:color w:val="FF0000"/>
                          <w:sz w:val="16"/>
                          <w:szCs w:val="16"/>
                        </w:rPr>
                      </w:pPr>
                      <w:r w:rsidRPr="000A2845">
                        <w:rPr>
                          <w:color w:val="FF0000"/>
                          <w:sz w:val="16"/>
                          <w:szCs w:val="16"/>
                        </w:rPr>
                        <w:t>Travel to location and assist emergency services personnel.</w:t>
                      </w:r>
                    </w:p>
                    <w:p w14:paraId="054A4B1F" w14:textId="77777777" w:rsidR="00791B67" w:rsidRPr="000A2845" w:rsidRDefault="00791B67" w:rsidP="00A52F58">
                      <w:pPr>
                        <w:pStyle w:val="CommentText"/>
                        <w:rPr>
                          <w:b/>
                          <w:bCs/>
                          <w:color w:val="FF0000"/>
                          <w:sz w:val="16"/>
                          <w:szCs w:val="16"/>
                        </w:rPr>
                      </w:pPr>
                    </w:p>
                    <w:p w14:paraId="0E3098CA" w14:textId="77777777" w:rsidR="00791B67" w:rsidRPr="000A2845" w:rsidRDefault="00791B67" w:rsidP="00A52F58">
                      <w:pPr>
                        <w:spacing w:after="160" w:line="256" w:lineRule="auto"/>
                        <w:jc w:val="center"/>
                        <w:rPr>
                          <w:rFonts w:ascii="Calibri" w:eastAsia="Calibri" w:hAnsi="Calibri"/>
                          <w:b/>
                          <w:bCs/>
                          <w:color w:val="FF0000"/>
                          <w:kern w:val="24"/>
                          <w:sz w:val="14"/>
                          <w:szCs w:val="14"/>
                        </w:rPr>
                      </w:pPr>
                      <w:r w:rsidRPr="000A2845">
                        <w:rPr>
                          <w:b/>
                          <w:bCs/>
                          <w:color w:val="FF0000"/>
                          <w:sz w:val="16"/>
                          <w:szCs w:val="16"/>
                        </w:rPr>
                        <w:t>PLEASE NOTE: This does not constitute a missing person report - do not report the young person as a missing person!</w:t>
                      </w:r>
                      <w:bookmarkEnd w:id="132"/>
                      <w:bookmarkEnd w:id="133"/>
                    </w:p>
                  </w:txbxContent>
                </v:textbox>
              </v:shape>
            </w:pict>
          </mc:Fallback>
        </mc:AlternateContent>
      </w:r>
      <w:r w:rsidR="003F4428" w:rsidRPr="003F4428">
        <w:rPr>
          <w:b/>
          <w:bCs/>
          <w:noProof/>
        </w:rPr>
        <mc:AlternateContent>
          <mc:Choice Requires="wps">
            <w:drawing>
              <wp:anchor distT="0" distB="0" distL="114300" distR="114300" simplePos="0" relativeHeight="251707392" behindDoc="0" locked="0" layoutInCell="1" allowOverlap="1" wp14:anchorId="366A893F" wp14:editId="42FC2DDC">
                <wp:simplePos x="0" y="0"/>
                <wp:positionH relativeFrom="margin">
                  <wp:posOffset>2825661</wp:posOffset>
                </wp:positionH>
                <wp:positionV relativeFrom="paragraph">
                  <wp:posOffset>7088</wp:posOffset>
                </wp:positionV>
                <wp:extent cx="0" cy="278621"/>
                <wp:effectExtent l="76200" t="0" r="57150" b="64770"/>
                <wp:wrapNone/>
                <wp:docPr id="41" name="Straight Arrow Connector 37"/>
                <wp:cNvGraphicFramePr/>
                <a:graphic xmlns:a="http://schemas.openxmlformats.org/drawingml/2006/main">
                  <a:graphicData uri="http://schemas.microsoft.com/office/word/2010/wordprocessingShape">
                    <wps:wsp>
                      <wps:cNvCnPr/>
                      <wps:spPr>
                        <a:xfrm>
                          <a:off x="0" y="0"/>
                          <a:ext cx="0" cy="2786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5D5E44" id="_x0000_t32" coordsize="21600,21600" o:spt="32" o:oned="t" path="m,l21600,21600e" filled="f">
                <v:path arrowok="t" fillok="f" o:connecttype="none"/>
                <o:lock v:ext="edit" shapetype="t"/>
              </v:shapetype>
              <v:shape id="Straight Arrow Connector 37" o:spid="_x0000_s1026" type="#_x0000_t32" style="position:absolute;margin-left:222.5pt;margin-top:.55pt;width:0;height:21.9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" strokecolor="#4472c4 [3204]" strokeweight=".5pt">
                <v:stroke endarrow="block" joinstyle="miter"/>
                <w10:wrap anchorx="margin"/>
              </v:shape>
            </w:pict>
          </mc:Fallback>
        </mc:AlternateContent>
      </w:r>
    </w:p>
    <w:p w14:paraId="45D32D75" w14:textId="0D61158A" w:rsidR="00A52F58" w:rsidRDefault="00F0313D" w:rsidP="00A52F58">
      <w:pPr>
        <w:rPr>
          <w:b/>
          <w:bCs/>
        </w:rPr>
      </w:pPr>
      <w:r w:rsidRPr="000A2845">
        <w:rPr>
          <w:noProof/>
        </w:rPr>
        <mc:AlternateContent>
          <mc:Choice Requires="wps">
            <w:drawing>
              <wp:anchor distT="0" distB="0" distL="114300" distR="114300" simplePos="0" relativeHeight="251674624" behindDoc="0" locked="0" layoutInCell="1" allowOverlap="1" wp14:anchorId="6A511400" wp14:editId="27A55DDD">
                <wp:simplePos x="0" y="0"/>
                <wp:positionH relativeFrom="column">
                  <wp:posOffset>1956391</wp:posOffset>
                </wp:positionH>
                <wp:positionV relativeFrom="paragraph">
                  <wp:posOffset>112971</wp:posOffset>
                </wp:positionV>
                <wp:extent cx="1682750" cy="347330"/>
                <wp:effectExtent l="0" t="0" r="12700" b="15240"/>
                <wp:wrapNone/>
                <wp:docPr id="15" name="Flowchart: Alternate Process 6"/>
                <wp:cNvGraphicFramePr/>
                <a:graphic xmlns:a="http://schemas.openxmlformats.org/drawingml/2006/main">
                  <a:graphicData uri="http://schemas.microsoft.com/office/word/2010/wordprocessingShape">
                    <wps:wsp>
                      <wps:cNvSpPr/>
                      <wps:spPr>
                        <a:xfrm>
                          <a:off x="0" y="0"/>
                          <a:ext cx="1682750" cy="347330"/>
                        </a:xfrm>
                        <a:prstGeom prst="flowChartAlternateProcess">
                          <a:avLst/>
                        </a:prstGeom>
                        <a:gradFill>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ln w="12700" cap="flat" cmpd="sng" algn="ctr">
                          <a:solidFill>
                            <a:srgbClr val="4472C4">
                              <a:shade val="50000"/>
                            </a:srgbClr>
                          </a:solidFill>
                          <a:prstDash val="solid"/>
                          <a:miter lim="800000"/>
                        </a:ln>
                        <a:effectLst/>
                      </wps:spPr>
                      <wps:txbx>
                        <w:txbxContent>
                          <w:p w14:paraId="445B426C" w14:textId="77777777" w:rsidR="00791B67" w:rsidRDefault="00791B67" w:rsidP="00A52F58">
                            <w:pPr>
                              <w:spacing w:after="160" w:line="256" w:lineRule="auto"/>
                              <w:jc w:val="center"/>
                              <w:rPr>
                                <w:rFonts w:ascii="Calibri" w:eastAsia="Calibri" w:hAnsi="Calibri"/>
                                <w:color w:val="000000" w:themeColor="text1"/>
                                <w:kern w:val="24"/>
                                <w:sz w:val="16"/>
                                <w:szCs w:val="16"/>
                              </w:rPr>
                            </w:pPr>
                            <w:r>
                              <w:rPr>
                                <w:rFonts w:ascii="Calibri" w:eastAsia="Calibri" w:hAnsi="Calibri"/>
                                <w:color w:val="000000" w:themeColor="text1"/>
                                <w:kern w:val="24"/>
                                <w:sz w:val="16"/>
                                <w:szCs w:val="16"/>
                              </w:rPr>
                              <w:t>Establish young person’s location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511400" id="Flowchart: Alternate Process 6" o:spid="_x0000_s1034" type="#_x0000_t176" style="position:absolute;margin-left:154.05pt;margin-top:8.9pt;width:132.5pt;height:27.3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" fillcolor="#f6f8fc" strokecolor="#2f528f" strokeweight="1pt">
                <v:fill color2="#c7d5ed" colors="0 #f6f8fc;48497f #abc0e4;54395f #abc0e4;1 #c7d5ed" focus="100%" type="gradient"/>
                <v:textbox>
                  <w:txbxContent>
                    <w:p w14:paraId="445B426C" w14:textId="77777777" w:rsidR="00791B67" w:rsidRDefault="00791B67" w:rsidP="00A52F58">
                      <w:pPr>
                        <w:spacing w:after="160" w:line="256" w:lineRule="auto"/>
                        <w:jc w:val="center"/>
                        <w:rPr>
                          <w:rFonts w:ascii="Calibri" w:eastAsia="Calibri" w:hAnsi="Calibri"/>
                          <w:color w:val="000000" w:themeColor="text1"/>
                          <w:kern w:val="24"/>
                          <w:sz w:val="16"/>
                          <w:szCs w:val="16"/>
                        </w:rPr>
                      </w:pPr>
                      <w:r>
                        <w:rPr>
                          <w:rFonts w:ascii="Calibri" w:eastAsia="Calibri" w:hAnsi="Calibri"/>
                          <w:color w:val="000000" w:themeColor="text1"/>
                          <w:kern w:val="24"/>
                          <w:sz w:val="16"/>
                          <w:szCs w:val="16"/>
                        </w:rPr>
                        <w:t>Establish young person’s location</w:t>
                      </w:r>
                    </w:p>
                  </w:txbxContent>
                </v:textbox>
              </v:shape>
            </w:pict>
          </mc:Fallback>
        </mc:AlternateContent>
      </w:r>
    </w:p>
    <w:p w14:paraId="442482BF" w14:textId="2066817C" w:rsidR="00A52F58" w:rsidRDefault="00A52F58" w:rsidP="00A52F58">
      <w:pPr>
        <w:rPr>
          <w:b/>
          <w:bCs/>
        </w:rPr>
      </w:pPr>
    </w:p>
    <w:p w14:paraId="13E8C7EF" w14:textId="04D3A7B3" w:rsidR="00A52F58" w:rsidRDefault="003F4428" w:rsidP="00A52F58">
      <w:pPr>
        <w:rPr>
          <w:b/>
          <w:bCs/>
        </w:rPr>
      </w:pPr>
      <w:r w:rsidRPr="003F4428">
        <w:rPr>
          <w:b/>
          <w:bCs/>
          <w:noProof/>
        </w:rPr>
        <mc:AlternateContent>
          <mc:Choice Requires="wps">
            <w:drawing>
              <wp:anchor distT="0" distB="0" distL="114300" distR="114300" simplePos="0" relativeHeight="251709440" behindDoc="0" locked="0" layoutInCell="1" allowOverlap="1" wp14:anchorId="251CC929" wp14:editId="1E6E1B5C">
                <wp:simplePos x="0" y="0"/>
                <wp:positionH relativeFrom="column">
                  <wp:posOffset>2835349</wp:posOffset>
                </wp:positionH>
                <wp:positionV relativeFrom="paragraph">
                  <wp:posOffset>86198</wp:posOffset>
                </wp:positionV>
                <wp:extent cx="0" cy="278621"/>
                <wp:effectExtent l="76200" t="0" r="57150" b="64770"/>
                <wp:wrapNone/>
                <wp:docPr id="42" name="Straight Arrow Connector 37"/>
                <wp:cNvGraphicFramePr/>
                <a:graphic xmlns:a="http://schemas.openxmlformats.org/drawingml/2006/main">
                  <a:graphicData uri="http://schemas.microsoft.com/office/word/2010/wordprocessingShape">
                    <wps:wsp>
                      <wps:cNvCnPr/>
                      <wps:spPr>
                        <a:xfrm>
                          <a:off x="0" y="0"/>
                          <a:ext cx="0" cy="2786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9EB620" id="Straight Arrow Connector 37" o:spid="_x0000_s1026" type="#_x0000_t32" style="position:absolute;margin-left:223.25pt;margin-top:6.8pt;width:0;height:21.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" strokecolor="#4472c4 [3204]" strokeweight=".5pt">
                <v:stroke endarrow="block" joinstyle="miter"/>
              </v:shape>
            </w:pict>
          </mc:Fallback>
        </mc:AlternateContent>
      </w:r>
    </w:p>
    <w:p w14:paraId="27C86E93" w14:textId="484C7A16" w:rsidR="00A52F58" w:rsidRDefault="00A52F58" w:rsidP="00A52F58">
      <w:pPr>
        <w:rPr>
          <w:b/>
          <w:bCs/>
        </w:rPr>
      </w:pPr>
    </w:p>
    <w:p w14:paraId="11BAD009" w14:textId="38F46EFE" w:rsidR="00A52F58" w:rsidRDefault="003F4428" w:rsidP="00A52F58">
      <w:pPr>
        <w:rPr>
          <w:b/>
          <w:bCs/>
        </w:rPr>
      </w:pPr>
      <w:r w:rsidRPr="000A2845">
        <w:rPr>
          <w:noProof/>
        </w:rPr>
        <mc:AlternateContent>
          <mc:Choice Requires="wps">
            <w:drawing>
              <wp:anchor distT="0" distB="0" distL="114300" distR="114300" simplePos="0" relativeHeight="251676672" behindDoc="0" locked="0" layoutInCell="1" allowOverlap="1" wp14:anchorId="3E1024DE" wp14:editId="62DFD71C">
                <wp:simplePos x="0" y="0"/>
                <wp:positionH relativeFrom="column">
                  <wp:posOffset>1270304</wp:posOffset>
                </wp:positionH>
                <wp:positionV relativeFrom="paragraph">
                  <wp:posOffset>5521</wp:posOffset>
                </wp:positionV>
                <wp:extent cx="3049825" cy="2275368"/>
                <wp:effectExtent l="0" t="0" r="17780" b="10795"/>
                <wp:wrapNone/>
                <wp:docPr id="21" name="Flowchart: Alternate Process 8"/>
                <wp:cNvGraphicFramePr/>
                <a:graphic xmlns:a="http://schemas.openxmlformats.org/drawingml/2006/main">
                  <a:graphicData uri="http://schemas.microsoft.com/office/word/2010/wordprocessingShape">
                    <wps:wsp>
                      <wps:cNvSpPr/>
                      <wps:spPr>
                        <a:xfrm>
                          <a:off x="0" y="0"/>
                          <a:ext cx="3049825" cy="2275368"/>
                        </a:xfrm>
                        <a:prstGeom prst="flowChartAlternateProcess">
                          <a:avLst/>
                        </a:prstGeom>
                        <a:gradFill>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ln w="12700" cap="flat" cmpd="sng" algn="ctr">
                          <a:solidFill>
                            <a:srgbClr val="4472C4">
                              <a:shade val="50000"/>
                            </a:srgbClr>
                          </a:solidFill>
                          <a:prstDash val="solid"/>
                          <a:miter lim="800000"/>
                        </a:ln>
                        <a:effectLst/>
                      </wps:spPr>
                      <wps:txbx>
                        <w:txbxContent>
                          <w:p w14:paraId="5DA1DECA" w14:textId="77777777" w:rsidR="00791B67" w:rsidRDefault="00791B67" w:rsidP="00A52F58">
                            <w:pPr>
                              <w:spacing w:line="256" w:lineRule="auto"/>
                              <w:jc w:val="center"/>
                              <w:rPr>
                                <w:sz w:val="16"/>
                                <w:szCs w:val="16"/>
                              </w:rPr>
                            </w:pPr>
                            <w:r>
                              <w:rPr>
                                <w:sz w:val="16"/>
                                <w:szCs w:val="16"/>
                              </w:rPr>
                              <w:t>Quickly establish the young person’s location and their safe return. This includes:</w:t>
                            </w:r>
                          </w:p>
                          <w:p w14:paraId="25ECCD2B" w14:textId="77777777" w:rsidR="00791B67" w:rsidRPr="00A42DB7" w:rsidRDefault="00791B67" w:rsidP="00A42DB7">
                            <w:pPr>
                              <w:pStyle w:val="CommentText"/>
                              <w:numPr>
                                <w:ilvl w:val="0"/>
                                <w:numId w:val="36"/>
                              </w:numPr>
                              <w:rPr>
                                <w:rFonts w:cstheme="minorHAnsi"/>
                                <w:sz w:val="16"/>
                                <w:szCs w:val="16"/>
                              </w:rPr>
                            </w:pPr>
                            <w:r w:rsidRPr="00A42DB7">
                              <w:rPr>
                                <w:rFonts w:cstheme="minorHAnsi"/>
                                <w:sz w:val="16"/>
                                <w:szCs w:val="16"/>
                              </w:rPr>
                              <w:t>Search</w:t>
                            </w:r>
                            <w:r w:rsidRPr="00435DDE">
                              <w:rPr>
                                <w:rFonts w:cstheme="minorHAnsi"/>
                                <w:sz w:val="16"/>
                                <w:szCs w:val="16"/>
                              </w:rPr>
                              <w:t xml:space="preserve"> house, rooms, garage, garden and surrounding areas</w:t>
                            </w:r>
                          </w:p>
                          <w:p w14:paraId="08879FAD" w14:textId="77777777" w:rsidR="00791B67" w:rsidRPr="00A42DB7" w:rsidRDefault="00791B67" w:rsidP="00A42DB7">
                            <w:pPr>
                              <w:pStyle w:val="CommentText"/>
                              <w:numPr>
                                <w:ilvl w:val="0"/>
                                <w:numId w:val="36"/>
                              </w:numPr>
                              <w:rPr>
                                <w:rFonts w:cstheme="minorHAnsi"/>
                                <w:sz w:val="16"/>
                                <w:szCs w:val="16"/>
                              </w:rPr>
                            </w:pPr>
                            <w:r w:rsidRPr="00435DDE">
                              <w:rPr>
                                <w:rFonts w:cstheme="minorHAnsi"/>
                                <w:sz w:val="16"/>
                                <w:szCs w:val="16"/>
                              </w:rPr>
                              <w:t xml:space="preserve">Contact young person on their mobile phone </w:t>
                            </w:r>
                          </w:p>
                          <w:p w14:paraId="56055409" w14:textId="77777777" w:rsidR="00791B67" w:rsidRPr="00A42DB7" w:rsidRDefault="00791B67" w:rsidP="00A42DB7">
                            <w:pPr>
                              <w:pStyle w:val="CommentText"/>
                              <w:numPr>
                                <w:ilvl w:val="0"/>
                                <w:numId w:val="36"/>
                              </w:numPr>
                              <w:rPr>
                                <w:rFonts w:cstheme="minorHAnsi"/>
                                <w:sz w:val="16"/>
                                <w:szCs w:val="16"/>
                              </w:rPr>
                            </w:pPr>
                            <w:r w:rsidRPr="00435DDE">
                              <w:rPr>
                                <w:rFonts w:cstheme="minorHAnsi"/>
                                <w:sz w:val="16"/>
                                <w:szCs w:val="16"/>
                              </w:rPr>
                              <w:t>Check the young person’s social media accounts</w:t>
                            </w:r>
                          </w:p>
                          <w:p w14:paraId="2575D335" w14:textId="77777777" w:rsidR="00791B67" w:rsidRPr="00A42DB7" w:rsidRDefault="00791B67" w:rsidP="00A42DB7">
                            <w:pPr>
                              <w:pStyle w:val="CommentText"/>
                              <w:numPr>
                                <w:ilvl w:val="0"/>
                                <w:numId w:val="36"/>
                              </w:numPr>
                              <w:rPr>
                                <w:rFonts w:cstheme="minorHAnsi"/>
                                <w:sz w:val="16"/>
                                <w:szCs w:val="16"/>
                              </w:rPr>
                            </w:pPr>
                            <w:r w:rsidRPr="00435DDE">
                              <w:rPr>
                                <w:rFonts w:cstheme="minorHAnsi"/>
                                <w:sz w:val="16"/>
                                <w:szCs w:val="16"/>
                              </w:rPr>
                              <w:t>Ask friends and neighbours</w:t>
                            </w:r>
                          </w:p>
                          <w:p w14:paraId="34346E59" w14:textId="77777777" w:rsidR="00791B67" w:rsidRPr="00A42DB7" w:rsidRDefault="00791B67" w:rsidP="00A42DB7">
                            <w:pPr>
                              <w:pStyle w:val="CommentText"/>
                              <w:numPr>
                                <w:ilvl w:val="0"/>
                                <w:numId w:val="36"/>
                              </w:numPr>
                              <w:rPr>
                                <w:rFonts w:cstheme="minorHAnsi"/>
                                <w:sz w:val="16"/>
                                <w:szCs w:val="16"/>
                              </w:rPr>
                            </w:pPr>
                            <w:r w:rsidRPr="00435DDE">
                              <w:rPr>
                                <w:rFonts w:cstheme="minorHAnsi"/>
                                <w:sz w:val="16"/>
                                <w:szCs w:val="16"/>
                              </w:rPr>
                              <w:t xml:space="preserve">Contact </w:t>
                            </w:r>
                            <w:r w:rsidRPr="00A42DB7">
                              <w:rPr>
                                <w:rFonts w:cstheme="minorHAnsi"/>
                                <w:sz w:val="16"/>
                                <w:szCs w:val="16"/>
                              </w:rPr>
                              <w:t>school</w:t>
                            </w:r>
                            <w:r w:rsidRPr="00435DDE">
                              <w:rPr>
                                <w:rFonts w:cstheme="minorHAnsi"/>
                                <w:sz w:val="16"/>
                                <w:szCs w:val="16"/>
                              </w:rPr>
                              <w:t xml:space="preserve"> to determine if they have information about the young person’s whereabouts</w:t>
                            </w:r>
                          </w:p>
                          <w:p w14:paraId="5A7A1ADB" w14:textId="77777777" w:rsidR="00791B67" w:rsidRPr="00A42DB7" w:rsidRDefault="00791B67" w:rsidP="00A42DB7">
                            <w:pPr>
                              <w:pStyle w:val="CommentText"/>
                              <w:numPr>
                                <w:ilvl w:val="0"/>
                                <w:numId w:val="36"/>
                              </w:numPr>
                              <w:rPr>
                                <w:rFonts w:cstheme="minorHAnsi"/>
                                <w:sz w:val="16"/>
                                <w:szCs w:val="16"/>
                              </w:rPr>
                            </w:pPr>
                            <w:r w:rsidRPr="00435DDE">
                              <w:rPr>
                                <w:rFonts w:cstheme="minorHAnsi"/>
                                <w:sz w:val="16"/>
                                <w:szCs w:val="16"/>
                              </w:rPr>
                              <w:t>Check places the young person frequently attends (e.g. shops, park, friend’s home, special places)</w:t>
                            </w:r>
                          </w:p>
                          <w:p w14:paraId="19652B30" w14:textId="77777777" w:rsidR="00791B67" w:rsidRPr="00A42DB7" w:rsidRDefault="00791B67" w:rsidP="00A42DB7">
                            <w:pPr>
                              <w:pStyle w:val="CommentText"/>
                              <w:numPr>
                                <w:ilvl w:val="0"/>
                                <w:numId w:val="36"/>
                              </w:numPr>
                              <w:rPr>
                                <w:rFonts w:cstheme="minorHAnsi"/>
                                <w:sz w:val="16"/>
                                <w:szCs w:val="16"/>
                              </w:rPr>
                            </w:pPr>
                            <w:r w:rsidRPr="00435DDE">
                              <w:rPr>
                                <w:rFonts w:cstheme="minorHAnsi"/>
                                <w:sz w:val="16"/>
                                <w:szCs w:val="16"/>
                              </w:rPr>
                              <w:t xml:space="preserve">Send an </w:t>
                            </w:r>
                            <w:r w:rsidRPr="00A42DB7">
                              <w:rPr>
                                <w:rFonts w:cstheme="minorHAnsi"/>
                                <w:sz w:val="16"/>
                                <w:szCs w:val="16"/>
                              </w:rPr>
                              <w:t>alert</w:t>
                            </w:r>
                            <w:r w:rsidRPr="00435DDE">
                              <w:rPr>
                                <w:rFonts w:cstheme="minorHAnsi"/>
                                <w:sz w:val="16"/>
                                <w:szCs w:val="16"/>
                              </w:rPr>
                              <w:t xml:space="preserve"> to members of Safety and Support Network, other residential care providers, significant others and friends</w:t>
                            </w:r>
                          </w:p>
                          <w:p w14:paraId="59368BEE" w14:textId="77777777" w:rsidR="00791B67" w:rsidRPr="00A42DB7" w:rsidRDefault="00791B67" w:rsidP="00A42DB7">
                            <w:pPr>
                              <w:pStyle w:val="CommentText"/>
                              <w:numPr>
                                <w:ilvl w:val="0"/>
                                <w:numId w:val="36"/>
                              </w:numPr>
                              <w:rPr>
                                <w:rFonts w:cstheme="minorHAnsi"/>
                                <w:sz w:val="16"/>
                                <w:szCs w:val="16"/>
                              </w:rPr>
                            </w:pPr>
                            <w:r w:rsidRPr="00435DDE">
                              <w:rPr>
                                <w:rFonts w:cstheme="minorHAnsi"/>
                                <w:sz w:val="16"/>
                                <w:szCs w:val="16"/>
                              </w:rPr>
                              <w:t>Engage members of the care team, including CSO</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024DE" id="Flowchart: Alternate Process 8" o:spid="_x0000_s1035" type="#_x0000_t176" style="position:absolute;margin-left:100pt;margin-top:.45pt;width:240.15pt;height:179.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" fillcolor="#f6f8fc" strokecolor="#2f528f" strokeweight="1pt">
                <v:fill color2="#c7d5ed" colors="0 #f6f8fc;48497f #abc0e4;54395f #abc0e4;1 #c7d5ed" focus="100%" type="gradient"/>
                <v:textbox>
                  <w:txbxContent>
                    <w:p w14:paraId="5DA1DECA" w14:textId="77777777" w:rsidR="00791B67" w:rsidRDefault="00791B67" w:rsidP="00A52F58">
                      <w:pPr>
                        <w:spacing w:line="256" w:lineRule="auto"/>
                        <w:jc w:val="center"/>
                        <w:rPr>
                          <w:sz w:val="16"/>
                          <w:szCs w:val="16"/>
                        </w:rPr>
                      </w:pPr>
                      <w:r>
                        <w:rPr>
                          <w:sz w:val="16"/>
                          <w:szCs w:val="16"/>
                        </w:rPr>
                        <w:t>Quickly establish the young person’s location and their safe return. This includes:</w:t>
                      </w:r>
                    </w:p>
                    <w:p w14:paraId="25ECCD2B" w14:textId="77777777" w:rsidR="00791B67" w:rsidRPr="00A42DB7" w:rsidRDefault="00791B67" w:rsidP="00A42DB7">
                      <w:pPr>
                        <w:pStyle w:val="CommentText"/>
                        <w:numPr>
                          <w:ilvl w:val="0"/>
                          <w:numId w:val="36"/>
                        </w:numPr>
                        <w:rPr>
                          <w:rFonts w:cstheme="minorHAnsi"/>
                          <w:sz w:val="16"/>
                          <w:szCs w:val="16"/>
                        </w:rPr>
                      </w:pPr>
                      <w:r w:rsidRPr="00A42DB7">
                        <w:rPr>
                          <w:rFonts w:cstheme="minorHAnsi"/>
                          <w:sz w:val="16"/>
                          <w:szCs w:val="16"/>
                        </w:rPr>
                        <w:t>Search</w:t>
                      </w:r>
                      <w:r w:rsidRPr="00435DDE">
                        <w:rPr>
                          <w:rFonts w:cstheme="minorHAnsi"/>
                          <w:sz w:val="16"/>
                          <w:szCs w:val="16"/>
                        </w:rPr>
                        <w:t xml:space="preserve"> house, rooms, garage, </w:t>
                      </w:r>
                      <w:proofErr w:type="gramStart"/>
                      <w:r w:rsidRPr="00435DDE">
                        <w:rPr>
                          <w:rFonts w:cstheme="minorHAnsi"/>
                          <w:sz w:val="16"/>
                          <w:szCs w:val="16"/>
                        </w:rPr>
                        <w:t>garden</w:t>
                      </w:r>
                      <w:proofErr w:type="gramEnd"/>
                      <w:r w:rsidRPr="00435DDE">
                        <w:rPr>
                          <w:rFonts w:cstheme="minorHAnsi"/>
                          <w:sz w:val="16"/>
                          <w:szCs w:val="16"/>
                        </w:rPr>
                        <w:t xml:space="preserve"> and surrounding areas</w:t>
                      </w:r>
                    </w:p>
                    <w:p w14:paraId="08879FAD" w14:textId="77777777" w:rsidR="00791B67" w:rsidRPr="00A42DB7" w:rsidRDefault="00791B67" w:rsidP="00A42DB7">
                      <w:pPr>
                        <w:pStyle w:val="CommentText"/>
                        <w:numPr>
                          <w:ilvl w:val="0"/>
                          <w:numId w:val="36"/>
                        </w:numPr>
                        <w:rPr>
                          <w:rFonts w:cstheme="minorHAnsi"/>
                          <w:sz w:val="16"/>
                          <w:szCs w:val="16"/>
                        </w:rPr>
                      </w:pPr>
                      <w:r w:rsidRPr="00435DDE">
                        <w:rPr>
                          <w:rFonts w:cstheme="minorHAnsi"/>
                          <w:sz w:val="16"/>
                          <w:szCs w:val="16"/>
                        </w:rPr>
                        <w:t xml:space="preserve">Contact young person on their mobile phone </w:t>
                      </w:r>
                    </w:p>
                    <w:p w14:paraId="56055409" w14:textId="77777777" w:rsidR="00791B67" w:rsidRPr="00A42DB7" w:rsidRDefault="00791B67" w:rsidP="00A42DB7">
                      <w:pPr>
                        <w:pStyle w:val="CommentText"/>
                        <w:numPr>
                          <w:ilvl w:val="0"/>
                          <w:numId w:val="36"/>
                        </w:numPr>
                        <w:rPr>
                          <w:rFonts w:cstheme="minorHAnsi"/>
                          <w:sz w:val="16"/>
                          <w:szCs w:val="16"/>
                        </w:rPr>
                      </w:pPr>
                      <w:r w:rsidRPr="00435DDE">
                        <w:rPr>
                          <w:rFonts w:cstheme="minorHAnsi"/>
                          <w:sz w:val="16"/>
                          <w:szCs w:val="16"/>
                        </w:rPr>
                        <w:t>Check the young person’s social media accounts</w:t>
                      </w:r>
                    </w:p>
                    <w:p w14:paraId="2575D335" w14:textId="77777777" w:rsidR="00791B67" w:rsidRPr="00A42DB7" w:rsidRDefault="00791B67" w:rsidP="00A42DB7">
                      <w:pPr>
                        <w:pStyle w:val="CommentText"/>
                        <w:numPr>
                          <w:ilvl w:val="0"/>
                          <w:numId w:val="36"/>
                        </w:numPr>
                        <w:rPr>
                          <w:rFonts w:cstheme="minorHAnsi"/>
                          <w:sz w:val="16"/>
                          <w:szCs w:val="16"/>
                        </w:rPr>
                      </w:pPr>
                      <w:r w:rsidRPr="00435DDE">
                        <w:rPr>
                          <w:rFonts w:cstheme="minorHAnsi"/>
                          <w:sz w:val="16"/>
                          <w:szCs w:val="16"/>
                        </w:rPr>
                        <w:t>Ask friends and neighbours</w:t>
                      </w:r>
                    </w:p>
                    <w:p w14:paraId="34346E59" w14:textId="77777777" w:rsidR="00791B67" w:rsidRPr="00A42DB7" w:rsidRDefault="00791B67" w:rsidP="00A42DB7">
                      <w:pPr>
                        <w:pStyle w:val="CommentText"/>
                        <w:numPr>
                          <w:ilvl w:val="0"/>
                          <w:numId w:val="36"/>
                        </w:numPr>
                        <w:rPr>
                          <w:rFonts w:cstheme="minorHAnsi"/>
                          <w:sz w:val="16"/>
                          <w:szCs w:val="16"/>
                        </w:rPr>
                      </w:pPr>
                      <w:r w:rsidRPr="00435DDE">
                        <w:rPr>
                          <w:rFonts w:cstheme="minorHAnsi"/>
                          <w:sz w:val="16"/>
                          <w:szCs w:val="16"/>
                        </w:rPr>
                        <w:t xml:space="preserve">Contact </w:t>
                      </w:r>
                      <w:r w:rsidRPr="00A42DB7">
                        <w:rPr>
                          <w:rFonts w:cstheme="minorHAnsi"/>
                          <w:sz w:val="16"/>
                          <w:szCs w:val="16"/>
                        </w:rPr>
                        <w:t>school</w:t>
                      </w:r>
                      <w:r w:rsidRPr="00435DDE">
                        <w:rPr>
                          <w:rFonts w:cstheme="minorHAnsi"/>
                          <w:sz w:val="16"/>
                          <w:szCs w:val="16"/>
                        </w:rPr>
                        <w:t xml:space="preserve"> to determine if they have information about the young person’s whereabouts</w:t>
                      </w:r>
                    </w:p>
                    <w:p w14:paraId="5A7A1ADB" w14:textId="77777777" w:rsidR="00791B67" w:rsidRPr="00A42DB7" w:rsidRDefault="00791B67" w:rsidP="00A42DB7">
                      <w:pPr>
                        <w:pStyle w:val="CommentText"/>
                        <w:numPr>
                          <w:ilvl w:val="0"/>
                          <w:numId w:val="36"/>
                        </w:numPr>
                        <w:rPr>
                          <w:rFonts w:cstheme="minorHAnsi"/>
                          <w:sz w:val="16"/>
                          <w:szCs w:val="16"/>
                        </w:rPr>
                      </w:pPr>
                      <w:r w:rsidRPr="00435DDE">
                        <w:rPr>
                          <w:rFonts w:cstheme="minorHAnsi"/>
                          <w:sz w:val="16"/>
                          <w:szCs w:val="16"/>
                        </w:rPr>
                        <w:t>Check places the young person frequently attends (</w:t>
                      </w:r>
                      <w:proofErr w:type="gramStart"/>
                      <w:r w:rsidRPr="00435DDE">
                        <w:rPr>
                          <w:rFonts w:cstheme="minorHAnsi"/>
                          <w:sz w:val="16"/>
                          <w:szCs w:val="16"/>
                        </w:rPr>
                        <w:t>e.g.</w:t>
                      </w:r>
                      <w:proofErr w:type="gramEnd"/>
                      <w:r w:rsidRPr="00435DDE">
                        <w:rPr>
                          <w:rFonts w:cstheme="minorHAnsi"/>
                          <w:sz w:val="16"/>
                          <w:szCs w:val="16"/>
                        </w:rPr>
                        <w:t xml:space="preserve"> shops, park, friend’s home, special places)</w:t>
                      </w:r>
                    </w:p>
                    <w:p w14:paraId="19652B30" w14:textId="77777777" w:rsidR="00791B67" w:rsidRPr="00A42DB7" w:rsidRDefault="00791B67" w:rsidP="00A42DB7">
                      <w:pPr>
                        <w:pStyle w:val="CommentText"/>
                        <w:numPr>
                          <w:ilvl w:val="0"/>
                          <w:numId w:val="36"/>
                        </w:numPr>
                        <w:rPr>
                          <w:rFonts w:cstheme="minorHAnsi"/>
                          <w:sz w:val="16"/>
                          <w:szCs w:val="16"/>
                        </w:rPr>
                      </w:pPr>
                      <w:r w:rsidRPr="00435DDE">
                        <w:rPr>
                          <w:rFonts w:cstheme="minorHAnsi"/>
                          <w:sz w:val="16"/>
                          <w:szCs w:val="16"/>
                        </w:rPr>
                        <w:t xml:space="preserve">Send an </w:t>
                      </w:r>
                      <w:r w:rsidRPr="00A42DB7">
                        <w:rPr>
                          <w:rFonts w:cstheme="minorHAnsi"/>
                          <w:sz w:val="16"/>
                          <w:szCs w:val="16"/>
                        </w:rPr>
                        <w:t>alert</w:t>
                      </w:r>
                      <w:r w:rsidRPr="00435DDE">
                        <w:rPr>
                          <w:rFonts w:cstheme="minorHAnsi"/>
                          <w:sz w:val="16"/>
                          <w:szCs w:val="16"/>
                        </w:rPr>
                        <w:t xml:space="preserve"> to members of Safety and Support Network, other residential care providers, significant </w:t>
                      </w:r>
                      <w:proofErr w:type="gramStart"/>
                      <w:r w:rsidRPr="00435DDE">
                        <w:rPr>
                          <w:rFonts w:cstheme="minorHAnsi"/>
                          <w:sz w:val="16"/>
                          <w:szCs w:val="16"/>
                        </w:rPr>
                        <w:t>others</w:t>
                      </w:r>
                      <w:proofErr w:type="gramEnd"/>
                      <w:r w:rsidRPr="00435DDE">
                        <w:rPr>
                          <w:rFonts w:cstheme="minorHAnsi"/>
                          <w:sz w:val="16"/>
                          <w:szCs w:val="16"/>
                        </w:rPr>
                        <w:t xml:space="preserve"> and friends</w:t>
                      </w:r>
                    </w:p>
                    <w:p w14:paraId="59368BEE" w14:textId="77777777" w:rsidR="00791B67" w:rsidRPr="00A42DB7" w:rsidRDefault="00791B67" w:rsidP="00A42DB7">
                      <w:pPr>
                        <w:pStyle w:val="CommentText"/>
                        <w:numPr>
                          <w:ilvl w:val="0"/>
                          <w:numId w:val="36"/>
                        </w:numPr>
                        <w:rPr>
                          <w:rFonts w:cstheme="minorHAnsi"/>
                          <w:sz w:val="16"/>
                          <w:szCs w:val="16"/>
                        </w:rPr>
                      </w:pPr>
                      <w:r w:rsidRPr="00435DDE">
                        <w:rPr>
                          <w:rFonts w:cstheme="minorHAnsi"/>
                          <w:sz w:val="16"/>
                          <w:szCs w:val="16"/>
                        </w:rPr>
                        <w:t>Engage members of the care team, including CSO</w:t>
                      </w:r>
                    </w:p>
                  </w:txbxContent>
                </v:textbox>
              </v:shape>
            </w:pict>
          </mc:Fallback>
        </mc:AlternateContent>
      </w:r>
    </w:p>
    <w:p w14:paraId="21C0BF3B" w14:textId="31F6B0AF" w:rsidR="00A52F58" w:rsidRDefault="00A52F58" w:rsidP="00A52F58">
      <w:pPr>
        <w:rPr>
          <w:b/>
          <w:bCs/>
        </w:rPr>
      </w:pPr>
    </w:p>
    <w:p w14:paraId="75365A07" w14:textId="773B6BF7" w:rsidR="00A52F58" w:rsidRDefault="00A52F58" w:rsidP="00A52F58">
      <w:pPr>
        <w:rPr>
          <w:b/>
          <w:bCs/>
        </w:rPr>
      </w:pPr>
    </w:p>
    <w:p w14:paraId="4F47E3E1" w14:textId="23172413" w:rsidR="00A52F58" w:rsidRDefault="00A52F58" w:rsidP="00A52F58">
      <w:pPr>
        <w:rPr>
          <w:b/>
          <w:bCs/>
        </w:rPr>
      </w:pPr>
    </w:p>
    <w:p w14:paraId="158D3111" w14:textId="0CD4C496" w:rsidR="00A52F58" w:rsidRDefault="00A52F58" w:rsidP="00A52F58">
      <w:pPr>
        <w:rPr>
          <w:b/>
          <w:bCs/>
        </w:rPr>
      </w:pPr>
    </w:p>
    <w:p w14:paraId="6D653991" w14:textId="25150663" w:rsidR="00A52F58" w:rsidRDefault="00A52F58" w:rsidP="00A52F58">
      <w:pPr>
        <w:rPr>
          <w:b/>
          <w:bCs/>
        </w:rPr>
      </w:pPr>
    </w:p>
    <w:p w14:paraId="4389CCD6" w14:textId="51655D3B" w:rsidR="00A52F58" w:rsidRDefault="00A52F58" w:rsidP="00A42DB7">
      <w:pPr>
        <w:tabs>
          <w:tab w:val="left" w:pos="2590"/>
        </w:tabs>
        <w:rPr>
          <w:b/>
          <w:bCs/>
        </w:rPr>
      </w:pPr>
      <w:r>
        <w:rPr>
          <w:b/>
          <w:bCs/>
        </w:rPr>
        <w:tab/>
      </w:r>
    </w:p>
    <w:p w14:paraId="1A04693F" w14:textId="5FCBBC36" w:rsidR="00A52F58" w:rsidRDefault="00A52F58" w:rsidP="00A52F58">
      <w:pPr>
        <w:rPr>
          <w:b/>
          <w:bCs/>
        </w:rPr>
      </w:pPr>
    </w:p>
    <w:p w14:paraId="43259330" w14:textId="21144623" w:rsidR="00A52F58" w:rsidRDefault="00A52F58" w:rsidP="00A52F58">
      <w:pPr>
        <w:rPr>
          <w:b/>
          <w:bCs/>
        </w:rPr>
      </w:pPr>
    </w:p>
    <w:p w14:paraId="0DEF00A2" w14:textId="37095F37" w:rsidR="00A52F58" w:rsidRDefault="00A52F58" w:rsidP="00A52F58">
      <w:pPr>
        <w:rPr>
          <w:b/>
          <w:bCs/>
        </w:rPr>
      </w:pPr>
    </w:p>
    <w:p w14:paraId="58091D29" w14:textId="7991EB2B" w:rsidR="00A52F58" w:rsidRDefault="00A52F58" w:rsidP="00A52F58">
      <w:pPr>
        <w:rPr>
          <w:b/>
          <w:bCs/>
        </w:rPr>
      </w:pPr>
    </w:p>
    <w:p w14:paraId="41F78A94" w14:textId="1A2A3661" w:rsidR="00A52F58" w:rsidRDefault="00C3627A" w:rsidP="00A52F58">
      <w:pPr>
        <w:rPr>
          <w:b/>
          <w:bCs/>
        </w:rPr>
      </w:pPr>
      <w:r w:rsidRPr="00D55B40">
        <w:rPr>
          <w:b/>
          <w:bCs/>
          <w:noProof/>
        </w:rPr>
        <mc:AlternateContent>
          <mc:Choice Requires="wps">
            <w:drawing>
              <wp:anchor distT="0" distB="0" distL="114300" distR="114300" simplePos="0" relativeHeight="251713536" behindDoc="0" locked="0" layoutInCell="1" allowOverlap="1" wp14:anchorId="44075DE5" wp14:editId="02445EA0">
                <wp:simplePos x="0" y="0"/>
                <wp:positionH relativeFrom="column">
                  <wp:posOffset>623776</wp:posOffset>
                </wp:positionH>
                <wp:positionV relativeFrom="paragraph">
                  <wp:posOffset>156623</wp:posOffset>
                </wp:positionV>
                <wp:extent cx="590565" cy="191387"/>
                <wp:effectExtent l="76200" t="0" r="19050" b="56515"/>
                <wp:wrapNone/>
                <wp:docPr id="44" name="Connector: Elbow 24"/>
                <wp:cNvGraphicFramePr/>
                <a:graphic xmlns:a="http://schemas.openxmlformats.org/drawingml/2006/main">
                  <a:graphicData uri="http://schemas.microsoft.com/office/word/2010/wordprocessingShape">
                    <wps:wsp>
                      <wps:cNvCnPr/>
                      <wps:spPr>
                        <a:xfrm rot="10800000" flipV="1">
                          <a:off x="0" y="0"/>
                          <a:ext cx="590565" cy="191387"/>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80D082" id="_x0000_t33" coordsize="21600,21600" o:spt="33" o:oned="t" path="m,l21600,r,21600e" filled="f">
                <v:stroke joinstyle="miter"/>
                <v:path arrowok="t" fillok="f" o:connecttype="none"/>
                <o:lock v:ext="edit" shapetype="t"/>
              </v:shapetype>
              <v:shape id="Connector: Elbow 24" o:spid="_x0000_s1026" type="#_x0000_t33" style="position:absolute;margin-left:49.1pt;margin-top:12.35pt;width:46.5pt;height:15.05pt;rotation:180;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" strokecolor="#4472c4 [3204]" strokeweight=".5pt">
                <v:stroke endarrow="block"/>
              </v:shape>
            </w:pict>
          </mc:Fallback>
        </mc:AlternateContent>
      </w:r>
    </w:p>
    <w:p w14:paraId="2AAF41CB" w14:textId="6074F769" w:rsidR="00A52F58" w:rsidRDefault="004D3B87" w:rsidP="00A52F58">
      <w:pPr>
        <w:rPr>
          <w:b/>
          <w:bCs/>
        </w:rPr>
      </w:pPr>
      <w:r w:rsidRPr="000A2845">
        <w:rPr>
          <w:noProof/>
        </w:rPr>
        <mc:AlternateContent>
          <mc:Choice Requires="wps">
            <w:drawing>
              <wp:anchor distT="0" distB="0" distL="114300" distR="114300" simplePos="0" relativeHeight="251711488" behindDoc="0" locked="0" layoutInCell="1" allowOverlap="1" wp14:anchorId="7AF6D7B1" wp14:editId="48D59DDE">
                <wp:simplePos x="0" y="0"/>
                <wp:positionH relativeFrom="column">
                  <wp:posOffset>4336556</wp:posOffset>
                </wp:positionH>
                <wp:positionV relativeFrom="paragraph">
                  <wp:posOffset>6734</wp:posOffset>
                </wp:positionV>
                <wp:extent cx="580797" cy="151130"/>
                <wp:effectExtent l="0" t="0" r="67310" b="58420"/>
                <wp:wrapNone/>
                <wp:docPr id="43" name="Connector: Elbow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0797" cy="151130"/>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06B38C" id="Connector: Elbow 20" o:spid="_x0000_s1026" type="#_x0000_t33" style="position:absolute;margin-left:341.45pt;margin-top:.55pt;width:45.75pt;height:11.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" strokecolor="#4472c4 [3204]" strokeweight=".5pt">
                <v:stroke endarrow="block"/>
                <o:lock v:ext="edit" shapetype="f"/>
              </v:shape>
            </w:pict>
          </mc:Fallback>
        </mc:AlternateContent>
      </w:r>
    </w:p>
    <w:p w14:paraId="4B6B6944" w14:textId="5AFBBCBE" w:rsidR="00A52F58" w:rsidRDefault="00A14802" w:rsidP="00A52F58">
      <w:pPr>
        <w:rPr>
          <w:b/>
          <w:bCs/>
        </w:rPr>
      </w:pPr>
      <w:r w:rsidRPr="000A2845">
        <w:rPr>
          <w:noProof/>
        </w:rPr>
        <mc:AlternateContent>
          <mc:Choice Requires="wps">
            <w:drawing>
              <wp:anchor distT="0" distB="0" distL="114300" distR="114300" simplePos="0" relativeHeight="251686912" behindDoc="0" locked="0" layoutInCell="1" allowOverlap="1" wp14:anchorId="668B5194" wp14:editId="2D7FC3D4">
                <wp:simplePos x="0" y="0"/>
                <wp:positionH relativeFrom="margin">
                  <wp:posOffset>3641174</wp:posOffset>
                </wp:positionH>
                <wp:positionV relativeFrom="paragraph">
                  <wp:posOffset>158971</wp:posOffset>
                </wp:positionV>
                <wp:extent cx="2544445" cy="398696"/>
                <wp:effectExtent l="0" t="0" r="27305" b="20955"/>
                <wp:wrapNone/>
                <wp:docPr id="28" name="Flowchart: Alternate Process 10"/>
                <wp:cNvGraphicFramePr/>
                <a:graphic xmlns:a="http://schemas.openxmlformats.org/drawingml/2006/main">
                  <a:graphicData uri="http://schemas.microsoft.com/office/word/2010/wordprocessingShape">
                    <wps:wsp>
                      <wps:cNvSpPr/>
                      <wps:spPr>
                        <a:xfrm>
                          <a:off x="0" y="0"/>
                          <a:ext cx="2544445" cy="398696"/>
                        </a:xfrm>
                        <a:prstGeom prst="flowChartAlternateProcess">
                          <a:avLst/>
                        </a:prstGeom>
                        <a:gradFill>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ln w="12700" cap="flat" cmpd="sng" algn="ctr">
                          <a:solidFill>
                            <a:srgbClr val="4472C4">
                              <a:shade val="50000"/>
                            </a:srgbClr>
                          </a:solidFill>
                          <a:prstDash val="solid"/>
                          <a:miter lim="800000"/>
                        </a:ln>
                        <a:effectLst/>
                      </wps:spPr>
                      <wps:txbx>
                        <w:txbxContent>
                          <w:p w14:paraId="753A0285" w14:textId="77777777" w:rsidR="00791B67" w:rsidRDefault="00791B67" w:rsidP="00F0313D">
                            <w:pPr>
                              <w:spacing w:after="160" w:line="256" w:lineRule="auto"/>
                              <w:jc w:val="center"/>
                              <w:rPr>
                                <w:rFonts w:ascii="Calibri" w:eastAsia="Calibri" w:hAnsi="Calibri"/>
                                <w:color w:val="000000" w:themeColor="text1"/>
                                <w:kern w:val="24"/>
                                <w:sz w:val="16"/>
                                <w:szCs w:val="16"/>
                              </w:rPr>
                            </w:pPr>
                            <w:bookmarkStart w:id="131" w:name="_Hlk87949642"/>
                            <w:bookmarkStart w:id="132" w:name="_Hlk87949643"/>
                            <w:r w:rsidRPr="00A42DB7">
                              <w:rPr>
                                <w:rFonts w:ascii="Calibri" w:eastAsia="Calibri" w:hAnsi="Calibri"/>
                                <w:b/>
                                <w:bCs/>
                                <w:color w:val="000000" w:themeColor="text1"/>
                                <w:kern w:val="24"/>
                                <w:sz w:val="16"/>
                                <w:szCs w:val="16"/>
                              </w:rPr>
                              <w:t>Location is unknown</w:t>
                            </w:r>
                            <w:r>
                              <w:rPr>
                                <w:rFonts w:ascii="Calibri" w:eastAsia="Calibri" w:hAnsi="Calibri"/>
                                <w:color w:val="000000" w:themeColor="text1"/>
                                <w:kern w:val="24"/>
                                <w:sz w:val="16"/>
                                <w:szCs w:val="16"/>
                              </w:rPr>
                              <w:t xml:space="preserve"> and all reasonable steps to locate young person have been carried out</w:t>
                            </w:r>
                            <w:bookmarkEnd w:id="131"/>
                            <w:bookmarkEnd w:id="132"/>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B5194" id="Flowchart: Alternate Process 10" o:spid="_x0000_s1036" type="#_x0000_t176" style="position:absolute;margin-left:286.7pt;margin-top:12.5pt;width:200.35pt;height:31.4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" fillcolor="#f6f8fc" strokecolor="#2f528f" strokeweight="1pt">
                <v:fill color2="#c7d5ed" colors="0 #f6f8fc;48497f #abc0e4;54395f #abc0e4;1 #c7d5ed" focus="100%" type="gradient"/>
                <v:textbox>
                  <w:txbxContent>
                    <w:p w14:paraId="753A0285" w14:textId="77777777" w:rsidR="00791B67" w:rsidRDefault="00791B67" w:rsidP="00F0313D">
                      <w:pPr>
                        <w:spacing w:after="160" w:line="256" w:lineRule="auto"/>
                        <w:jc w:val="center"/>
                        <w:rPr>
                          <w:rFonts w:ascii="Calibri" w:eastAsia="Calibri" w:hAnsi="Calibri"/>
                          <w:color w:val="000000" w:themeColor="text1"/>
                          <w:kern w:val="24"/>
                          <w:sz w:val="16"/>
                          <w:szCs w:val="16"/>
                        </w:rPr>
                      </w:pPr>
                      <w:bookmarkStart w:id="136" w:name="_Hlk87949642"/>
                      <w:bookmarkStart w:id="137" w:name="_Hlk87949643"/>
                      <w:r w:rsidRPr="00A42DB7">
                        <w:rPr>
                          <w:rFonts w:ascii="Calibri" w:eastAsia="Calibri" w:hAnsi="Calibri"/>
                          <w:b/>
                          <w:bCs/>
                          <w:color w:val="000000" w:themeColor="text1"/>
                          <w:kern w:val="24"/>
                          <w:sz w:val="16"/>
                          <w:szCs w:val="16"/>
                        </w:rPr>
                        <w:t>Location is unknown</w:t>
                      </w:r>
                      <w:r>
                        <w:rPr>
                          <w:rFonts w:ascii="Calibri" w:eastAsia="Calibri" w:hAnsi="Calibri"/>
                          <w:color w:val="000000" w:themeColor="text1"/>
                          <w:kern w:val="24"/>
                          <w:sz w:val="16"/>
                          <w:szCs w:val="16"/>
                        </w:rPr>
                        <w:t xml:space="preserve"> and all reasonable steps to locate young person have been carried out</w:t>
                      </w:r>
                      <w:bookmarkEnd w:id="136"/>
                      <w:bookmarkEnd w:id="137"/>
                    </w:p>
                  </w:txbxContent>
                </v:textbox>
                <w10:wrap anchorx="margin"/>
              </v:shape>
            </w:pict>
          </mc:Fallback>
        </mc:AlternateContent>
      </w:r>
      <w:r w:rsidR="00C3627A" w:rsidRPr="000A2845">
        <w:rPr>
          <w:noProof/>
        </w:rPr>
        <mc:AlternateContent>
          <mc:Choice Requires="wps">
            <w:drawing>
              <wp:anchor distT="0" distB="0" distL="114300" distR="114300" simplePos="0" relativeHeight="251680768" behindDoc="0" locked="0" layoutInCell="1" allowOverlap="1" wp14:anchorId="05E1C664" wp14:editId="0E568C62">
                <wp:simplePos x="0" y="0"/>
                <wp:positionH relativeFrom="column">
                  <wp:posOffset>-246395</wp:posOffset>
                </wp:positionH>
                <wp:positionV relativeFrom="paragraph">
                  <wp:posOffset>191823</wp:posOffset>
                </wp:positionV>
                <wp:extent cx="2367793" cy="396949"/>
                <wp:effectExtent l="0" t="0" r="13970" b="22225"/>
                <wp:wrapNone/>
                <wp:docPr id="23" name="Flowchart: Alternate Process 9"/>
                <wp:cNvGraphicFramePr/>
                <a:graphic xmlns:a="http://schemas.openxmlformats.org/drawingml/2006/main">
                  <a:graphicData uri="http://schemas.microsoft.com/office/word/2010/wordprocessingShape">
                    <wps:wsp>
                      <wps:cNvSpPr/>
                      <wps:spPr>
                        <a:xfrm>
                          <a:off x="0" y="0"/>
                          <a:ext cx="2367793" cy="396949"/>
                        </a:xfrm>
                        <a:prstGeom prst="flowChartAlternateProcess">
                          <a:avLst/>
                        </a:prstGeom>
                        <a:gradFill>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ln w="12700" cap="flat" cmpd="sng" algn="ctr">
                          <a:solidFill>
                            <a:srgbClr val="4472C4">
                              <a:shade val="50000"/>
                            </a:srgbClr>
                          </a:solidFill>
                          <a:prstDash val="solid"/>
                          <a:miter lim="800000"/>
                        </a:ln>
                        <a:effectLst/>
                      </wps:spPr>
                      <wps:txbx>
                        <w:txbxContent>
                          <w:p w14:paraId="4E5B9ABD" w14:textId="77777777" w:rsidR="00791B67" w:rsidRDefault="00791B67" w:rsidP="00F0313D">
                            <w:pPr>
                              <w:spacing w:after="160" w:line="256" w:lineRule="auto"/>
                              <w:jc w:val="center"/>
                              <w:rPr>
                                <w:rFonts w:ascii="Calibri" w:eastAsia="Calibri" w:hAnsi="Calibri"/>
                                <w:color w:val="000000" w:themeColor="text1"/>
                                <w:kern w:val="24"/>
                                <w:sz w:val="16"/>
                                <w:szCs w:val="16"/>
                              </w:rPr>
                            </w:pPr>
                            <w:bookmarkStart w:id="133" w:name="_Hlk87949630"/>
                            <w:r w:rsidRPr="00A42DB7">
                              <w:rPr>
                                <w:rFonts w:ascii="Calibri" w:eastAsia="Calibri" w:hAnsi="Calibri"/>
                                <w:b/>
                                <w:bCs/>
                                <w:color w:val="000000" w:themeColor="text1"/>
                                <w:kern w:val="24"/>
                                <w:sz w:val="16"/>
                                <w:szCs w:val="16"/>
                              </w:rPr>
                              <w:t>Location is known</w:t>
                            </w:r>
                            <w:r>
                              <w:rPr>
                                <w:rFonts w:ascii="Calibri" w:eastAsia="Calibri" w:hAnsi="Calibri"/>
                                <w:color w:val="000000" w:themeColor="text1"/>
                                <w:kern w:val="24"/>
                                <w:sz w:val="16"/>
                                <w:szCs w:val="16"/>
                              </w:rPr>
                              <w:t xml:space="preserve"> or can be quickly established</w:t>
                            </w:r>
                            <w:bookmarkEnd w:id="133"/>
                            <w:r>
                              <w:rPr>
                                <w:rFonts w:ascii="Calibri" w:eastAsia="Calibri" w:hAnsi="Calibri"/>
                                <w:color w:val="000000" w:themeColor="text1"/>
                                <w:kern w:val="24"/>
                                <w:sz w:val="16"/>
                                <w:szCs w:val="16"/>
                              </w:rPr>
                              <w:t>; in contact with young person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1C664" id="Flowchart: Alternate Process 9" o:spid="_x0000_s1037" type="#_x0000_t176" style="position:absolute;margin-left:-19.4pt;margin-top:15.1pt;width:186.45pt;height:3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" fillcolor="#f6f8fc" strokecolor="#2f528f" strokeweight="1pt">
                <v:fill color2="#c7d5ed" colors="0 #f6f8fc;48497f #abc0e4;54395f #abc0e4;1 #c7d5ed" focus="100%" type="gradient"/>
                <v:textbox>
                  <w:txbxContent>
                    <w:p w14:paraId="4E5B9ABD" w14:textId="77777777" w:rsidR="00791B67" w:rsidRDefault="00791B67" w:rsidP="00F0313D">
                      <w:pPr>
                        <w:spacing w:after="160" w:line="256" w:lineRule="auto"/>
                        <w:jc w:val="center"/>
                        <w:rPr>
                          <w:rFonts w:ascii="Calibri" w:eastAsia="Calibri" w:hAnsi="Calibri"/>
                          <w:color w:val="000000" w:themeColor="text1"/>
                          <w:kern w:val="24"/>
                          <w:sz w:val="16"/>
                          <w:szCs w:val="16"/>
                        </w:rPr>
                      </w:pPr>
                      <w:bookmarkStart w:id="139" w:name="_Hlk87949630"/>
                      <w:r w:rsidRPr="00A42DB7">
                        <w:rPr>
                          <w:rFonts w:ascii="Calibri" w:eastAsia="Calibri" w:hAnsi="Calibri"/>
                          <w:b/>
                          <w:bCs/>
                          <w:color w:val="000000" w:themeColor="text1"/>
                          <w:kern w:val="24"/>
                          <w:sz w:val="16"/>
                          <w:szCs w:val="16"/>
                        </w:rPr>
                        <w:t>Location is known</w:t>
                      </w:r>
                      <w:r>
                        <w:rPr>
                          <w:rFonts w:ascii="Calibri" w:eastAsia="Calibri" w:hAnsi="Calibri"/>
                          <w:color w:val="000000" w:themeColor="text1"/>
                          <w:kern w:val="24"/>
                          <w:sz w:val="16"/>
                          <w:szCs w:val="16"/>
                        </w:rPr>
                        <w:t xml:space="preserve"> or can be quickly </w:t>
                      </w:r>
                      <w:proofErr w:type="gramStart"/>
                      <w:r>
                        <w:rPr>
                          <w:rFonts w:ascii="Calibri" w:eastAsia="Calibri" w:hAnsi="Calibri"/>
                          <w:color w:val="000000" w:themeColor="text1"/>
                          <w:kern w:val="24"/>
                          <w:sz w:val="16"/>
                          <w:szCs w:val="16"/>
                        </w:rPr>
                        <w:t>established</w:t>
                      </w:r>
                      <w:bookmarkEnd w:id="139"/>
                      <w:r>
                        <w:rPr>
                          <w:rFonts w:ascii="Calibri" w:eastAsia="Calibri" w:hAnsi="Calibri"/>
                          <w:color w:val="000000" w:themeColor="text1"/>
                          <w:kern w:val="24"/>
                          <w:sz w:val="16"/>
                          <w:szCs w:val="16"/>
                        </w:rPr>
                        <w:t>;</w:t>
                      </w:r>
                      <w:proofErr w:type="gramEnd"/>
                      <w:r>
                        <w:rPr>
                          <w:rFonts w:ascii="Calibri" w:eastAsia="Calibri" w:hAnsi="Calibri"/>
                          <w:color w:val="000000" w:themeColor="text1"/>
                          <w:kern w:val="24"/>
                          <w:sz w:val="16"/>
                          <w:szCs w:val="16"/>
                        </w:rPr>
                        <w:t xml:space="preserve"> in contact with young person</w:t>
                      </w:r>
                    </w:p>
                  </w:txbxContent>
                </v:textbox>
              </v:shape>
            </w:pict>
          </mc:Fallback>
        </mc:AlternateContent>
      </w:r>
      <w:r w:rsidR="00C3627A">
        <w:rPr>
          <w:b/>
          <w:bCs/>
        </w:rPr>
        <w:t xml:space="preserve">             Absent                                                                                                                           Missing</w:t>
      </w:r>
    </w:p>
    <w:p w14:paraId="3C1853AA" w14:textId="3C9C8088" w:rsidR="00A52F58" w:rsidRDefault="00A52F58" w:rsidP="00A52F58">
      <w:pPr>
        <w:rPr>
          <w:b/>
          <w:bCs/>
        </w:rPr>
      </w:pPr>
    </w:p>
    <w:p w14:paraId="38D09C1E" w14:textId="1744E74F" w:rsidR="00A52F58" w:rsidRDefault="003F4428" w:rsidP="00A52F58">
      <w:pPr>
        <w:rPr>
          <w:b/>
          <w:bCs/>
        </w:rPr>
      </w:pPr>
      <w:r w:rsidRPr="003F4428">
        <w:rPr>
          <w:b/>
          <w:bCs/>
          <w:noProof/>
        </w:rPr>
        <mc:AlternateContent>
          <mc:Choice Requires="wps">
            <w:drawing>
              <wp:anchor distT="0" distB="0" distL="114300" distR="114300" simplePos="0" relativeHeight="251703296" behindDoc="0" locked="0" layoutInCell="1" allowOverlap="1" wp14:anchorId="5B8C483C" wp14:editId="41B1CD1C">
                <wp:simplePos x="0" y="0"/>
                <wp:positionH relativeFrom="column">
                  <wp:posOffset>4932503</wp:posOffset>
                </wp:positionH>
                <wp:positionV relativeFrom="paragraph">
                  <wp:posOffset>167005</wp:posOffset>
                </wp:positionV>
                <wp:extent cx="0" cy="278130"/>
                <wp:effectExtent l="76200" t="0" r="57150" b="64770"/>
                <wp:wrapNone/>
                <wp:docPr id="33" name="Straight Arrow Connector 37"/>
                <wp:cNvGraphicFramePr/>
                <a:graphic xmlns:a="http://schemas.openxmlformats.org/drawingml/2006/main">
                  <a:graphicData uri="http://schemas.microsoft.com/office/word/2010/wordprocessingShape">
                    <wps:wsp>
                      <wps:cNvCnPr/>
                      <wps:spPr>
                        <a:xfrm>
                          <a:off x="0" y="0"/>
                          <a:ext cx="0" cy="2781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A07264" id="Straight Arrow Connector 37" o:spid="_x0000_s1026" type="#_x0000_t32" style="position:absolute;margin-left:388.4pt;margin-top:13.15pt;width:0;height:21.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" strokecolor="#4472c4 [3204]" strokeweight=".5pt">
                <v:stroke endarrow="block" joinstyle="miter"/>
              </v:shape>
            </w:pict>
          </mc:Fallback>
        </mc:AlternateContent>
      </w:r>
    </w:p>
    <w:p w14:paraId="068DD78F" w14:textId="4D190D01" w:rsidR="00A52F58" w:rsidRDefault="003F4428" w:rsidP="00A52F58">
      <w:pPr>
        <w:rPr>
          <w:b/>
          <w:bCs/>
        </w:rPr>
      </w:pPr>
      <w:r w:rsidRPr="003F4428">
        <w:rPr>
          <w:b/>
          <w:bCs/>
          <w:noProof/>
        </w:rPr>
        <mc:AlternateContent>
          <mc:Choice Requires="wps">
            <w:drawing>
              <wp:anchor distT="0" distB="0" distL="114300" distR="114300" simplePos="0" relativeHeight="251699200" behindDoc="0" locked="0" layoutInCell="1" allowOverlap="1" wp14:anchorId="263F0ADC" wp14:editId="192599A4">
                <wp:simplePos x="0" y="0"/>
                <wp:positionH relativeFrom="column">
                  <wp:posOffset>679465</wp:posOffset>
                </wp:positionH>
                <wp:positionV relativeFrom="paragraph">
                  <wp:posOffset>12065</wp:posOffset>
                </wp:positionV>
                <wp:extent cx="0" cy="278621"/>
                <wp:effectExtent l="76200" t="0" r="57150" b="64770"/>
                <wp:wrapNone/>
                <wp:docPr id="34" name="Straight Arrow Connector 37"/>
                <wp:cNvGraphicFramePr/>
                <a:graphic xmlns:a="http://schemas.openxmlformats.org/drawingml/2006/main">
                  <a:graphicData uri="http://schemas.microsoft.com/office/word/2010/wordprocessingShape">
                    <wps:wsp>
                      <wps:cNvCnPr/>
                      <wps:spPr>
                        <a:xfrm>
                          <a:off x="0" y="0"/>
                          <a:ext cx="0" cy="2786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267A67" id="Straight Arrow Connector 37" o:spid="_x0000_s1026" type="#_x0000_t32" style="position:absolute;margin-left:53.5pt;margin-top:.95pt;width:0;height:21.9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" strokecolor="#4472c4 [3204]" strokeweight=".5pt">
                <v:stroke endarrow="block" joinstyle="miter"/>
              </v:shape>
            </w:pict>
          </mc:Fallback>
        </mc:AlternateContent>
      </w:r>
    </w:p>
    <w:p w14:paraId="4F7BDC82" w14:textId="01B4C2D6" w:rsidR="00A52F58" w:rsidRDefault="00D55B40" w:rsidP="00A52F58">
      <w:pPr>
        <w:rPr>
          <w:b/>
          <w:bCs/>
        </w:rPr>
      </w:pPr>
      <w:r w:rsidRPr="000A2845">
        <w:rPr>
          <w:noProof/>
        </w:rPr>
        <mc:AlternateContent>
          <mc:Choice Requires="wps">
            <w:drawing>
              <wp:anchor distT="0" distB="0" distL="114300" distR="114300" simplePos="0" relativeHeight="251682816" behindDoc="0" locked="0" layoutInCell="1" allowOverlap="1" wp14:anchorId="07DE86FD" wp14:editId="61ADCEDA">
                <wp:simplePos x="0" y="0"/>
                <wp:positionH relativeFrom="column">
                  <wp:posOffset>-49279</wp:posOffset>
                </wp:positionH>
                <wp:positionV relativeFrom="paragraph">
                  <wp:posOffset>101182</wp:posOffset>
                </wp:positionV>
                <wp:extent cx="1871991" cy="297711"/>
                <wp:effectExtent l="0" t="0" r="13970" b="26670"/>
                <wp:wrapNone/>
                <wp:docPr id="25" name="Flowchart: Alternate Process 11"/>
                <wp:cNvGraphicFramePr/>
                <a:graphic xmlns:a="http://schemas.openxmlformats.org/drawingml/2006/main">
                  <a:graphicData uri="http://schemas.microsoft.com/office/word/2010/wordprocessingShape">
                    <wps:wsp>
                      <wps:cNvSpPr/>
                      <wps:spPr>
                        <a:xfrm>
                          <a:off x="0" y="0"/>
                          <a:ext cx="1871991" cy="297711"/>
                        </a:xfrm>
                        <a:prstGeom prst="flowChartAlternateProcess">
                          <a:avLst/>
                        </a:prstGeom>
                        <a:gradFill>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ln w="12700" cap="flat" cmpd="sng" algn="ctr">
                          <a:solidFill>
                            <a:srgbClr val="4472C4">
                              <a:shade val="50000"/>
                            </a:srgbClr>
                          </a:solidFill>
                          <a:prstDash val="solid"/>
                          <a:miter lim="800000"/>
                        </a:ln>
                        <a:effectLst/>
                      </wps:spPr>
                      <wps:txbx>
                        <w:txbxContent>
                          <w:p w14:paraId="12DD4C77" w14:textId="77777777" w:rsidR="00791B67" w:rsidRDefault="00791B67" w:rsidP="00F0313D">
                            <w:pPr>
                              <w:spacing w:after="160" w:line="256" w:lineRule="auto"/>
                              <w:jc w:val="center"/>
                              <w:rPr>
                                <w:rFonts w:ascii="Calibri" w:eastAsia="Calibri" w:hAnsi="Calibri"/>
                                <w:color w:val="000000" w:themeColor="text1"/>
                                <w:kern w:val="24"/>
                                <w:sz w:val="16"/>
                                <w:szCs w:val="16"/>
                              </w:rPr>
                            </w:pPr>
                            <w:r>
                              <w:rPr>
                                <w:rFonts w:ascii="Calibri" w:eastAsia="Calibri" w:hAnsi="Calibri"/>
                                <w:color w:val="000000" w:themeColor="text1"/>
                                <w:kern w:val="24"/>
                                <w:sz w:val="16"/>
                                <w:szCs w:val="16"/>
                              </w:rPr>
                              <w:t>Complete risk assessment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E86FD" id="Flowchart: Alternate Process 11" o:spid="_x0000_s1038" type="#_x0000_t176" style="position:absolute;margin-left:-3.9pt;margin-top:7.95pt;width:147.4pt;height:23.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" fillcolor="#f6f8fc" strokecolor="#2f528f" strokeweight="1pt">
                <v:fill color2="#c7d5ed" colors="0 #f6f8fc;48497f #abc0e4;54395f #abc0e4;1 #c7d5ed" focus="100%" type="gradient"/>
                <v:textbox>
                  <w:txbxContent>
                    <w:p w14:paraId="12DD4C77" w14:textId="77777777" w:rsidR="00791B67" w:rsidRDefault="00791B67" w:rsidP="00F0313D">
                      <w:pPr>
                        <w:spacing w:after="160" w:line="256" w:lineRule="auto"/>
                        <w:jc w:val="center"/>
                        <w:rPr>
                          <w:rFonts w:ascii="Calibri" w:eastAsia="Calibri" w:hAnsi="Calibri"/>
                          <w:color w:val="000000" w:themeColor="text1"/>
                          <w:kern w:val="24"/>
                          <w:sz w:val="16"/>
                          <w:szCs w:val="16"/>
                        </w:rPr>
                      </w:pPr>
                      <w:r>
                        <w:rPr>
                          <w:rFonts w:ascii="Calibri" w:eastAsia="Calibri" w:hAnsi="Calibri"/>
                          <w:color w:val="000000" w:themeColor="text1"/>
                          <w:kern w:val="24"/>
                          <w:sz w:val="16"/>
                          <w:szCs w:val="16"/>
                        </w:rPr>
                        <w:t>Complete risk assessment</w:t>
                      </w:r>
                    </w:p>
                  </w:txbxContent>
                </v:textbox>
              </v:shape>
            </w:pict>
          </mc:Fallback>
        </mc:AlternateContent>
      </w:r>
      <w:r w:rsidRPr="000A2845">
        <w:rPr>
          <w:noProof/>
        </w:rPr>
        <mc:AlternateContent>
          <mc:Choice Requires="wps">
            <w:drawing>
              <wp:anchor distT="0" distB="0" distL="114300" distR="114300" simplePos="0" relativeHeight="251688960" behindDoc="0" locked="0" layoutInCell="1" allowOverlap="1" wp14:anchorId="4BB40858" wp14:editId="26A557AD">
                <wp:simplePos x="0" y="0"/>
                <wp:positionH relativeFrom="margin">
                  <wp:posOffset>3905693</wp:posOffset>
                </wp:positionH>
                <wp:positionV relativeFrom="paragraph">
                  <wp:posOffset>104109</wp:posOffset>
                </wp:positionV>
                <wp:extent cx="1991833" cy="311889"/>
                <wp:effectExtent l="0" t="0" r="27940" b="12065"/>
                <wp:wrapNone/>
                <wp:docPr id="29" name="Flowchart: Alternate Process 12"/>
                <wp:cNvGraphicFramePr/>
                <a:graphic xmlns:a="http://schemas.openxmlformats.org/drawingml/2006/main">
                  <a:graphicData uri="http://schemas.microsoft.com/office/word/2010/wordprocessingShape">
                    <wps:wsp>
                      <wps:cNvSpPr/>
                      <wps:spPr>
                        <a:xfrm>
                          <a:off x="0" y="0"/>
                          <a:ext cx="1991833" cy="311889"/>
                        </a:xfrm>
                        <a:prstGeom prst="flowChartAlternateProcess">
                          <a:avLst/>
                        </a:prstGeom>
                        <a:gradFill>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ln w="12700" cap="flat" cmpd="sng" algn="ctr">
                          <a:solidFill>
                            <a:srgbClr val="4472C4">
                              <a:shade val="50000"/>
                            </a:srgbClr>
                          </a:solidFill>
                          <a:prstDash val="solid"/>
                          <a:miter lim="800000"/>
                        </a:ln>
                        <a:effectLst/>
                      </wps:spPr>
                      <wps:txbx>
                        <w:txbxContent>
                          <w:p w14:paraId="26806513" w14:textId="77777777" w:rsidR="00791B67" w:rsidRDefault="00791B67" w:rsidP="00F0313D">
                            <w:pPr>
                              <w:spacing w:after="160" w:line="256" w:lineRule="auto"/>
                              <w:jc w:val="center"/>
                              <w:rPr>
                                <w:rFonts w:ascii="Calibri" w:eastAsia="Calibri" w:hAnsi="Calibri"/>
                                <w:color w:val="000000" w:themeColor="text1"/>
                                <w:kern w:val="24"/>
                                <w:sz w:val="16"/>
                                <w:szCs w:val="16"/>
                              </w:rPr>
                            </w:pPr>
                            <w:r>
                              <w:rPr>
                                <w:rFonts w:ascii="Calibri" w:eastAsia="Calibri" w:hAnsi="Calibri"/>
                                <w:color w:val="000000" w:themeColor="text1"/>
                                <w:kern w:val="24"/>
                                <w:sz w:val="16"/>
                                <w:szCs w:val="16"/>
                              </w:rPr>
                              <w:t>Complete risk assessment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40858" id="Flowchart: Alternate Process 12" o:spid="_x0000_s1039" type="#_x0000_t176" style="position:absolute;margin-left:307.55pt;margin-top:8.2pt;width:156.85pt;height:24.5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" fillcolor="#f6f8fc" strokecolor="#2f528f" strokeweight="1pt">
                <v:fill color2="#c7d5ed" colors="0 #f6f8fc;48497f #abc0e4;54395f #abc0e4;1 #c7d5ed" focus="100%" type="gradient"/>
                <v:textbox>
                  <w:txbxContent>
                    <w:p w14:paraId="26806513" w14:textId="77777777" w:rsidR="00791B67" w:rsidRDefault="00791B67" w:rsidP="00F0313D">
                      <w:pPr>
                        <w:spacing w:after="160" w:line="256" w:lineRule="auto"/>
                        <w:jc w:val="center"/>
                        <w:rPr>
                          <w:rFonts w:ascii="Calibri" w:eastAsia="Calibri" w:hAnsi="Calibri"/>
                          <w:color w:val="000000" w:themeColor="text1"/>
                          <w:kern w:val="24"/>
                          <w:sz w:val="16"/>
                          <w:szCs w:val="16"/>
                        </w:rPr>
                      </w:pPr>
                      <w:r>
                        <w:rPr>
                          <w:rFonts w:ascii="Calibri" w:eastAsia="Calibri" w:hAnsi="Calibri"/>
                          <w:color w:val="000000" w:themeColor="text1"/>
                          <w:kern w:val="24"/>
                          <w:sz w:val="16"/>
                          <w:szCs w:val="16"/>
                        </w:rPr>
                        <w:t>Complete risk assessment</w:t>
                      </w:r>
                    </w:p>
                  </w:txbxContent>
                </v:textbox>
                <w10:wrap anchorx="margin"/>
              </v:shape>
            </w:pict>
          </mc:Fallback>
        </mc:AlternateContent>
      </w:r>
    </w:p>
    <w:p w14:paraId="4090B56B" w14:textId="0356F616" w:rsidR="00A52F58" w:rsidRDefault="00A52F58" w:rsidP="00A52F58">
      <w:pPr>
        <w:rPr>
          <w:b/>
          <w:bCs/>
        </w:rPr>
      </w:pPr>
    </w:p>
    <w:p w14:paraId="4D6EF173" w14:textId="3A2B54C7" w:rsidR="00A52F58" w:rsidRDefault="004D3B87" w:rsidP="00A42DB7">
      <w:pPr>
        <w:tabs>
          <w:tab w:val="center" w:pos="4513"/>
        </w:tabs>
        <w:rPr>
          <w:b/>
          <w:bCs/>
        </w:rPr>
      </w:pPr>
      <w:r w:rsidRPr="003F4428">
        <w:rPr>
          <w:b/>
          <w:bCs/>
          <w:noProof/>
        </w:rPr>
        <mc:AlternateContent>
          <mc:Choice Requires="wps">
            <w:drawing>
              <wp:anchor distT="0" distB="0" distL="114300" distR="114300" simplePos="0" relativeHeight="251705344" behindDoc="0" locked="0" layoutInCell="1" allowOverlap="1" wp14:anchorId="4FB2D8DC" wp14:editId="4F02E91C">
                <wp:simplePos x="0" y="0"/>
                <wp:positionH relativeFrom="column">
                  <wp:posOffset>4933232</wp:posOffset>
                </wp:positionH>
                <wp:positionV relativeFrom="paragraph">
                  <wp:posOffset>7141</wp:posOffset>
                </wp:positionV>
                <wp:extent cx="0" cy="278621"/>
                <wp:effectExtent l="76200" t="0" r="57150" b="64770"/>
                <wp:wrapNone/>
                <wp:docPr id="40" name="Straight Arrow Connector 37"/>
                <wp:cNvGraphicFramePr/>
                <a:graphic xmlns:a="http://schemas.openxmlformats.org/drawingml/2006/main">
                  <a:graphicData uri="http://schemas.microsoft.com/office/word/2010/wordprocessingShape">
                    <wps:wsp>
                      <wps:cNvCnPr/>
                      <wps:spPr>
                        <a:xfrm>
                          <a:off x="0" y="0"/>
                          <a:ext cx="0" cy="2786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43F753" id="_x0000_t32" coordsize="21600,21600" o:spt="32" o:oned="t" path="m,l21600,21600e" filled="f">
                <v:path arrowok="t" fillok="f" o:connecttype="none"/>
                <o:lock v:ext="edit" shapetype="t"/>
              </v:shapetype>
              <v:shape id="Straight Arrow Connector 37" o:spid="_x0000_s1026" type="#_x0000_t32" style="position:absolute;margin-left:388.45pt;margin-top:.55pt;width:0;height:21.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" strokecolor="#4472c4 [3204]" strokeweight=".5pt">
                <v:stroke endarrow="block" joinstyle="miter"/>
              </v:shape>
            </w:pict>
          </mc:Fallback>
        </mc:AlternateContent>
      </w:r>
      <w:r w:rsidR="00D55B40" w:rsidRPr="003F4428">
        <w:rPr>
          <w:b/>
          <w:bCs/>
          <w:noProof/>
        </w:rPr>
        <mc:AlternateContent>
          <mc:Choice Requires="wps">
            <w:drawing>
              <wp:anchor distT="0" distB="0" distL="114300" distR="114300" simplePos="0" relativeHeight="251695104" behindDoc="0" locked="0" layoutInCell="1" allowOverlap="1" wp14:anchorId="58ACD90F" wp14:editId="749B0DB8">
                <wp:simplePos x="0" y="0"/>
                <wp:positionH relativeFrom="column">
                  <wp:posOffset>693523</wp:posOffset>
                </wp:positionH>
                <wp:positionV relativeFrom="paragraph">
                  <wp:posOffset>18858</wp:posOffset>
                </wp:positionV>
                <wp:extent cx="0" cy="278621"/>
                <wp:effectExtent l="76200" t="0" r="57150" b="64770"/>
                <wp:wrapNone/>
                <wp:docPr id="38" name="Straight Arrow Connector 37">
                  <a:extLst xmlns:a="http://schemas.openxmlformats.org/drawingml/2006/main">
                    <a:ext uri="{FF2B5EF4-FFF2-40B4-BE49-F238E27FC236}">
                      <a16:creationId xmlns:a16="http://schemas.microsoft.com/office/drawing/2014/main" id="{B45B0D75-9E76-4574-A5B4-293E7978D3B3}"/>
                    </a:ext>
                  </a:extLst>
                </wp:docPr>
                <wp:cNvGraphicFramePr/>
                <a:graphic xmlns:a="http://schemas.openxmlformats.org/drawingml/2006/main">
                  <a:graphicData uri="http://schemas.microsoft.com/office/word/2010/wordprocessingShape">
                    <wps:wsp>
                      <wps:cNvCnPr/>
                      <wps:spPr>
                        <a:xfrm>
                          <a:off x="0" y="0"/>
                          <a:ext cx="0" cy="2786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F39B8F5" id="_x0000_t32" coordsize="21600,21600" o:spt="32" o:oned="t" path="m,l21600,21600e" filled="f">
                <v:path arrowok="t" fillok="f" o:connecttype="none"/>
                <o:lock v:ext="edit" shapetype="t"/>
              </v:shapetype>
              <v:shape id="Straight Arrow Connector 37" o:spid="_x0000_s1026" type="#_x0000_t32" style="position:absolute;margin-left:54.6pt;margin-top:1.5pt;width:0;height:2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" strokecolor="#4472c4 [3204]" strokeweight=".5pt">
                <v:stroke endarrow="block" joinstyle="miter"/>
              </v:shape>
            </w:pict>
          </mc:Fallback>
        </mc:AlternateContent>
      </w:r>
      <w:r w:rsidR="00F0313D">
        <w:rPr>
          <w:b/>
          <w:bCs/>
        </w:rPr>
        <w:tab/>
      </w:r>
    </w:p>
    <w:p w14:paraId="6DF0A7D0" w14:textId="293E72D9" w:rsidR="00A52F58" w:rsidRDefault="00A14802" w:rsidP="00A52F58">
      <w:pPr>
        <w:rPr>
          <w:b/>
          <w:bCs/>
        </w:rPr>
      </w:pPr>
      <w:r w:rsidRPr="000A2845">
        <w:rPr>
          <w:noProof/>
        </w:rPr>
        <mc:AlternateContent>
          <mc:Choice Requires="wps">
            <w:drawing>
              <wp:anchor distT="0" distB="0" distL="114300" distR="114300" simplePos="0" relativeHeight="251691008" behindDoc="0" locked="0" layoutInCell="1" allowOverlap="1" wp14:anchorId="61EDA2FE" wp14:editId="79E8267B">
                <wp:simplePos x="0" y="0"/>
                <wp:positionH relativeFrom="page">
                  <wp:posOffset>4314654</wp:posOffset>
                </wp:positionH>
                <wp:positionV relativeFrom="paragraph">
                  <wp:posOffset>104699</wp:posOffset>
                </wp:positionV>
                <wp:extent cx="2976880" cy="2754151"/>
                <wp:effectExtent l="0" t="0" r="13970" b="27305"/>
                <wp:wrapNone/>
                <wp:docPr id="30" name="Flowchart: Alternate Process 13"/>
                <wp:cNvGraphicFramePr/>
                <a:graphic xmlns:a="http://schemas.openxmlformats.org/drawingml/2006/main">
                  <a:graphicData uri="http://schemas.microsoft.com/office/word/2010/wordprocessingShape">
                    <wps:wsp>
                      <wps:cNvSpPr/>
                      <wps:spPr>
                        <a:xfrm>
                          <a:off x="0" y="0"/>
                          <a:ext cx="2976880" cy="2754151"/>
                        </a:xfrm>
                        <a:prstGeom prst="flowChartAlternateProcess">
                          <a:avLst/>
                        </a:prstGeom>
                        <a:gradFill>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ln w="12700" cap="flat" cmpd="sng" algn="ctr">
                          <a:solidFill>
                            <a:srgbClr val="4472C4">
                              <a:shade val="50000"/>
                            </a:srgbClr>
                          </a:solidFill>
                          <a:prstDash val="solid"/>
                          <a:miter lim="800000"/>
                        </a:ln>
                        <a:effectLst/>
                      </wps:spPr>
                      <wps:txbx>
                        <w:txbxContent>
                          <w:p w14:paraId="2A56FA8F" w14:textId="77777777" w:rsidR="00791B67" w:rsidRDefault="00791B67" w:rsidP="00F0313D">
                            <w:pPr>
                              <w:pStyle w:val="ListParagraph"/>
                              <w:numPr>
                                <w:ilvl w:val="0"/>
                                <w:numId w:val="35"/>
                              </w:numPr>
                              <w:spacing w:line="256" w:lineRule="auto"/>
                              <w:rPr>
                                <w:rFonts w:ascii="Calibri" w:eastAsia="Times New Roman" w:hAnsi="Calibri"/>
                                <w:color w:val="000000" w:themeColor="text1"/>
                                <w:kern w:val="24"/>
                                <w:sz w:val="14"/>
                                <w:szCs w:val="14"/>
                              </w:rPr>
                            </w:pPr>
                            <w:r>
                              <w:rPr>
                                <w:rFonts w:ascii="Calibri" w:eastAsia="Times New Roman" w:hAnsi="Calibri"/>
                                <w:color w:val="000000" w:themeColor="text1"/>
                                <w:kern w:val="24"/>
                                <w:sz w:val="14"/>
                                <w:szCs w:val="14"/>
                              </w:rPr>
                              <w:t>Contact the CSO or Child Safety After Hours Service (CSAHSC) and alert them of the missing child and work collaboratively.</w:t>
                            </w:r>
                          </w:p>
                          <w:p w14:paraId="65D704F5" w14:textId="77777777" w:rsidR="00791B67" w:rsidRDefault="00791B67" w:rsidP="00F0313D">
                            <w:pPr>
                              <w:pStyle w:val="ListParagraph"/>
                              <w:numPr>
                                <w:ilvl w:val="0"/>
                                <w:numId w:val="35"/>
                              </w:numPr>
                              <w:spacing w:line="256" w:lineRule="auto"/>
                              <w:rPr>
                                <w:rFonts w:ascii="Calibri" w:eastAsia="Times New Roman" w:hAnsi="Calibri"/>
                                <w:color w:val="000000" w:themeColor="text1"/>
                                <w:kern w:val="24"/>
                                <w:sz w:val="14"/>
                                <w:szCs w:val="14"/>
                              </w:rPr>
                            </w:pPr>
                            <w:r>
                              <w:rPr>
                                <w:rFonts w:ascii="Calibri" w:eastAsia="Times New Roman" w:hAnsi="Calibri"/>
                                <w:color w:val="000000" w:themeColor="text1"/>
                                <w:kern w:val="24"/>
                                <w:sz w:val="14"/>
                                <w:szCs w:val="14"/>
                              </w:rPr>
                              <w:t>Phone Local Police Station immediately to report young person missing. Ensure immediate risks are clearly stated and collaboration commences.</w:t>
                            </w:r>
                          </w:p>
                          <w:p w14:paraId="04E61003" w14:textId="77777777" w:rsidR="00791B67" w:rsidRDefault="00791B67" w:rsidP="00F0313D">
                            <w:pPr>
                              <w:pStyle w:val="ListParagraph"/>
                              <w:numPr>
                                <w:ilvl w:val="0"/>
                                <w:numId w:val="35"/>
                              </w:numPr>
                              <w:spacing w:line="256" w:lineRule="auto"/>
                              <w:rPr>
                                <w:rFonts w:ascii="Calibri" w:eastAsia="Times New Roman" w:hAnsi="Calibri"/>
                                <w:color w:val="000000" w:themeColor="text1"/>
                                <w:kern w:val="24"/>
                                <w:sz w:val="14"/>
                                <w:szCs w:val="14"/>
                              </w:rPr>
                            </w:pPr>
                            <w:r>
                              <w:rPr>
                                <w:rFonts w:ascii="Calibri" w:eastAsia="Times New Roman" w:hAnsi="Calibri"/>
                                <w:color w:val="000000" w:themeColor="text1"/>
                                <w:kern w:val="24"/>
                                <w:sz w:val="14"/>
                                <w:szCs w:val="14"/>
                              </w:rPr>
                              <w:t xml:space="preserve">Drive to local Police Station and submit </w:t>
                            </w:r>
                            <w:r>
                              <w:rPr>
                                <w:rFonts w:ascii="Calibri" w:eastAsia="Times New Roman" w:hAnsi="Calibri"/>
                                <w:i/>
                                <w:iCs/>
                                <w:color w:val="000000" w:themeColor="text1"/>
                                <w:kern w:val="24"/>
                                <w:sz w:val="14"/>
                                <w:szCs w:val="14"/>
                              </w:rPr>
                              <w:t>Missing Child Checklist</w:t>
                            </w:r>
                            <w:r>
                              <w:rPr>
                                <w:rFonts w:ascii="Calibri" w:eastAsia="Times New Roman" w:hAnsi="Calibri"/>
                                <w:color w:val="000000" w:themeColor="text1"/>
                                <w:kern w:val="24"/>
                                <w:sz w:val="14"/>
                                <w:szCs w:val="14"/>
                              </w:rPr>
                              <w:t>.</w:t>
                            </w:r>
                          </w:p>
                          <w:p w14:paraId="0900F0E0" w14:textId="77777777" w:rsidR="00791B67" w:rsidRDefault="00791B67" w:rsidP="00F0313D">
                            <w:pPr>
                              <w:pStyle w:val="ListParagraph"/>
                              <w:numPr>
                                <w:ilvl w:val="0"/>
                                <w:numId w:val="35"/>
                              </w:numPr>
                              <w:spacing w:line="256" w:lineRule="auto"/>
                              <w:rPr>
                                <w:rFonts w:ascii="Calibri" w:eastAsia="Times New Roman" w:hAnsi="Calibri"/>
                                <w:color w:val="000000" w:themeColor="text1"/>
                                <w:kern w:val="24"/>
                                <w:sz w:val="14"/>
                                <w:szCs w:val="14"/>
                              </w:rPr>
                            </w:pPr>
                            <w:r>
                              <w:rPr>
                                <w:rFonts w:ascii="Calibri" w:eastAsia="Times New Roman" w:hAnsi="Calibri"/>
                                <w:color w:val="000000" w:themeColor="text1"/>
                                <w:kern w:val="24"/>
                                <w:sz w:val="14"/>
                                <w:szCs w:val="14"/>
                              </w:rPr>
                              <w:t>Answer questions of police e.g. next steps to be taken.</w:t>
                            </w:r>
                          </w:p>
                          <w:p w14:paraId="0425742E" w14:textId="77777777" w:rsidR="00791B67" w:rsidRDefault="00791B67" w:rsidP="00F0313D">
                            <w:pPr>
                              <w:pStyle w:val="ListParagraph"/>
                              <w:numPr>
                                <w:ilvl w:val="0"/>
                                <w:numId w:val="35"/>
                              </w:numPr>
                              <w:spacing w:line="256" w:lineRule="auto"/>
                              <w:rPr>
                                <w:rFonts w:ascii="Calibri" w:eastAsia="Times New Roman" w:hAnsi="Calibri"/>
                                <w:color w:val="000000" w:themeColor="text1"/>
                                <w:kern w:val="24"/>
                                <w:sz w:val="14"/>
                                <w:szCs w:val="14"/>
                              </w:rPr>
                            </w:pPr>
                            <w:r>
                              <w:rPr>
                                <w:rFonts w:ascii="Calibri" w:eastAsia="Times New Roman" w:hAnsi="Calibri"/>
                                <w:color w:val="000000" w:themeColor="text1"/>
                                <w:kern w:val="24"/>
                                <w:sz w:val="14"/>
                                <w:szCs w:val="14"/>
                              </w:rPr>
                              <w:t>Work collaboratively with the care team (i.e. CSO, and any other relevant stakeholder/s) to locate the young person.</w:t>
                            </w:r>
                          </w:p>
                          <w:p w14:paraId="2BE6C208" w14:textId="77777777" w:rsidR="00791B67" w:rsidRDefault="00791B67" w:rsidP="00F0313D">
                            <w:pPr>
                              <w:pStyle w:val="ListParagraph"/>
                              <w:numPr>
                                <w:ilvl w:val="0"/>
                                <w:numId w:val="35"/>
                              </w:numPr>
                              <w:spacing w:line="256" w:lineRule="auto"/>
                              <w:rPr>
                                <w:rFonts w:ascii="Calibri" w:eastAsia="Times New Roman" w:hAnsi="Calibri"/>
                                <w:color w:val="000000" w:themeColor="text1"/>
                                <w:kern w:val="24"/>
                                <w:sz w:val="14"/>
                                <w:szCs w:val="14"/>
                              </w:rPr>
                            </w:pPr>
                            <w:r>
                              <w:rPr>
                                <w:rFonts w:ascii="Calibri" w:eastAsia="Times New Roman" w:hAnsi="Calibri"/>
                                <w:color w:val="000000" w:themeColor="text1"/>
                                <w:kern w:val="24"/>
                                <w:sz w:val="14"/>
                                <w:szCs w:val="14"/>
                              </w:rPr>
                              <w:t>Continue trying to establish the young person’s location.</w:t>
                            </w:r>
                          </w:p>
                          <w:p w14:paraId="4EAE8505" w14:textId="5FDCD104" w:rsidR="00791B67" w:rsidRDefault="00791B67" w:rsidP="00F0313D">
                            <w:pPr>
                              <w:pStyle w:val="ListParagraph"/>
                              <w:numPr>
                                <w:ilvl w:val="0"/>
                                <w:numId w:val="35"/>
                              </w:numPr>
                              <w:spacing w:line="256" w:lineRule="auto"/>
                              <w:rPr>
                                <w:rFonts w:ascii="Calibri" w:eastAsia="Times New Roman" w:hAnsi="Calibri"/>
                                <w:color w:val="000000" w:themeColor="text1"/>
                                <w:kern w:val="24"/>
                                <w:sz w:val="14"/>
                                <w:szCs w:val="14"/>
                              </w:rPr>
                            </w:pPr>
                            <w:r>
                              <w:rPr>
                                <w:rFonts w:ascii="Calibri" w:eastAsia="Times New Roman" w:hAnsi="Calibri"/>
                                <w:color w:val="000000" w:themeColor="text1"/>
                                <w:kern w:val="24"/>
                                <w:sz w:val="14"/>
                                <w:szCs w:val="14"/>
                              </w:rPr>
                              <w:t>Attend multiagency meetings (e.g. SCAN team or Safety and Support Network meetings) as required.</w:t>
                            </w:r>
                          </w:p>
                          <w:p w14:paraId="18320209" w14:textId="77777777" w:rsidR="00791B67" w:rsidRDefault="00791B67" w:rsidP="00F0313D">
                            <w:pPr>
                              <w:pStyle w:val="ListParagraph"/>
                              <w:numPr>
                                <w:ilvl w:val="0"/>
                                <w:numId w:val="35"/>
                              </w:numPr>
                              <w:spacing w:line="256" w:lineRule="auto"/>
                              <w:rPr>
                                <w:rFonts w:ascii="Calibri" w:eastAsia="Times New Roman" w:hAnsi="Calibri"/>
                                <w:color w:val="000000" w:themeColor="text1"/>
                                <w:kern w:val="24"/>
                                <w:sz w:val="14"/>
                                <w:szCs w:val="14"/>
                              </w:rPr>
                            </w:pPr>
                            <w:r>
                              <w:rPr>
                                <w:rFonts w:ascii="Calibri" w:eastAsia="Times New Roman" w:hAnsi="Calibri"/>
                                <w:color w:val="000000" w:themeColor="text1"/>
                                <w:kern w:val="24"/>
                                <w:sz w:val="14"/>
                                <w:szCs w:val="14"/>
                              </w:rPr>
                              <w:t>If the young person is located, ensure police and CSO are contacted immediately.</w:t>
                            </w:r>
                          </w:p>
                          <w:p w14:paraId="5184D85A" w14:textId="77777777" w:rsidR="00791B67" w:rsidRDefault="00791B67" w:rsidP="00F0313D">
                            <w:pPr>
                              <w:spacing w:after="160" w:line="256" w:lineRule="auto"/>
                              <w:jc w:val="center"/>
                              <w:rPr>
                                <w:rFonts w:ascii="Calibri" w:eastAsia="Times New Roman" w:hAnsi="Calibri"/>
                                <w:color w:val="000000" w:themeColor="text1"/>
                                <w:kern w:val="24"/>
                                <w:sz w:val="14"/>
                                <w:szCs w:val="14"/>
                              </w:rPr>
                            </w:pPr>
                            <w:r>
                              <w:rPr>
                                <w:rFonts w:ascii="Calibri" w:eastAsia="Times New Roman" w:hAnsi="Calibri"/>
                                <w:color w:val="000000" w:themeColor="text1"/>
                                <w:kern w:val="24"/>
                                <w:sz w:val="14"/>
                                <w:szCs w:val="14"/>
                              </w:rPr>
                              <w:t xml:space="preserve">Transport the young person back to the placement   </w:t>
                            </w:r>
                            <w:r w:rsidRPr="000A2845">
                              <w:rPr>
                                <w:rFonts w:ascii="Calibri" w:eastAsia="Calibri" w:hAnsi="Calibri"/>
                                <w:noProof/>
                                <w:color w:val="000000" w:themeColor="text1"/>
                                <w:kern w:val="24"/>
                                <w:sz w:val="16"/>
                                <w:szCs w:val="16"/>
                              </w:rPr>
                              <w:drawing>
                                <wp:inline distT="0" distB="0" distL="0" distR="0" wp14:anchorId="1BF3D026" wp14:editId="7384F4FA">
                                  <wp:extent cx="134679" cy="13467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260" cy="139260"/>
                                          </a:xfrm>
                                          <a:prstGeom prst="rect">
                                            <a:avLst/>
                                          </a:prstGeom>
                                          <a:noFill/>
                                          <a:ln>
                                            <a:noFill/>
                                          </a:ln>
                                        </pic:spPr>
                                      </pic:pic>
                                    </a:graphicData>
                                  </a:graphic>
                                </wp:inline>
                              </w:drawing>
                            </w:r>
                            <w:r>
                              <w:rPr>
                                <w:rFonts w:ascii="Calibri" w:eastAsia="Times New Roman" w:hAnsi="Calibri"/>
                                <w:color w:val="000000" w:themeColor="text1"/>
                                <w:kern w:val="24"/>
                                <w:sz w:val="14"/>
                                <w:szCs w:val="14"/>
                              </w:rPr>
                              <w:t xml:space="preserve">  unless there is a more appropriate course of action that is required as per the care team assessment.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DA2FE" id="Flowchart: Alternate Process 13" o:spid="_x0000_s1040" type="#_x0000_t176" style="position:absolute;margin-left:339.75pt;margin-top:8.25pt;width:234.4pt;height:216.8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" fillcolor="#f6f8fc" strokecolor="#2f528f" strokeweight="1pt">
                <v:fill color2="#c7d5ed" colors="0 #f6f8fc;48497f #abc0e4;54395f #abc0e4;1 #c7d5ed" focus="100%" type="gradient"/>
                <v:textbox>
                  <w:txbxContent>
                    <w:p w14:paraId="2A56FA8F" w14:textId="77777777" w:rsidR="00791B67" w:rsidRDefault="00791B67" w:rsidP="00F0313D">
                      <w:pPr>
                        <w:pStyle w:val="ListParagraph"/>
                        <w:numPr>
                          <w:ilvl w:val="0"/>
                          <w:numId w:val="35"/>
                        </w:numPr>
                        <w:spacing w:line="256" w:lineRule="auto"/>
                        <w:rPr>
                          <w:rFonts w:ascii="Calibri" w:eastAsia="Times New Roman" w:hAnsi="Calibri"/>
                          <w:color w:val="000000" w:themeColor="text1"/>
                          <w:kern w:val="24"/>
                          <w:sz w:val="14"/>
                          <w:szCs w:val="14"/>
                        </w:rPr>
                      </w:pPr>
                      <w:r>
                        <w:rPr>
                          <w:rFonts w:ascii="Calibri" w:eastAsia="Times New Roman" w:hAnsi="Calibri"/>
                          <w:color w:val="000000" w:themeColor="text1"/>
                          <w:kern w:val="24"/>
                          <w:sz w:val="14"/>
                          <w:szCs w:val="14"/>
                        </w:rPr>
                        <w:t>Contact the CSO or Child Safety After Hours Service (CSAHSC) and alert them of the missing child and work collaboratively.</w:t>
                      </w:r>
                    </w:p>
                    <w:p w14:paraId="65D704F5" w14:textId="77777777" w:rsidR="00791B67" w:rsidRDefault="00791B67" w:rsidP="00F0313D">
                      <w:pPr>
                        <w:pStyle w:val="ListParagraph"/>
                        <w:numPr>
                          <w:ilvl w:val="0"/>
                          <w:numId w:val="35"/>
                        </w:numPr>
                        <w:spacing w:line="256" w:lineRule="auto"/>
                        <w:rPr>
                          <w:rFonts w:ascii="Calibri" w:eastAsia="Times New Roman" w:hAnsi="Calibri"/>
                          <w:color w:val="000000" w:themeColor="text1"/>
                          <w:kern w:val="24"/>
                          <w:sz w:val="14"/>
                          <w:szCs w:val="14"/>
                        </w:rPr>
                      </w:pPr>
                      <w:r>
                        <w:rPr>
                          <w:rFonts w:ascii="Calibri" w:eastAsia="Times New Roman" w:hAnsi="Calibri"/>
                          <w:color w:val="000000" w:themeColor="text1"/>
                          <w:kern w:val="24"/>
                          <w:sz w:val="14"/>
                          <w:szCs w:val="14"/>
                        </w:rPr>
                        <w:t>Phone Local Police Station immediately to report young person missing. Ensure immediate risks are clearly stated and collaboration commences.</w:t>
                      </w:r>
                    </w:p>
                    <w:p w14:paraId="04E61003" w14:textId="77777777" w:rsidR="00791B67" w:rsidRDefault="00791B67" w:rsidP="00F0313D">
                      <w:pPr>
                        <w:pStyle w:val="ListParagraph"/>
                        <w:numPr>
                          <w:ilvl w:val="0"/>
                          <w:numId w:val="35"/>
                        </w:numPr>
                        <w:spacing w:line="256" w:lineRule="auto"/>
                        <w:rPr>
                          <w:rFonts w:ascii="Calibri" w:eastAsia="Times New Roman" w:hAnsi="Calibri"/>
                          <w:color w:val="000000" w:themeColor="text1"/>
                          <w:kern w:val="24"/>
                          <w:sz w:val="14"/>
                          <w:szCs w:val="14"/>
                        </w:rPr>
                      </w:pPr>
                      <w:r>
                        <w:rPr>
                          <w:rFonts w:ascii="Calibri" w:eastAsia="Times New Roman" w:hAnsi="Calibri"/>
                          <w:color w:val="000000" w:themeColor="text1"/>
                          <w:kern w:val="24"/>
                          <w:sz w:val="14"/>
                          <w:szCs w:val="14"/>
                        </w:rPr>
                        <w:t xml:space="preserve">Drive to local Police Station and submit </w:t>
                      </w:r>
                      <w:r>
                        <w:rPr>
                          <w:rFonts w:ascii="Calibri" w:eastAsia="Times New Roman" w:hAnsi="Calibri"/>
                          <w:i/>
                          <w:iCs/>
                          <w:color w:val="000000" w:themeColor="text1"/>
                          <w:kern w:val="24"/>
                          <w:sz w:val="14"/>
                          <w:szCs w:val="14"/>
                        </w:rPr>
                        <w:t>Missing Child Checklist</w:t>
                      </w:r>
                      <w:r>
                        <w:rPr>
                          <w:rFonts w:ascii="Calibri" w:eastAsia="Times New Roman" w:hAnsi="Calibri"/>
                          <w:color w:val="000000" w:themeColor="text1"/>
                          <w:kern w:val="24"/>
                          <w:sz w:val="14"/>
                          <w:szCs w:val="14"/>
                        </w:rPr>
                        <w:t>.</w:t>
                      </w:r>
                    </w:p>
                    <w:p w14:paraId="0900F0E0" w14:textId="77777777" w:rsidR="00791B67" w:rsidRDefault="00791B67" w:rsidP="00F0313D">
                      <w:pPr>
                        <w:pStyle w:val="ListParagraph"/>
                        <w:numPr>
                          <w:ilvl w:val="0"/>
                          <w:numId w:val="35"/>
                        </w:numPr>
                        <w:spacing w:line="256" w:lineRule="auto"/>
                        <w:rPr>
                          <w:rFonts w:ascii="Calibri" w:eastAsia="Times New Roman" w:hAnsi="Calibri"/>
                          <w:color w:val="000000" w:themeColor="text1"/>
                          <w:kern w:val="24"/>
                          <w:sz w:val="14"/>
                          <w:szCs w:val="14"/>
                        </w:rPr>
                      </w:pPr>
                      <w:r>
                        <w:rPr>
                          <w:rFonts w:ascii="Calibri" w:eastAsia="Times New Roman" w:hAnsi="Calibri"/>
                          <w:color w:val="000000" w:themeColor="text1"/>
                          <w:kern w:val="24"/>
                          <w:sz w:val="14"/>
                          <w:szCs w:val="14"/>
                        </w:rPr>
                        <w:t xml:space="preserve">Answer questions of police </w:t>
                      </w:r>
                      <w:proofErr w:type="gramStart"/>
                      <w:r>
                        <w:rPr>
                          <w:rFonts w:ascii="Calibri" w:eastAsia="Times New Roman" w:hAnsi="Calibri"/>
                          <w:color w:val="000000" w:themeColor="text1"/>
                          <w:kern w:val="24"/>
                          <w:sz w:val="14"/>
                          <w:szCs w:val="14"/>
                        </w:rPr>
                        <w:t>e.g.</w:t>
                      </w:r>
                      <w:proofErr w:type="gramEnd"/>
                      <w:r>
                        <w:rPr>
                          <w:rFonts w:ascii="Calibri" w:eastAsia="Times New Roman" w:hAnsi="Calibri"/>
                          <w:color w:val="000000" w:themeColor="text1"/>
                          <w:kern w:val="24"/>
                          <w:sz w:val="14"/>
                          <w:szCs w:val="14"/>
                        </w:rPr>
                        <w:t xml:space="preserve"> next steps to be taken.</w:t>
                      </w:r>
                    </w:p>
                    <w:p w14:paraId="0425742E" w14:textId="77777777" w:rsidR="00791B67" w:rsidRDefault="00791B67" w:rsidP="00F0313D">
                      <w:pPr>
                        <w:pStyle w:val="ListParagraph"/>
                        <w:numPr>
                          <w:ilvl w:val="0"/>
                          <w:numId w:val="35"/>
                        </w:numPr>
                        <w:spacing w:line="256" w:lineRule="auto"/>
                        <w:rPr>
                          <w:rFonts w:ascii="Calibri" w:eastAsia="Times New Roman" w:hAnsi="Calibri"/>
                          <w:color w:val="000000" w:themeColor="text1"/>
                          <w:kern w:val="24"/>
                          <w:sz w:val="14"/>
                          <w:szCs w:val="14"/>
                        </w:rPr>
                      </w:pPr>
                      <w:r>
                        <w:rPr>
                          <w:rFonts w:ascii="Calibri" w:eastAsia="Times New Roman" w:hAnsi="Calibri"/>
                          <w:color w:val="000000" w:themeColor="text1"/>
                          <w:kern w:val="24"/>
                          <w:sz w:val="14"/>
                          <w:szCs w:val="14"/>
                        </w:rPr>
                        <w:t>Work collaboratively with the care team (</w:t>
                      </w:r>
                      <w:proofErr w:type="gramStart"/>
                      <w:r>
                        <w:rPr>
                          <w:rFonts w:ascii="Calibri" w:eastAsia="Times New Roman" w:hAnsi="Calibri"/>
                          <w:color w:val="000000" w:themeColor="text1"/>
                          <w:kern w:val="24"/>
                          <w:sz w:val="14"/>
                          <w:szCs w:val="14"/>
                        </w:rPr>
                        <w:t>i.e.</w:t>
                      </w:r>
                      <w:proofErr w:type="gramEnd"/>
                      <w:r>
                        <w:rPr>
                          <w:rFonts w:ascii="Calibri" w:eastAsia="Times New Roman" w:hAnsi="Calibri"/>
                          <w:color w:val="000000" w:themeColor="text1"/>
                          <w:kern w:val="24"/>
                          <w:sz w:val="14"/>
                          <w:szCs w:val="14"/>
                        </w:rPr>
                        <w:t xml:space="preserve"> CSO, and any other relevant stakeholder/s) to locate the young person.</w:t>
                      </w:r>
                    </w:p>
                    <w:p w14:paraId="2BE6C208" w14:textId="77777777" w:rsidR="00791B67" w:rsidRDefault="00791B67" w:rsidP="00F0313D">
                      <w:pPr>
                        <w:pStyle w:val="ListParagraph"/>
                        <w:numPr>
                          <w:ilvl w:val="0"/>
                          <w:numId w:val="35"/>
                        </w:numPr>
                        <w:spacing w:line="256" w:lineRule="auto"/>
                        <w:rPr>
                          <w:rFonts w:ascii="Calibri" w:eastAsia="Times New Roman" w:hAnsi="Calibri"/>
                          <w:color w:val="000000" w:themeColor="text1"/>
                          <w:kern w:val="24"/>
                          <w:sz w:val="14"/>
                          <w:szCs w:val="14"/>
                        </w:rPr>
                      </w:pPr>
                      <w:r>
                        <w:rPr>
                          <w:rFonts w:ascii="Calibri" w:eastAsia="Times New Roman" w:hAnsi="Calibri"/>
                          <w:color w:val="000000" w:themeColor="text1"/>
                          <w:kern w:val="24"/>
                          <w:sz w:val="14"/>
                          <w:szCs w:val="14"/>
                        </w:rPr>
                        <w:t>Continue trying to establish the young person’s location.</w:t>
                      </w:r>
                    </w:p>
                    <w:p w14:paraId="4EAE8505" w14:textId="5FDCD104" w:rsidR="00791B67" w:rsidRDefault="00791B67" w:rsidP="00F0313D">
                      <w:pPr>
                        <w:pStyle w:val="ListParagraph"/>
                        <w:numPr>
                          <w:ilvl w:val="0"/>
                          <w:numId w:val="35"/>
                        </w:numPr>
                        <w:spacing w:line="256" w:lineRule="auto"/>
                        <w:rPr>
                          <w:rFonts w:ascii="Calibri" w:eastAsia="Times New Roman" w:hAnsi="Calibri"/>
                          <w:color w:val="000000" w:themeColor="text1"/>
                          <w:kern w:val="24"/>
                          <w:sz w:val="14"/>
                          <w:szCs w:val="14"/>
                        </w:rPr>
                      </w:pPr>
                      <w:r>
                        <w:rPr>
                          <w:rFonts w:ascii="Calibri" w:eastAsia="Times New Roman" w:hAnsi="Calibri"/>
                          <w:color w:val="000000" w:themeColor="text1"/>
                          <w:kern w:val="24"/>
                          <w:sz w:val="14"/>
                          <w:szCs w:val="14"/>
                        </w:rPr>
                        <w:t>Attend multiagency meetings (</w:t>
                      </w:r>
                      <w:proofErr w:type="gramStart"/>
                      <w:r>
                        <w:rPr>
                          <w:rFonts w:ascii="Calibri" w:eastAsia="Times New Roman" w:hAnsi="Calibri"/>
                          <w:color w:val="000000" w:themeColor="text1"/>
                          <w:kern w:val="24"/>
                          <w:sz w:val="14"/>
                          <w:szCs w:val="14"/>
                        </w:rPr>
                        <w:t>e.g.</w:t>
                      </w:r>
                      <w:proofErr w:type="gramEnd"/>
                      <w:r>
                        <w:rPr>
                          <w:rFonts w:ascii="Calibri" w:eastAsia="Times New Roman" w:hAnsi="Calibri"/>
                          <w:color w:val="000000" w:themeColor="text1"/>
                          <w:kern w:val="24"/>
                          <w:sz w:val="14"/>
                          <w:szCs w:val="14"/>
                        </w:rPr>
                        <w:t xml:space="preserve"> SCAN team or Safety and Support Network meetings) as required.</w:t>
                      </w:r>
                    </w:p>
                    <w:p w14:paraId="18320209" w14:textId="77777777" w:rsidR="00791B67" w:rsidRDefault="00791B67" w:rsidP="00F0313D">
                      <w:pPr>
                        <w:pStyle w:val="ListParagraph"/>
                        <w:numPr>
                          <w:ilvl w:val="0"/>
                          <w:numId w:val="35"/>
                        </w:numPr>
                        <w:spacing w:line="256" w:lineRule="auto"/>
                        <w:rPr>
                          <w:rFonts w:ascii="Calibri" w:eastAsia="Times New Roman" w:hAnsi="Calibri"/>
                          <w:color w:val="000000" w:themeColor="text1"/>
                          <w:kern w:val="24"/>
                          <w:sz w:val="14"/>
                          <w:szCs w:val="14"/>
                        </w:rPr>
                      </w:pPr>
                      <w:r>
                        <w:rPr>
                          <w:rFonts w:ascii="Calibri" w:eastAsia="Times New Roman" w:hAnsi="Calibri"/>
                          <w:color w:val="000000" w:themeColor="text1"/>
                          <w:kern w:val="24"/>
                          <w:sz w:val="14"/>
                          <w:szCs w:val="14"/>
                        </w:rPr>
                        <w:t>If the young person is located, ensure police and CSO are contacted immediately.</w:t>
                      </w:r>
                    </w:p>
                    <w:p w14:paraId="5184D85A" w14:textId="77777777" w:rsidR="00791B67" w:rsidRDefault="00791B67" w:rsidP="00F0313D">
                      <w:pPr>
                        <w:spacing w:after="160" w:line="256" w:lineRule="auto"/>
                        <w:jc w:val="center"/>
                        <w:rPr>
                          <w:rFonts w:ascii="Calibri" w:eastAsia="Times New Roman" w:hAnsi="Calibri"/>
                          <w:color w:val="000000" w:themeColor="text1"/>
                          <w:kern w:val="24"/>
                          <w:sz w:val="14"/>
                          <w:szCs w:val="14"/>
                        </w:rPr>
                      </w:pPr>
                      <w:r>
                        <w:rPr>
                          <w:rFonts w:ascii="Calibri" w:eastAsia="Times New Roman" w:hAnsi="Calibri"/>
                          <w:color w:val="000000" w:themeColor="text1"/>
                          <w:kern w:val="24"/>
                          <w:sz w:val="14"/>
                          <w:szCs w:val="14"/>
                        </w:rPr>
                        <w:t xml:space="preserve">Transport the young person back to the placement   </w:t>
                      </w:r>
                      <w:r w:rsidRPr="000A2845">
                        <w:rPr>
                          <w:rFonts w:ascii="Calibri" w:eastAsia="Calibri" w:hAnsi="Calibri"/>
                          <w:noProof/>
                          <w:color w:val="000000" w:themeColor="text1"/>
                          <w:kern w:val="24"/>
                          <w:sz w:val="16"/>
                          <w:szCs w:val="16"/>
                        </w:rPr>
                        <w:drawing>
                          <wp:inline distT="0" distB="0" distL="0" distR="0" wp14:anchorId="1BF3D026" wp14:editId="7384F4FA">
                            <wp:extent cx="134679" cy="13467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260" cy="139260"/>
                                    </a:xfrm>
                                    <a:prstGeom prst="rect">
                                      <a:avLst/>
                                    </a:prstGeom>
                                    <a:noFill/>
                                    <a:ln>
                                      <a:noFill/>
                                    </a:ln>
                                  </pic:spPr>
                                </pic:pic>
                              </a:graphicData>
                            </a:graphic>
                          </wp:inline>
                        </w:drawing>
                      </w:r>
                      <w:r>
                        <w:rPr>
                          <w:rFonts w:ascii="Calibri" w:eastAsia="Times New Roman" w:hAnsi="Calibri"/>
                          <w:color w:val="000000" w:themeColor="text1"/>
                          <w:kern w:val="24"/>
                          <w:sz w:val="14"/>
                          <w:szCs w:val="14"/>
                        </w:rPr>
                        <w:t xml:space="preserve">  unless there is a more appropriate course of action that is required as per the care team assessment.</w:t>
                      </w:r>
                    </w:p>
                  </w:txbxContent>
                </v:textbox>
                <w10:wrap anchorx="page"/>
              </v:shape>
            </w:pict>
          </mc:Fallback>
        </mc:AlternateContent>
      </w:r>
      <w:r w:rsidR="004D3B87" w:rsidRPr="000A2845">
        <w:rPr>
          <w:noProof/>
        </w:rPr>
        <mc:AlternateContent>
          <mc:Choice Requires="wps">
            <w:drawing>
              <wp:anchor distT="0" distB="0" distL="114300" distR="114300" simplePos="0" relativeHeight="251684864" behindDoc="0" locked="0" layoutInCell="1" allowOverlap="1" wp14:anchorId="12E89E32" wp14:editId="23C47783">
                <wp:simplePos x="0" y="0"/>
                <wp:positionH relativeFrom="margin">
                  <wp:posOffset>-334002</wp:posOffset>
                </wp:positionH>
                <wp:positionV relativeFrom="paragraph">
                  <wp:posOffset>126601</wp:posOffset>
                </wp:positionV>
                <wp:extent cx="2475876" cy="1582405"/>
                <wp:effectExtent l="0" t="0" r="19685" b="18415"/>
                <wp:wrapNone/>
                <wp:docPr id="26" name="Flowchart: Alternate Process 16"/>
                <wp:cNvGraphicFramePr/>
                <a:graphic xmlns:a="http://schemas.openxmlformats.org/drawingml/2006/main">
                  <a:graphicData uri="http://schemas.microsoft.com/office/word/2010/wordprocessingShape">
                    <wps:wsp>
                      <wps:cNvSpPr/>
                      <wps:spPr>
                        <a:xfrm>
                          <a:off x="0" y="0"/>
                          <a:ext cx="2475876" cy="1582405"/>
                        </a:xfrm>
                        <a:prstGeom prst="flowChartAlternateProcess">
                          <a:avLst/>
                        </a:prstGeom>
                        <a:gradFill>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ln w="12700" cap="flat" cmpd="sng" algn="ctr">
                          <a:solidFill>
                            <a:srgbClr val="4472C4">
                              <a:shade val="50000"/>
                            </a:srgbClr>
                          </a:solidFill>
                          <a:prstDash val="solid"/>
                          <a:miter lim="800000"/>
                        </a:ln>
                        <a:effectLst/>
                      </wps:spPr>
                      <wps:txbx>
                        <w:txbxContent>
                          <w:p w14:paraId="4769E6BB" w14:textId="77777777" w:rsidR="00791B67" w:rsidRPr="00A42DB7" w:rsidRDefault="00791B67" w:rsidP="00A42DB7">
                            <w:pPr>
                              <w:pStyle w:val="CommentText"/>
                              <w:numPr>
                                <w:ilvl w:val="0"/>
                                <w:numId w:val="36"/>
                              </w:numPr>
                              <w:rPr>
                                <w:rFonts w:cstheme="minorHAnsi"/>
                                <w:sz w:val="16"/>
                                <w:szCs w:val="16"/>
                              </w:rPr>
                            </w:pPr>
                            <w:r w:rsidRPr="00A42DB7">
                              <w:rPr>
                                <w:rFonts w:cstheme="minorHAnsi"/>
                                <w:sz w:val="16"/>
                                <w:szCs w:val="16"/>
                              </w:rPr>
                              <w:t>Remain in contact with young person and continue to verify their location</w:t>
                            </w:r>
                          </w:p>
                          <w:p w14:paraId="44C57EC8" w14:textId="77777777" w:rsidR="00791B67" w:rsidRPr="00A42DB7" w:rsidRDefault="00791B67" w:rsidP="00A42DB7">
                            <w:pPr>
                              <w:pStyle w:val="CommentText"/>
                              <w:numPr>
                                <w:ilvl w:val="0"/>
                                <w:numId w:val="36"/>
                              </w:numPr>
                              <w:rPr>
                                <w:rFonts w:cstheme="minorHAnsi"/>
                                <w:sz w:val="16"/>
                                <w:szCs w:val="16"/>
                              </w:rPr>
                            </w:pPr>
                            <w:r w:rsidRPr="00A42DB7">
                              <w:rPr>
                                <w:rFonts w:cstheme="minorHAnsi"/>
                                <w:sz w:val="16"/>
                                <w:szCs w:val="16"/>
                              </w:rPr>
                              <w:t>Continue to monitor safety of young person</w:t>
                            </w:r>
                          </w:p>
                          <w:p w14:paraId="679D993E" w14:textId="354B780C" w:rsidR="00791B67" w:rsidRPr="00A42DB7" w:rsidRDefault="00791B67" w:rsidP="00A42DB7">
                            <w:pPr>
                              <w:pStyle w:val="CommentText"/>
                              <w:numPr>
                                <w:ilvl w:val="0"/>
                                <w:numId w:val="36"/>
                              </w:numPr>
                              <w:rPr>
                                <w:rFonts w:cstheme="minorHAnsi"/>
                                <w:sz w:val="16"/>
                                <w:szCs w:val="16"/>
                              </w:rPr>
                            </w:pPr>
                            <w:r w:rsidRPr="00A42DB7">
                              <w:rPr>
                                <w:rFonts w:cstheme="minorHAnsi"/>
                                <w:sz w:val="16"/>
                                <w:szCs w:val="16"/>
                              </w:rPr>
                              <w:t>If contact lost and location becomes unknown, assess risk – if fears for safety and concerns for welfare</w:t>
                            </w:r>
                            <w:r>
                              <w:rPr>
                                <w:rFonts w:cstheme="minorHAnsi"/>
                                <w:sz w:val="16"/>
                                <w:szCs w:val="16"/>
                              </w:rPr>
                              <w:t>,</w:t>
                            </w:r>
                            <w:r w:rsidRPr="00A42DB7">
                              <w:rPr>
                                <w:rFonts w:cstheme="minorHAnsi"/>
                                <w:sz w:val="16"/>
                                <w:szCs w:val="16"/>
                              </w:rPr>
                              <w:t xml:space="preserve"> continue to </w:t>
                            </w:r>
                            <w:r>
                              <w:rPr>
                                <w:rFonts w:cstheme="minorHAnsi"/>
                                <w:sz w:val="16"/>
                                <w:szCs w:val="16"/>
                              </w:rPr>
                              <w:t>“</w:t>
                            </w:r>
                            <w:r w:rsidRPr="00A42DB7">
                              <w:rPr>
                                <w:rFonts w:cstheme="minorHAnsi"/>
                                <w:sz w:val="16"/>
                                <w:szCs w:val="16"/>
                              </w:rPr>
                              <w:t>Missing</w:t>
                            </w:r>
                            <w:r>
                              <w:rPr>
                                <w:rFonts w:cstheme="minorHAnsi"/>
                                <w:sz w:val="16"/>
                                <w:szCs w:val="16"/>
                              </w:rPr>
                              <w:t>”</w:t>
                            </w:r>
                          </w:p>
                          <w:p w14:paraId="240CD084" w14:textId="77777777" w:rsidR="00791B67" w:rsidRPr="00A42DB7" w:rsidRDefault="00791B67" w:rsidP="00A42DB7">
                            <w:pPr>
                              <w:pStyle w:val="CommentText"/>
                              <w:numPr>
                                <w:ilvl w:val="0"/>
                                <w:numId w:val="36"/>
                              </w:numPr>
                              <w:rPr>
                                <w:rFonts w:cstheme="minorHAnsi"/>
                                <w:sz w:val="16"/>
                                <w:szCs w:val="16"/>
                              </w:rPr>
                            </w:pPr>
                            <w:r w:rsidRPr="00A42DB7">
                              <w:rPr>
                                <w:rFonts w:cstheme="minorHAnsi"/>
                                <w:sz w:val="16"/>
                                <w:szCs w:val="16"/>
                              </w:rPr>
                              <w:t xml:space="preserve">When young person has been located, continue to </w:t>
                            </w:r>
                            <w:r w:rsidRPr="00A42DB7">
                              <w:rPr>
                                <w:rFonts w:cstheme="minorHAnsi"/>
                                <w:noProof/>
                                <w:sz w:val="16"/>
                                <w:szCs w:val="16"/>
                              </w:rPr>
                              <w:drawing>
                                <wp:inline distT="0" distB="0" distL="0" distR="0" wp14:anchorId="410C901C" wp14:editId="1A015113">
                                  <wp:extent cx="134679" cy="13467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260" cy="139260"/>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89E32" id="Flowchart: Alternate Process 16" o:spid="_x0000_s1041" type="#_x0000_t176" style="position:absolute;margin-left:-26.3pt;margin-top:9.95pt;width:194.95pt;height:124.6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" fillcolor="#f6f8fc" strokecolor="#2f528f" strokeweight="1pt">
                <v:fill color2="#c7d5ed" colors="0 #f6f8fc;48497f #abc0e4;54395f #abc0e4;1 #c7d5ed" focus="100%" type="gradient"/>
                <v:textbox>
                  <w:txbxContent>
                    <w:p w14:paraId="4769E6BB" w14:textId="77777777" w:rsidR="00791B67" w:rsidRPr="00A42DB7" w:rsidRDefault="00791B67" w:rsidP="00A42DB7">
                      <w:pPr>
                        <w:pStyle w:val="CommentText"/>
                        <w:numPr>
                          <w:ilvl w:val="0"/>
                          <w:numId w:val="36"/>
                        </w:numPr>
                        <w:rPr>
                          <w:rFonts w:cstheme="minorHAnsi"/>
                          <w:sz w:val="16"/>
                          <w:szCs w:val="16"/>
                        </w:rPr>
                      </w:pPr>
                      <w:r w:rsidRPr="00A42DB7">
                        <w:rPr>
                          <w:rFonts w:cstheme="minorHAnsi"/>
                          <w:sz w:val="16"/>
                          <w:szCs w:val="16"/>
                        </w:rPr>
                        <w:t>Remain in contact with young person and continue to verify their location</w:t>
                      </w:r>
                    </w:p>
                    <w:p w14:paraId="44C57EC8" w14:textId="77777777" w:rsidR="00791B67" w:rsidRPr="00A42DB7" w:rsidRDefault="00791B67" w:rsidP="00A42DB7">
                      <w:pPr>
                        <w:pStyle w:val="CommentText"/>
                        <w:numPr>
                          <w:ilvl w:val="0"/>
                          <w:numId w:val="36"/>
                        </w:numPr>
                        <w:rPr>
                          <w:rFonts w:cstheme="minorHAnsi"/>
                          <w:sz w:val="16"/>
                          <w:szCs w:val="16"/>
                        </w:rPr>
                      </w:pPr>
                      <w:r w:rsidRPr="00A42DB7">
                        <w:rPr>
                          <w:rFonts w:cstheme="minorHAnsi"/>
                          <w:sz w:val="16"/>
                          <w:szCs w:val="16"/>
                        </w:rPr>
                        <w:t>Continue to monitor safety of young person</w:t>
                      </w:r>
                    </w:p>
                    <w:p w14:paraId="679D993E" w14:textId="354B780C" w:rsidR="00791B67" w:rsidRPr="00A42DB7" w:rsidRDefault="00791B67" w:rsidP="00A42DB7">
                      <w:pPr>
                        <w:pStyle w:val="CommentText"/>
                        <w:numPr>
                          <w:ilvl w:val="0"/>
                          <w:numId w:val="36"/>
                        </w:numPr>
                        <w:rPr>
                          <w:rFonts w:cstheme="minorHAnsi"/>
                          <w:sz w:val="16"/>
                          <w:szCs w:val="16"/>
                        </w:rPr>
                      </w:pPr>
                      <w:r w:rsidRPr="00A42DB7">
                        <w:rPr>
                          <w:rFonts w:cstheme="minorHAnsi"/>
                          <w:sz w:val="16"/>
                          <w:szCs w:val="16"/>
                        </w:rPr>
                        <w:t>If contact lost and location becomes unknown, assess risk – if fears for safety and concerns for welfare</w:t>
                      </w:r>
                      <w:r>
                        <w:rPr>
                          <w:rFonts w:cstheme="minorHAnsi"/>
                          <w:sz w:val="16"/>
                          <w:szCs w:val="16"/>
                        </w:rPr>
                        <w:t>,</w:t>
                      </w:r>
                      <w:r w:rsidRPr="00A42DB7">
                        <w:rPr>
                          <w:rFonts w:cstheme="minorHAnsi"/>
                          <w:sz w:val="16"/>
                          <w:szCs w:val="16"/>
                        </w:rPr>
                        <w:t xml:space="preserve"> continue </w:t>
                      </w:r>
                      <w:proofErr w:type="gramStart"/>
                      <w:r w:rsidRPr="00A42DB7">
                        <w:rPr>
                          <w:rFonts w:cstheme="minorHAnsi"/>
                          <w:sz w:val="16"/>
                          <w:szCs w:val="16"/>
                        </w:rPr>
                        <w:t>to</w:t>
                      </w:r>
                      <w:proofErr w:type="gramEnd"/>
                      <w:r w:rsidRPr="00A42DB7">
                        <w:rPr>
                          <w:rFonts w:cstheme="minorHAnsi"/>
                          <w:sz w:val="16"/>
                          <w:szCs w:val="16"/>
                        </w:rPr>
                        <w:t xml:space="preserve"> </w:t>
                      </w:r>
                      <w:r>
                        <w:rPr>
                          <w:rFonts w:cstheme="minorHAnsi"/>
                          <w:sz w:val="16"/>
                          <w:szCs w:val="16"/>
                        </w:rPr>
                        <w:t>“</w:t>
                      </w:r>
                      <w:r w:rsidRPr="00A42DB7">
                        <w:rPr>
                          <w:rFonts w:cstheme="minorHAnsi"/>
                          <w:sz w:val="16"/>
                          <w:szCs w:val="16"/>
                        </w:rPr>
                        <w:t>Missing</w:t>
                      </w:r>
                      <w:r>
                        <w:rPr>
                          <w:rFonts w:cstheme="minorHAnsi"/>
                          <w:sz w:val="16"/>
                          <w:szCs w:val="16"/>
                        </w:rPr>
                        <w:t>”</w:t>
                      </w:r>
                    </w:p>
                    <w:p w14:paraId="240CD084" w14:textId="77777777" w:rsidR="00791B67" w:rsidRPr="00A42DB7" w:rsidRDefault="00791B67" w:rsidP="00A42DB7">
                      <w:pPr>
                        <w:pStyle w:val="CommentText"/>
                        <w:numPr>
                          <w:ilvl w:val="0"/>
                          <w:numId w:val="36"/>
                        </w:numPr>
                        <w:rPr>
                          <w:rFonts w:cstheme="minorHAnsi"/>
                          <w:sz w:val="16"/>
                          <w:szCs w:val="16"/>
                        </w:rPr>
                      </w:pPr>
                      <w:r w:rsidRPr="00A42DB7">
                        <w:rPr>
                          <w:rFonts w:cstheme="minorHAnsi"/>
                          <w:sz w:val="16"/>
                          <w:szCs w:val="16"/>
                        </w:rPr>
                        <w:t xml:space="preserve">When young person has been located, continue to </w:t>
                      </w:r>
                      <w:r w:rsidRPr="00A42DB7">
                        <w:rPr>
                          <w:rFonts w:cstheme="minorHAnsi"/>
                          <w:noProof/>
                          <w:sz w:val="16"/>
                          <w:szCs w:val="16"/>
                        </w:rPr>
                        <w:drawing>
                          <wp:inline distT="0" distB="0" distL="0" distR="0" wp14:anchorId="410C901C" wp14:editId="1A015113">
                            <wp:extent cx="134679" cy="13467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260" cy="139260"/>
                                    </a:xfrm>
                                    <a:prstGeom prst="rect">
                                      <a:avLst/>
                                    </a:prstGeom>
                                    <a:noFill/>
                                    <a:ln>
                                      <a:noFill/>
                                    </a:ln>
                                  </pic:spPr>
                                </pic:pic>
                              </a:graphicData>
                            </a:graphic>
                          </wp:inline>
                        </w:drawing>
                      </w:r>
                    </w:p>
                  </w:txbxContent>
                </v:textbox>
                <w10:wrap anchorx="margin"/>
              </v:shape>
            </w:pict>
          </mc:Fallback>
        </mc:AlternateContent>
      </w:r>
    </w:p>
    <w:p w14:paraId="1A6F21A6" w14:textId="76C5C664" w:rsidR="00A52F58" w:rsidRDefault="00A52F58" w:rsidP="00A52F58">
      <w:pPr>
        <w:rPr>
          <w:b/>
          <w:bCs/>
        </w:rPr>
      </w:pPr>
    </w:p>
    <w:p w14:paraId="78DC27D5" w14:textId="7971C4E9" w:rsidR="00A52F58" w:rsidRDefault="00A52F58" w:rsidP="00A52F58">
      <w:pPr>
        <w:rPr>
          <w:b/>
          <w:bCs/>
        </w:rPr>
      </w:pPr>
    </w:p>
    <w:p w14:paraId="29D71C81" w14:textId="21102A6D" w:rsidR="00A52F58" w:rsidRDefault="00A52F58" w:rsidP="00A52F58">
      <w:pPr>
        <w:rPr>
          <w:b/>
          <w:bCs/>
        </w:rPr>
      </w:pPr>
    </w:p>
    <w:p w14:paraId="47663DC8" w14:textId="780A8C4B" w:rsidR="00A52F58" w:rsidRDefault="00F0313D" w:rsidP="00A42DB7">
      <w:pPr>
        <w:tabs>
          <w:tab w:val="left" w:pos="1306"/>
        </w:tabs>
        <w:rPr>
          <w:b/>
          <w:bCs/>
        </w:rPr>
      </w:pPr>
      <w:r>
        <w:rPr>
          <w:b/>
          <w:bCs/>
        </w:rPr>
        <w:tab/>
      </w:r>
    </w:p>
    <w:p w14:paraId="631D5DD0" w14:textId="61EDBD96" w:rsidR="00A52F58" w:rsidRDefault="00A52F58" w:rsidP="00A52F58">
      <w:pPr>
        <w:rPr>
          <w:b/>
          <w:bCs/>
        </w:rPr>
      </w:pPr>
    </w:p>
    <w:p w14:paraId="6A7CFE50" w14:textId="2BBB1227" w:rsidR="00A52F58" w:rsidRDefault="00A52F58" w:rsidP="00A52F58">
      <w:pPr>
        <w:rPr>
          <w:b/>
          <w:bCs/>
        </w:rPr>
      </w:pPr>
    </w:p>
    <w:p w14:paraId="0D6B2480" w14:textId="1DD05FC4" w:rsidR="00A52F58" w:rsidRDefault="00A52F58" w:rsidP="00A52F58">
      <w:pPr>
        <w:rPr>
          <w:b/>
          <w:bCs/>
        </w:rPr>
      </w:pPr>
    </w:p>
    <w:p w14:paraId="312DBA7E" w14:textId="21C382D1" w:rsidR="00A52F58" w:rsidRDefault="00A52F58" w:rsidP="00A52F58">
      <w:pPr>
        <w:rPr>
          <w:b/>
          <w:bCs/>
        </w:rPr>
      </w:pPr>
    </w:p>
    <w:p w14:paraId="4DEEB101" w14:textId="6A13C20C" w:rsidR="00A52F58" w:rsidRDefault="00A52F58" w:rsidP="00A52F58">
      <w:pPr>
        <w:rPr>
          <w:b/>
          <w:bCs/>
        </w:rPr>
      </w:pPr>
    </w:p>
    <w:p w14:paraId="54CC9699" w14:textId="41CB855F" w:rsidR="00A52F58" w:rsidRDefault="00A52F58" w:rsidP="00A52F58">
      <w:pPr>
        <w:rPr>
          <w:b/>
          <w:bCs/>
        </w:rPr>
      </w:pPr>
    </w:p>
    <w:p w14:paraId="4F25DBFE" w14:textId="7FFDBC32" w:rsidR="00A52F58" w:rsidRDefault="00A52F58" w:rsidP="00A52F58">
      <w:pPr>
        <w:rPr>
          <w:b/>
          <w:bCs/>
        </w:rPr>
      </w:pPr>
    </w:p>
    <w:p w14:paraId="09D086E6" w14:textId="430DC4E1" w:rsidR="00A52F58" w:rsidRDefault="00A52F58" w:rsidP="00A52F58">
      <w:pPr>
        <w:rPr>
          <w:b/>
          <w:bCs/>
        </w:rPr>
      </w:pPr>
    </w:p>
    <w:p w14:paraId="1C0EE708" w14:textId="77777777" w:rsidR="00A52F58" w:rsidRPr="000A2845" w:rsidRDefault="00A52F58" w:rsidP="00A52F58">
      <w:pPr>
        <w:rPr>
          <w:b/>
          <w:bCs/>
        </w:rPr>
      </w:pPr>
    </w:p>
    <w:p w14:paraId="052E6D72" w14:textId="202E867B" w:rsidR="006F0B42" w:rsidRPr="00DD1031" w:rsidRDefault="006F0B42" w:rsidP="001E53F5"/>
    <w:p w14:paraId="0DEA7EFE" w14:textId="27EDFF6D" w:rsidR="006F0B42" w:rsidRDefault="00D105A0" w:rsidP="001E53F5">
      <w:r w:rsidRPr="00DD1031">
        <w:rPr>
          <w:noProof/>
          <w:lang w:eastAsia="en-AU"/>
        </w:rPr>
        <w:drawing>
          <wp:inline distT="0" distB="0" distL="0" distR="0" wp14:anchorId="223586EB" wp14:editId="12BF71D4">
            <wp:extent cx="227330" cy="227330"/>
            <wp:effectExtent l="0" t="0" r="1270" b="1270"/>
            <wp:docPr id="166" name="Picture 2" descr="Related image">
              <a:extLst xmlns:a="http://schemas.openxmlformats.org/drawingml/2006/main">
                <a:ext uri="{FF2B5EF4-FFF2-40B4-BE49-F238E27FC236}">
                  <a16:creationId xmlns:a16="http://schemas.microsoft.com/office/drawing/2014/main" id="{5A6052C2-4008-4B2A-9CA2-A7D1202CB4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2" descr="Related image">
                      <a:extLst>
                        <a:ext uri="{FF2B5EF4-FFF2-40B4-BE49-F238E27FC236}">
                          <a16:creationId xmlns:a16="http://schemas.microsoft.com/office/drawing/2014/main" id="{5A6052C2-4008-4B2A-9CA2-A7D1202CB416}"/>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831" cy="232831"/>
                    </a:xfrm>
                    <a:prstGeom prst="rect">
                      <a:avLst/>
                    </a:prstGeom>
                    <a:noFill/>
                  </pic:spPr>
                </pic:pic>
              </a:graphicData>
            </a:graphic>
          </wp:inline>
        </w:drawing>
      </w:r>
      <w:r w:rsidR="00736069" w:rsidRPr="00DD1031">
        <w:t xml:space="preserve"> See </w:t>
      </w:r>
      <w:r w:rsidR="00EF7EC4" w:rsidRPr="00DD1031">
        <w:t xml:space="preserve">section </w:t>
      </w:r>
      <w:r w:rsidR="002A1560">
        <w:t>6</w:t>
      </w:r>
      <w:r w:rsidR="00A347B2" w:rsidRPr="00DD1031">
        <w:t xml:space="preserve"> </w:t>
      </w:r>
      <w:r w:rsidR="00EF7EC4" w:rsidRPr="00DD1031">
        <w:t xml:space="preserve">on </w:t>
      </w:r>
      <w:r w:rsidR="00A347B2" w:rsidRPr="00DD1031">
        <w:t>t</w:t>
      </w:r>
      <w:r w:rsidR="005A140B" w:rsidRPr="00DD1031">
        <w:t>ransport</w:t>
      </w:r>
      <w:r w:rsidR="00EF7EC4" w:rsidRPr="00DD1031">
        <w:t>ing young people</w:t>
      </w:r>
    </w:p>
    <w:p w14:paraId="70CEC113" w14:textId="26EAC8B4" w:rsidR="00952A0B" w:rsidRDefault="00F61FAB" w:rsidP="00A42DB7">
      <w:pPr>
        <w:pStyle w:val="Heading2"/>
        <w:numPr>
          <w:ilvl w:val="1"/>
          <w:numId w:val="40"/>
        </w:numPr>
      </w:pPr>
      <w:bookmarkStart w:id="134" w:name="_Toc22097693"/>
      <w:bookmarkStart w:id="135" w:name="_Toc25667023"/>
      <w:r>
        <w:br w:type="column"/>
      </w:r>
      <w:bookmarkStart w:id="136" w:name="_Hlk87948931"/>
      <w:r w:rsidR="00AD747B">
        <w:lastRenderedPageBreak/>
        <w:t xml:space="preserve"> </w:t>
      </w:r>
      <w:bookmarkStart w:id="137" w:name="_Toc96330649"/>
      <w:r w:rsidR="00952A0B">
        <w:t>When to contact emergency services</w:t>
      </w:r>
      <w:bookmarkEnd w:id="137"/>
    </w:p>
    <w:p w14:paraId="5D7B2E8B" w14:textId="25459F6F" w:rsidR="00B46B15" w:rsidRPr="00752AC4" w:rsidRDefault="00B46B15" w:rsidP="00B46B15">
      <w:pPr>
        <w:rPr>
          <w:rFonts w:ascii="Calibri" w:eastAsia="+mn-ea" w:hAnsi="Calibri" w:cs="+mn-cs"/>
          <w:color w:val="000000"/>
          <w:lang w:eastAsia="en-AU"/>
        </w:rPr>
      </w:pPr>
      <w:r w:rsidRPr="00752AC4">
        <w:rPr>
          <w:rFonts w:cstheme="minorHAnsi"/>
        </w:rPr>
        <w:t xml:space="preserve">In circumstances where you have significant concerns for the immediate safety of the young person or others (e.g. the young person is threatening harm to self or others), immediately contact emergency services </w:t>
      </w:r>
      <w:r w:rsidRPr="00752AC4">
        <w:rPr>
          <w:rFonts w:ascii="Calibri" w:eastAsia="+mn-ea" w:hAnsi="Calibri" w:cs="+mn-cs"/>
          <w:color w:val="000000"/>
          <w:lang w:eastAsia="en-AU"/>
        </w:rPr>
        <w:t>and provide detailed information regarding your fears for their safety and welfare.</w:t>
      </w:r>
    </w:p>
    <w:p w14:paraId="59B56EC0" w14:textId="77777777" w:rsidR="00B46B15" w:rsidRPr="007C7EF5" w:rsidRDefault="00B46B15" w:rsidP="00B46B15">
      <w:pPr>
        <w:pStyle w:val="CommentText"/>
        <w:rPr>
          <w:rFonts w:cstheme="minorHAnsi"/>
          <w:sz w:val="22"/>
          <w:szCs w:val="22"/>
        </w:rPr>
      </w:pPr>
      <w:r w:rsidRPr="007C7EF5">
        <w:rPr>
          <w:rFonts w:cstheme="minorHAnsi"/>
          <w:sz w:val="22"/>
          <w:szCs w:val="22"/>
        </w:rPr>
        <w:t xml:space="preserve">  </w:t>
      </w:r>
    </w:p>
    <w:p w14:paraId="206696F1" w14:textId="77777777" w:rsidR="00B46B15" w:rsidRDefault="00B46B15" w:rsidP="00B46B15">
      <w:pPr>
        <w:rPr>
          <w:rFonts w:ascii="Calibri" w:eastAsia="+mn-ea" w:hAnsi="Calibri" w:cs="+mn-cs"/>
          <w:color w:val="000000"/>
          <w:lang w:eastAsia="en-AU"/>
        </w:rPr>
      </w:pPr>
      <w:r>
        <w:rPr>
          <w:rFonts w:ascii="Calibri" w:eastAsia="+mn-ea" w:hAnsi="Calibri" w:cs="+mn-cs"/>
          <w:color w:val="000000"/>
          <w:lang w:eastAsia="en-AU"/>
        </w:rPr>
        <w:t>Some examples of circumstances where the appropriate course of action is to contact emergency services include:</w:t>
      </w:r>
    </w:p>
    <w:p w14:paraId="1FD7F4BC" w14:textId="77777777" w:rsidR="00B46B15" w:rsidRDefault="00952A0B" w:rsidP="00B46B15">
      <w:pPr>
        <w:pStyle w:val="ListParagraph"/>
        <w:numPr>
          <w:ilvl w:val="0"/>
          <w:numId w:val="37"/>
        </w:numPr>
        <w:rPr>
          <w:rFonts w:ascii="Calibri" w:eastAsia="+mn-ea" w:hAnsi="Calibri" w:cs="+mn-cs"/>
          <w:color w:val="000000"/>
          <w:lang w:eastAsia="en-AU"/>
        </w:rPr>
      </w:pPr>
      <w:r w:rsidRPr="00A42DB7">
        <w:rPr>
          <w:rFonts w:ascii="Calibri" w:eastAsia="+mn-ea" w:hAnsi="Calibri" w:cs="+mn-cs"/>
          <w:color w:val="000000"/>
          <w:lang w:eastAsia="en-AU"/>
        </w:rPr>
        <w:t xml:space="preserve">The circumstances that led the young person to leave the placement involved confrontation and/or violence and the young person left in a highly aroused state. </w:t>
      </w:r>
    </w:p>
    <w:p w14:paraId="09034FBF" w14:textId="673CCBF8" w:rsidR="00B46B15" w:rsidRDefault="00952A0B" w:rsidP="00B46B15">
      <w:pPr>
        <w:pStyle w:val="ListParagraph"/>
        <w:numPr>
          <w:ilvl w:val="0"/>
          <w:numId w:val="37"/>
        </w:numPr>
        <w:rPr>
          <w:rFonts w:ascii="Calibri" w:eastAsia="+mn-ea" w:hAnsi="Calibri" w:cs="+mn-cs"/>
          <w:color w:val="000000"/>
          <w:lang w:eastAsia="en-AU"/>
        </w:rPr>
      </w:pPr>
      <w:r w:rsidRPr="00A42DB7">
        <w:rPr>
          <w:rFonts w:ascii="Calibri" w:eastAsia="+mn-ea" w:hAnsi="Calibri" w:cs="+mn-cs"/>
          <w:color w:val="000000"/>
          <w:lang w:eastAsia="en-AU"/>
        </w:rPr>
        <w:t>There are concerns about the young person’s current mental state and their engagement with chroming</w:t>
      </w:r>
      <w:r w:rsidR="00BA6C00">
        <w:rPr>
          <w:rFonts w:ascii="Calibri" w:eastAsia="+mn-ea" w:hAnsi="Calibri" w:cs="+mn-cs"/>
          <w:color w:val="000000"/>
          <w:lang w:eastAsia="en-AU"/>
        </w:rPr>
        <w:t xml:space="preserve"> and the risk of serious harm to the young person or the community is likely or highly likely</w:t>
      </w:r>
      <w:r w:rsidRPr="00A42DB7">
        <w:rPr>
          <w:rFonts w:ascii="Calibri" w:eastAsia="+mn-ea" w:hAnsi="Calibri" w:cs="+mn-cs"/>
          <w:color w:val="000000"/>
          <w:lang w:eastAsia="en-AU"/>
        </w:rPr>
        <w:t xml:space="preserve">. </w:t>
      </w:r>
    </w:p>
    <w:p w14:paraId="43A886AB" w14:textId="77777777" w:rsidR="00992BA3" w:rsidRDefault="00952A0B">
      <w:pPr>
        <w:pStyle w:val="ListParagraph"/>
        <w:rPr>
          <w:rFonts w:ascii="Calibri" w:eastAsia="+mn-ea" w:hAnsi="Calibri" w:cs="+mn-cs"/>
          <w:color w:val="000000"/>
          <w:lang w:eastAsia="en-AU"/>
        </w:rPr>
      </w:pPr>
      <w:r w:rsidRPr="00A42DB7">
        <w:rPr>
          <w:rFonts w:ascii="Calibri" w:eastAsia="+mn-ea" w:hAnsi="Calibri" w:cs="+mn-cs"/>
          <w:color w:val="000000"/>
          <w:lang w:eastAsia="en-AU"/>
        </w:rPr>
        <w:t xml:space="preserve">The young person left stating that he was going to throw himself off a local bridge. </w:t>
      </w:r>
    </w:p>
    <w:bookmarkEnd w:id="136"/>
    <w:p w14:paraId="22A792B5" w14:textId="77777777" w:rsidR="00952A0B" w:rsidRPr="00952A0B" w:rsidRDefault="00952A0B" w:rsidP="00A42DB7">
      <w:pPr>
        <w:pStyle w:val="ListParagraph"/>
      </w:pPr>
    </w:p>
    <w:p w14:paraId="53D6C806" w14:textId="4EE683DA" w:rsidR="006F0B42" w:rsidRPr="00DD1031" w:rsidRDefault="00AD747B" w:rsidP="00A42DB7">
      <w:pPr>
        <w:pStyle w:val="Heading2"/>
        <w:numPr>
          <w:ilvl w:val="1"/>
          <w:numId w:val="40"/>
        </w:numPr>
      </w:pPr>
      <w:r>
        <w:t xml:space="preserve"> </w:t>
      </w:r>
      <w:bookmarkStart w:id="138" w:name="_Toc96330650"/>
      <w:r w:rsidR="00C5332E">
        <w:t>Make all reasonable attempts to e</w:t>
      </w:r>
      <w:r w:rsidR="006F0B42" w:rsidRPr="00DD1031">
        <w:t>stablish a young person’s location</w:t>
      </w:r>
      <w:bookmarkEnd w:id="134"/>
      <w:bookmarkEnd w:id="135"/>
      <w:bookmarkEnd w:id="138"/>
    </w:p>
    <w:p w14:paraId="7A64B4BC" w14:textId="77777777" w:rsidR="00443F8A" w:rsidRPr="00DD1031" w:rsidRDefault="00443F8A" w:rsidP="00443F8A"/>
    <w:p w14:paraId="17D44E1C" w14:textId="04A2116C" w:rsidR="006F0B42" w:rsidRPr="00DD1031" w:rsidRDefault="007C3712" w:rsidP="001E53F5">
      <w:r>
        <w:t>Residential care workers</w:t>
      </w:r>
      <w:r w:rsidR="006F0B42" w:rsidRPr="00DD1031">
        <w:t xml:space="preserve"> must take immediate action to </w:t>
      </w:r>
      <w:r w:rsidR="006F0B42" w:rsidRPr="00DD1031">
        <w:rPr>
          <w:b/>
          <w:bCs/>
        </w:rPr>
        <w:t xml:space="preserve">locate </w:t>
      </w:r>
      <w:r w:rsidR="006F0B42" w:rsidRPr="00DD1031">
        <w:t>a young person</w:t>
      </w:r>
      <w:r w:rsidR="00E97758">
        <w:t>, as required by the</w:t>
      </w:r>
      <w:r w:rsidR="00A21E06">
        <w:t xml:space="preserve"> </w:t>
      </w:r>
      <w:r w:rsidR="00A21E06" w:rsidRPr="00A22769">
        <w:rPr>
          <w:i/>
          <w:iCs/>
        </w:rPr>
        <w:t>Reporting missing children: Guidelines for approved carers and care services</w:t>
      </w:r>
      <w:r w:rsidR="006F0B42" w:rsidRPr="00DD1031">
        <w:t>. It is vital that you respond quickly and appropriately</w:t>
      </w:r>
      <w:r w:rsidR="00E35205">
        <w:t xml:space="preserve"> and make all reasonable attempts to locate the young person</w:t>
      </w:r>
      <w:r w:rsidR="006F0B42" w:rsidRPr="00DD1031">
        <w:t xml:space="preserve">. </w:t>
      </w:r>
    </w:p>
    <w:p w14:paraId="46C55054" w14:textId="77777777" w:rsidR="006F0B42" w:rsidRPr="00DD1031" w:rsidRDefault="006F0B42" w:rsidP="001E53F5"/>
    <w:p w14:paraId="1AA77D49" w14:textId="762204EB" w:rsidR="006F0B42" w:rsidRPr="00DD1031" w:rsidRDefault="006F0B42" w:rsidP="001E53F5">
      <w:r w:rsidRPr="00DD1031">
        <w:t>This include</w:t>
      </w:r>
      <w:r w:rsidR="003C0B49" w:rsidRPr="00DD1031">
        <w:t>s</w:t>
      </w:r>
      <w:r w:rsidRPr="00DD1031">
        <w:t>:</w:t>
      </w:r>
    </w:p>
    <w:p w14:paraId="0274DAE6" w14:textId="79EEE8AD" w:rsidR="00E35205" w:rsidRDefault="00E35205" w:rsidP="002021B2">
      <w:pPr>
        <w:pStyle w:val="ListParagraph"/>
        <w:numPr>
          <w:ilvl w:val="0"/>
          <w:numId w:val="4"/>
        </w:numPr>
      </w:pPr>
      <w:r w:rsidRPr="00DD1031">
        <w:t>calling and leaving messages on the young person’s phone</w:t>
      </w:r>
    </w:p>
    <w:p w14:paraId="267E1A09" w14:textId="38DE267C" w:rsidR="006F0B42" w:rsidRDefault="006F0B42" w:rsidP="002021B2">
      <w:pPr>
        <w:pStyle w:val="ListParagraph"/>
        <w:numPr>
          <w:ilvl w:val="0"/>
          <w:numId w:val="4"/>
        </w:numPr>
      </w:pPr>
      <w:r w:rsidRPr="00DD1031">
        <w:t>searching the house and premises, including the garage, grounds and surrounding area</w:t>
      </w:r>
    </w:p>
    <w:p w14:paraId="17B8580A" w14:textId="28883AC4" w:rsidR="00E4743B" w:rsidRDefault="00E4743B" w:rsidP="00E4743B">
      <w:pPr>
        <w:pStyle w:val="ListParagraph"/>
        <w:numPr>
          <w:ilvl w:val="0"/>
          <w:numId w:val="4"/>
        </w:numPr>
      </w:pPr>
      <w:r>
        <w:t>checking the young person’s social media including facebook, Instagram, Whats</w:t>
      </w:r>
      <w:r w:rsidR="00752CCA">
        <w:t>A</w:t>
      </w:r>
      <w:r>
        <w:t>pp (time last seen)</w:t>
      </w:r>
    </w:p>
    <w:p w14:paraId="3D772A01" w14:textId="16162ABD" w:rsidR="00E4743B" w:rsidRPr="00DD1031" w:rsidRDefault="00E4743B" w:rsidP="00E4743B">
      <w:pPr>
        <w:pStyle w:val="ListParagraph"/>
        <w:numPr>
          <w:ilvl w:val="0"/>
          <w:numId w:val="4"/>
        </w:numPr>
      </w:pPr>
      <w:r w:rsidRPr="00DD1031">
        <w:t>posting messages through social network sites used by the young person</w:t>
      </w:r>
    </w:p>
    <w:p w14:paraId="3F81FD10" w14:textId="27ED568E" w:rsidR="006F0B42" w:rsidRPr="00DD1031" w:rsidRDefault="006F0B42" w:rsidP="002021B2">
      <w:pPr>
        <w:pStyle w:val="ListParagraph"/>
        <w:numPr>
          <w:ilvl w:val="0"/>
          <w:numId w:val="4"/>
        </w:numPr>
      </w:pPr>
      <w:r w:rsidRPr="00DD1031">
        <w:t xml:space="preserve">asking friends or neighbours if they have seen the young person </w:t>
      </w:r>
    </w:p>
    <w:p w14:paraId="78D637DC" w14:textId="571E5349" w:rsidR="006F0B42" w:rsidRPr="00DD1031" w:rsidRDefault="006F0B42" w:rsidP="002021B2">
      <w:pPr>
        <w:pStyle w:val="ListParagraph"/>
        <w:numPr>
          <w:ilvl w:val="0"/>
          <w:numId w:val="4"/>
        </w:numPr>
      </w:pPr>
      <w:r w:rsidRPr="00DD1031">
        <w:t xml:space="preserve">alerting the young person’s friends and networks that you are looking for </w:t>
      </w:r>
      <w:r w:rsidR="00E12C01" w:rsidRPr="00DD1031">
        <w:t xml:space="preserve">him/her </w:t>
      </w:r>
      <w:r w:rsidRPr="00DD1031">
        <w:t>and asking for their help to find the young person (where this is appropriate)</w:t>
      </w:r>
    </w:p>
    <w:p w14:paraId="4D29E616" w14:textId="33E4F02B" w:rsidR="006F0B42" w:rsidRPr="00DD1031" w:rsidRDefault="006F0B42" w:rsidP="002021B2">
      <w:pPr>
        <w:pStyle w:val="ListParagraph"/>
        <w:numPr>
          <w:ilvl w:val="0"/>
          <w:numId w:val="4"/>
        </w:numPr>
      </w:pPr>
      <w:r w:rsidRPr="00DD1031">
        <w:t>contacting the young person’s school to find out if they have information about the young persons’ whereabouts</w:t>
      </w:r>
    </w:p>
    <w:p w14:paraId="5B6CBAE0" w14:textId="70DE7FE1" w:rsidR="006F0B42" w:rsidRPr="00777643" w:rsidRDefault="006F0B42" w:rsidP="002021B2">
      <w:pPr>
        <w:pStyle w:val="ListParagraph"/>
        <w:numPr>
          <w:ilvl w:val="0"/>
          <w:numId w:val="4"/>
        </w:numPr>
      </w:pPr>
      <w:r w:rsidRPr="00777643">
        <w:t xml:space="preserve">checking places where the young person frequently attends, such as shops, the park, friends’ homes or other special places they may go </w:t>
      </w:r>
    </w:p>
    <w:p w14:paraId="25283D36" w14:textId="77777777" w:rsidR="00E4743B" w:rsidRDefault="006F0B42" w:rsidP="002021B2">
      <w:pPr>
        <w:pStyle w:val="ListParagraph"/>
        <w:numPr>
          <w:ilvl w:val="0"/>
          <w:numId w:val="4"/>
        </w:numPr>
      </w:pPr>
      <w:r w:rsidRPr="00777643">
        <w:t>engaging with other members of the young person’s safety and support network</w:t>
      </w:r>
    </w:p>
    <w:p w14:paraId="7549F7E4" w14:textId="5961F483" w:rsidR="006F0B42" w:rsidRPr="00777643" w:rsidRDefault="009368AB" w:rsidP="002021B2">
      <w:pPr>
        <w:pStyle w:val="ListParagraph"/>
        <w:numPr>
          <w:ilvl w:val="0"/>
          <w:numId w:val="4"/>
        </w:numPr>
      </w:pPr>
      <w:r>
        <w:t>contacting the young person’s CSO</w:t>
      </w:r>
      <w:r w:rsidR="00902EE8" w:rsidRPr="00777643">
        <w:t>.</w:t>
      </w:r>
      <w:r w:rsidR="00A21E06" w:rsidRPr="00A21E06">
        <w:rPr>
          <w:rStyle w:val="FootnoteReference"/>
        </w:rPr>
        <w:t xml:space="preserve"> </w:t>
      </w:r>
      <w:r w:rsidR="00A21E06" w:rsidRPr="00A14C51">
        <w:rPr>
          <w:rStyle w:val="FootnoteReference"/>
        </w:rPr>
        <w:footnoteReference w:id="15"/>
      </w:r>
      <w:r w:rsidR="00981056" w:rsidRPr="00777643">
        <w:t xml:space="preserve"> </w:t>
      </w:r>
    </w:p>
    <w:p w14:paraId="31B7E1D6" w14:textId="77777777" w:rsidR="006F0B42" w:rsidRPr="00777643" w:rsidRDefault="006F0B42" w:rsidP="001E53F5"/>
    <w:p w14:paraId="765F99E4" w14:textId="7F94995E" w:rsidR="006F0B42" w:rsidRDefault="006F0B42" w:rsidP="001E53F5">
      <w:r w:rsidRPr="00777643">
        <w:t>It may also be appropriate to contact</w:t>
      </w:r>
      <w:r w:rsidRPr="00DD1031">
        <w:t xml:space="preserve"> the young person’s parents or family members to ask if he or she is with them. Alternatively, it may be preferable for the </w:t>
      </w:r>
      <w:r w:rsidR="00AA2234">
        <w:t>CSO</w:t>
      </w:r>
      <w:r w:rsidRPr="00DD1031">
        <w:t xml:space="preserve"> to talk with the young person’s </w:t>
      </w:r>
      <w:r w:rsidR="002B7317">
        <w:t>family</w:t>
      </w:r>
      <w:r w:rsidRPr="00DD1031">
        <w:t>.</w:t>
      </w:r>
    </w:p>
    <w:p w14:paraId="02CCAE94" w14:textId="279747DB" w:rsidR="00213C3B" w:rsidRDefault="00213C3B" w:rsidP="001E53F5"/>
    <w:p w14:paraId="001BDAAC" w14:textId="7C88477E" w:rsidR="00213C3B" w:rsidRDefault="00AD747B" w:rsidP="00A42DB7">
      <w:pPr>
        <w:pStyle w:val="Heading2"/>
        <w:numPr>
          <w:ilvl w:val="1"/>
          <w:numId w:val="40"/>
        </w:numPr>
      </w:pPr>
      <w:r>
        <w:t xml:space="preserve"> </w:t>
      </w:r>
      <w:bookmarkStart w:id="139" w:name="_Toc96330651"/>
      <w:r w:rsidR="00213C3B">
        <w:t>Complete</w:t>
      </w:r>
      <w:r w:rsidR="00213C3B" w:rsidRPr="00176BAA">
        <w:t xml:space="preserve"> a risk assessment to determine the most appropriate actions</w:t>
      </w:r>
      <w:bookmarkEnd w:id="139"/>
    </w:p>
    <w:p w14:paraId="47A09CAD" w14:textId="77777777" w:rsidR="00213C3B" w:rsidRPr="00870C7D" w:rsidRDefault="00213C3B" w:rsidP="00213C3B"/>
    <w:p w14:paraId="77A7686B" w14:textId="77777777" w:rsidR="00213C3B" w:rsidRPr="002158FC" w:rsidRDefault="00213C3B" w:rsidP="00213C3B">
      <w:pPr>
        <w:pBdr>
          <w:top w:val="single" w:sz="4" w:space="1" w:color="auto"/>
          <w:left w:val="single" w:sz="4" w:space="4" w:color="auto"/>
          <w:bottom w:val="single" w:sz="4" w:space="1" w:color="auto"/>
          <w:right w:val="single" w:sz="4" w:space="4" w:color="auto"/>
        </w:pBdr>
        <w:rPr>
          <w:b/>
          <w:bCs/>
        </w:rPr>
      </w:pPr>
      <w:r w:rsidRPr="002158FC">
        <w:rPr>
          <w:b/>
          <w:bCs/>
        </w:rPr>
        <w:t xml:space="preserve">A risk assessment must be undertaken for every absent or missing episode, in order to decide the risks, actions and whether concerns indicate a formal missing child report to the police.  </w:t>
      </w:r>
    </w:p>
    <w:p w14:paraId="6C5DDBB6" w14:textId="77777777" w:rsidR="00213C3B" w:rsidRDefault="00213C3B" w:rsidP="00213C3B">
      <w:pPr>
        <w:pBdr>
          <w:top w:val="single" w:sz="4" w:space="1" w:color="auto"/>
          <w:left w:val="single" w:sz="4" w:space="4" w:color="auto"/>
          <w:bottom w:val="single" w:sz="4" w:space="1" w:color="auto"/>
          <w:right w:val="single" w:sz="4" w:space="4" w:color="auto"/>
        </w:pBdr>
      </w:pPr>
    </w:p>
    <w:p w14:paraId="67C2C548" w14:textId="77777777" w:rsidR="00213C3B" w:rsidRDefault="00213C3B" w:rsidP="00213C3B">
      <w:pPr>
        <w:pStyle w:val="Heading2"/>
        <w:ind w:left="390"/>
      </w:pPr>
    </w:p>
    <w:p w14:paraId="36175836" w14:textId="77777777" w:rsidR="00213C3B" w:rsidRDefault="00213C3B" w:rsidP="00213C3B">
      <w:r>
        <w:t>A</w:t>
      </w:r>
      <w:r w:rsidRPr="007C156D">
        <w:t xml:space="preserve"> risk assessment </w:t>
      </w:r>
      <w:r>
        <w:t>should</w:t>
      </w:r>
      <w:r w:rsidRPr="007C156D">
        <w:t xml:space="preserve"> be </w:t>
      </w:r>
      <w:r>
        <w:t>completed</w:t>
      </w:r>
      <w:r w:rsidRPr="007C156D">
        <w:t xml:space="preserve"> by </w:t>
      </w:r>
      <w:r>
        <w:t xml:space="preserve">the </w:t>
      </w:r>
      <w:r w:rsidRPr="007C156D">
        <w:t xml:space="preserve">residential </w:t>
      </w:r>
      <w:r>
        <w:t xml:space="preserve">care </w:t>
      </w:r>
      <w:r w:rsidRPr="007C156D">
        <w:t>workers</w:t>
      </w:r>
      <w:r>
        <w:t xml:space="preserve"> for every young person who is absent or missing, </w:t>
      </w:r>
      <w:r w:rsidRPr="002D5EA0">
        <w:rPr>
          <w:u w:val="single"/>
        </w:rPr>
        <w:t>after</w:t>
      </w:r>
      <w:r>
        <w:t xml:space="preserve"> all reasonable attempts have been made to try to locate the young person.</w:t>
      </w:r>
    </w:p>
    <w:p w14:paraId="389FEF87" w14:textId="77777777" w:rsidR="00213C3B" w:rsidRDefault="00213C3B" w:rsidP="00213C3B"/>
    <w:p w14:paraId="6AB4D4B3" w14:textId="77777777" w:rsidR="00213C3B" w:rsidRDefault="00213C3B" w:rsidP="00213C3B">
      <w:pPr>
        <w:pStyle w:val="NormalWeb"/>
        <w:shd w:val="clear" w:color="auto" w:fill="FFFFFF"/>
        <w:spacing w:before="0" w:beforeAutospacing="0" w:after="300" w:afterAutospacing="0"/>
        <w:rPr>
          <w:rFonts w:asciiTheme="minorHAnsi" w:eastAsiaTheme="minorHAnsi" w:hAnsiTheme="minorHAnsi" w:cstheme="minorBidi"/>
          <w:sz w:val="22"/>
          <w:szCs w:val="22"/>
          <w:lang w:eastAsia="en-US"/>
        </w:rPr>
      </w:pPr>
      <w:r w:rsidRPr="007C156D">
        <w:rPr>
          <w:rFonts w:asciiTheme="minorHAnsi" w:eastAsiaTheme="minorHAnsi" w:hAnsiTheme="minorHAnsi" w:cstheme="minorBidi"/>
          <w:sz w:val="22"/>
          <w:szCs w:val="22"/>
          <w:lang w:eastAsia="en-US"/>
        </w:rPr>
        <w:t xml:space="preserve">The </w:t>
      </w:r>
      <w:r>
        <w:rPr>
          <w:rFonts w:asciiTheme="minorHAnsi" w:eastAsiaTheme="minorHAnsi" w:hAnsiTheme="minorHAnsi" w:cstheme="minorBidi"/>
          <w:sz w:val="22"/>
          <w:szCs w:val="22"/>
          <w:lang w:eastAsia="en-US"/>
        </w:rPr>
        <w:t>purpose of the r</w:t>
      </w:r>
      <w:r w:rsidRPr="007C156D">
        <w:rPr>
          <w:rFonts w:asciiTheme="minorHAnsi" w:eastAsiaTheme="minorHAnsi" w:hAnsiTheme="minorHAnsi" w:cstheme="minorBidi"/>
          <w:sz w:val="22"/>
          <w:szCs w:val="22"/>
          <w:lang w:eastAsia="en-US"/>
        </w:rPr>
        <w:t xml:space="preserve">isk </w:t>
      </w:r>
      <w:r>
        <w:rPr>
          <w:rFonts w:asciiTheme="minorHAnsi" w:eastAsiaTheme="minorHAnsi" w:hAnsiTheme="minorHAnsi" w:cstheme="minorBidi"/>
          <w:sz w:val="22"/>
          <w:szCs w:val="22"/>
          <w:lang w:eastAsia="en-US"/>
        </w:rPr>
        <w:t>a</w:t>
      </w:r>
      <w:r w:rsidRPr="007C156D">
        <w:rPr>
          <w:rFonts w:asciiTheme="minorHAnsi" w:eastAsiaTheme="minorHAnsi" w:hAnsiTheme="minorHAnsi" w:cstheme="minorBidi"/>
          <w:sz w:val="22"/>
          <w:szCs w:val="22"/>
          <w:lang w:eastAsia="en-US"/>
        </w:rPr>
        <w:t xml:space="preserve">ssessment is </w:t>
      </w:r>
      <w:r>
        <w:rPr>
          <w:rFonts w:asciiTheme="minorHAnsi" w:eastAsiaTheme="minorHAnsi" w:hAnsiTheme="minorHAnsi" w:cstheme="minorBidi"/>
          <w:sz w:val="22"/>
          <w:szCs w:val="22"/>
          <w:lang w:eastAsia="en-US"/>
        </w:rPr>
        <w:t>to</w:t>
      </w:r>
      <w:r w:rsidRPr="007C156D">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help determine the level of risk for the young person, and </w:t>
      </w:r>
      <w:r w:rsidRPr="007C156D">
        <w:rPr>
          <w:rFonts w:asciiTheme="minorHAnsi" w:eastAsiaTheme="minorHAnsi" w:hAnsiTheme="minorHAnsi" w:cstheme="minorBidi"/>
          <w:sz w:val="22"/>
          <w:szCs w:val="22"/>
          <w:lang w:eastAsia="en-US"/>
        </w:rPr>
        <w:t>aid action, information sharing and recording</w:t>
      </w:r>
      <w:r>
        <w:rPr>
          <w:rFonts w:asciiTheme="minorHAnsi" w:eastAsiaTheme="minorHAnsi" w:hAnsiTheme="minorHAnsi" w:cstheme="minorBidi"/>
          <w:sz w:val="22"/>
          <w:szCs w:val="22"/>
          <w:lang w:eastAsia="en-US"/>
        </w:rPr>
        <w:t xml:space="preserve"> to </w:t>
      </w:r>
      <w:r w:rsidRPr="007C156D">
        <w:rPr>
          <w:rFonts w:asciiTheme="minorHAnsi" w:eastAsiaTheme="minorHAnsi" w:hAnsiTheme="minorHAnsi" w:cstheme="minorBidi"/>
          <w:sz w:val="22"/>
          <w:szCs w:val="22"/>
          <w:lang w:eastAsia="en-US"/>
        </w:rPr>
        <w:t>inform single and multi-agency decision-making and planning to locate a</w:t>
      </w:r>
      <w:r>
        <w:rPr>
          <w:rFonts w:asciiTheme="minorHAnsi" w:eastAsiaTheme="minorHAnsi" w:hAnsiTheme="minorHAnsi" w:cstheme="minorBidi"/>
          <w:sz w:val="22"/>
          <w:szCs w:val="22"/>
          <w:lang w:eastAsia="en-US"/>
        </w:rPr>
        <w:t>n absent or</w:t>
      </w:r>
      <w:r w:rsidRPr="007C156D">
        <w:rPr>
          <w:rFonts w:asciiTheme="minorHAnsi" w:eastAsiaTheme="minorHAnsi" w:hAnsiTheme="minorHAnsi" w:cstheme="minorBidi"/>
          <w:sz w:val="22"/>
          <w:szCs w:val="22"/>
          <w:lang w:eastAsia="en-US"/>
        </w:rPr>
        <w:t xml:space="preserve"> missing child</w:t>
      </w:r>
      <w:r>
        <w:rPr>
          <w:rFonts w:asciiTheme="minorHAnsi" w:eastAsiaTheme="minorHAnsi" w:hAnsiTheme="minorHAnsi" w:cstheme="minorBidi"/>
          <w:sz w:val="22"/>
          <w:szCs w:val="22"/>
          <w:lang w:eastAsia="en-US"/>
        </w:rPr>
        <w:t>.</w:t>
      </w:r>
    </w:p>
    <w:p w14:paraId="3650BBE2" w14:textId="77777777" w:rsidR="00213C3B" w:rsidRDefault="00213C3B" w:rsidP="00213C3B">
      <w:pPr>
        <w:jc w:val="both"/>
      </w:pPr>
      <w:r>
        <w:t xml:space="preserve">To assist with the risk assessment, it is recommended you complete the </w:t>
      </w:r>
      <w:bookmarkStart w:id="140" w:name="_Hlk75857963"/>
      <w:r>
        <w:t xml:space="preserve">concerns/risk/vulnerability for the child section within the </w:t>
      </w:r>
      <w:r w:rsidRPr="009E1BD7">
        <w:rPr>
          <w:i/>
          <w:iCs/>
        </w:rPr>
        <w:t>Missing Child Checklist</w:t>
      </w:r>
      <w:r>
        <w:t xml:space="preserve"> (see appendix one </w:t>
      </w:r>
      <w:r w:rsidRPr="002158FC">
        <w:rPr>
          <w:i/>
          <w:iCs/>
        </w:rPr>
        <w:t xml:space="preserve">- Missing </w:t>
      </w:r>
      <w:r>
        <w:rPr>
          <w:i/>
          <w:iCs/>
        </w:rPr>
        <w:t>Child</w:t>
      </w:r>
      <w:r w:rsidRPr="002158FC">
        <w:rPr>
          <w:i/>
          <w:iCs/>
        </w:rPr>
        <w:t xml:space="preserve"> </w:t>
      </w:r>
      <w:r>
        <w:rPr>
          <w:i/>
          <w:iCs/>
        </w:rPr>
        <w:t>C</w:t>
      </w:r>
      <w:r w:rsidRPr="002158FC">
        <w:rPr>
          <w:i/>
          <w:iCs/>
        </w:rPr>
        <w:t>hecklist</w:t>
      </w:r>
      <w:r>
        <w:rPr>
          <w:i/>
          <w:iCs/>
        </w:rPr>
        <w:t>)</w:t>
      </w:r>
      <w:r>
        <w:t xml:space="preserve"> </w:t>
      </w:r>
      <w:bookmarkEnd w:id="140"/>
      <w:r>
        <w:t>as a priority.  This can be completed in conjunction with the CSO and/or other workers who know the young person well (e.g. a support worker, school teacher)</w:t>
      </w:r>
      <w:r w:rsidRPr="007C156D">
        <w:t>.</w:t>
      </w:r>
      <w:r>
        <w:t xml:space="preserve"> </w:t>
      </w:r>
    </w:p>
    <w:p w14:paraId="5244934F" w14:textId="77777777" w:rsidR="00213C3B" w:rsidRDefault="00213C3B" w:rsidP="00213C3B"/>
    <w:p w14:paraId="2BD41F1C" w14:textId="77777777" w:rsidR="00213C3B" w:rsidRDefault="00213C3B" w:rsidP="00213C3B">
      <w:bookmarkStart w:id="141" w:name="_Hlk75858599"/>
      <w:r>
        <w:t xml:space="preserve">The risk assessment </w:t>
      </w:r>
      <w:r w:rsidRPr="007C156D">
        <w:t xml:space="preserve">should take into consideration any factors which might have a bearing on the level of risk to the </w:t>
      </w:r>
      <w:r>
        <w:t>young person</w:t>
      </w:r>
      <w:r w:rsidRPr="007C156D">
        <w:t xml:space="preserve"> or to others</w:t>
      </w:r>
      <w:r>
        <w:t xml:space="preserve">, including: </w:t>
      </w:r>
    </w:p>
    <w:p w14:paraId="03BA2DBF" w14:textId="77777777" w:rsidR="00213C3B" w:rsidRDefault="00213C3B" w:rsidP="00213C3B">
      <w:pPr>
        <w:pStyle w:val="ListParagraph"/>
        <w:numPr>
          <w:ilvl w:val="0"/>
          <w:numId w:val="16"/>
        </w:numPr>
        <w:ind w:left="709" w:hanging="425"/>
      </w:pPr>
      <w:r>
        <w:t>age</w:t>
      </w:r>
    </w:p>
    <w:p w14:paraId="1879B12F" w14:textId="77777777" w:rsidR="00213C3B" w:rsidRDefault="00213C3B" w:rsidP="00213C3B">
      <w:pPr>
        <w:pStyle w:val="ListParagraph"/>
        <w:numPr>
          <w:ilvl w:val="0"/>
          <w:numId w:val="16"/>
        </w:numPr>
        <w:ind w:left="709" w:hanging="425"/>
      </w:pPr>
      <w:r>
        <w:t>trauma history and its known impact</w:t>
      </w:r>
    </w:p>
    <w:p w14:paraId="0F8F25C7" w14:textId="77777777" w:rsidR="00213C3B" w:rsidRDefault="00213C3B" w:rsidP="00213C3B">
      <w:pPr>
        <w:pStyle w:val="ListParagraph"/>
        <w:numPr>
          <w:ilvl w:val="0"/>
          <w:numId w:val="16"/>
        </w:numPr>
        <w:ind w:left="709" w:hanging="425"/>
      </w:pPr>
      <w:r>
        <w:t>behaviours known to be commonly triggered that may compromise the young person’s safety</w:t>
      </w:r>
    </w:p>
    <w:p w14:paraId="01A904A2" w14:textId="77777777" w:rsidR="00213C3B" w:rsidRDefault="00213C3B" w:rsidP="00213C3B">
      <w:pPr>
        <w:pStyle w:val="ListParagraph"/>
        <w:numPr>
          <w:ilvl w:val="0"/>
          <w:numId w:val="16"/>
        </w:numPr>
        <w:ind w:left="709" w:hanging="425"/>
      </w:pPr>
      <w:r>
        <w:t>emotional needs e.g. whether there has been any variation in their mood or whether they have expressed any intention to harm themselves or others</w:t>
      </w:r>
    </w:p>
    <w:p w14:paraId="4C237D50" w14:textId="77777777" w:rsidR="00213C3B" w:rsidRDefault="00213C3B" w:rsidP="00213C3B">
      <w:pPr>
        <w:pStyle w:val="ListParagraph"/>
        <w:numPr>
          <w:ilvl w:val="0"/>
          <w:numId w:val="16"/>
        </w:numPr>
        <w:ind w:left="709" w:hanging="425"/>
      </w:pPr>
      <w:r>
        <w:t>current mental state</w:t>
      </w:r>
    </w:p>
    <w:p w14:paraId="088B4454" w14:textId="77777777" w:rsidR="00213C3B" w:rsidRDefault="00213C3B" w:rsidP="00213C3B">
      <w:pPr>
        <w:pStyle w:val="ListParagraph"/>
        <w:numPr>
          <w:ilvl w:val="0"/>
          <w:numId w:val="16"/>
        </w:numPr>
        <w:ind w:left="709" w:hanging="425"/>
      </w:pPr>
      <w:r>
        <w:t>behaviour as influenced by peer groups or others</w:t>
      </w:r>
    </w:p>
    <w:p w14:paraId="61C8F66C" w14:textId="77777777" w:rsidR="00213C3B" w:rsidRDefault="00213C3B" w:rsidP="00213C3B">
      <w:pPr>
        <w:pStyle w:val="ListParagraph"/>
        <w:numPr>
          <w:ilvl w:val="0"/>
          <w:numId w:val="16"/>
        </w:numPr>
        <w:ind w:left="709" w:hanging="425"/>
      </w:pPr>
      <w:r>
        <w:t>whether they are perceived as running to/running from someone/something</w:t>
      </w:r>
    </w:p>
    <w:p w14:paraId="75A27801" w14:textId="77777777" w:rsidR="00213C3B" w:rsidRDefault="00213C3B" w:rsidP="00213C3B">
      <w:pPr>
        <w:pStyle w:val="ListParagraph"/>
        <w:numPr>
          <w:ilvl w:val="0"/>
          <w:numId w:val="16"/>
        </w:numPr>
        <w:ind w:left="709" w:hanging="425"/>
      </w:pPr>
      <w:r>
        <w:t>level of protective skills</w:t>
      </w:r>
    </w:p>
    <w:p w14:paraId="74E2B858" w14:textId="77777777" w:rsidR="00213C3B" w:rsidRDefault="00213C3B" w:rsidP="00213C3B">
      <w:pPr>
        <w:pStyle w:val="ListParagraph"/>
        <w:numPr>
          <w:ilvl w:val="0"/>
          <w:numId w:val="16"/>
        </w:numPr>
        <w:ind w:left="709" w:hanging="425"/>
      </w:pPr>
      <w:r>
        <w:t>risk of offending; and</w:t>
      </w:r>
    </w:p>
    <w:p w14:paraId="38C6FD15" w14:textId="77777777" w:rsidR="00213C3B" w:rsidRDefault="00213C3B" w:rsidP="00213C3B">
      <w:pPr>
        <w:pStyle w:val="ListParagraph"/>
        <w:numPr>
          <w:ilvl w:val="0"/>
          <w:numId w:val="16"/>
        </w:numPr>
        <w:ind w:left="709" w:hanging="425"/>
      </w:pPr>
      <w:r>
        <w:t>risk that they are being targeted for exploitation.</w:t>
      </w:r>
    </w:p>
    <w:bookmarkEnd w:id="141"/>
    <w:p w14:paraId="44E7E4DF" w14:textId="77777777" w:rsidR="00213C3B" w:rsidRDefault="00213C3B" w:rsidP="00213C3B"/>
    <w:p w14:paraId="0F441B7A" w14:textId="77777777" w:rsidR="00213C3B" w:rsidRDefault="00213C3B" w:rsidP="00213C3B">
      <w:r>
        <w:t>Effective risk assessment should ensure that the response is proportionate and measured towards the individual. There is no ‘one size fits all’ when assessing risk. Nor should assessments only take place at the point where a young person is absent or missing. They should be a work in progress, involve risk planning for a young person who is likely to go missing and a review process when a young person returns. It is important to work closely with the young person’s care team to share information, assess risk and explore options to prevent a young person from leaving the placement without permission and/or being absent or missing.</w:t>
      </w:r>
    </w:p>
    <w:p w14:paraId="42DED057" w14:textId="77777777" w:rsidR="00213C3B" w:rsidRDefault="00213C3B" w:rsidP="00213C3B"/>
    <w:p w14:paraId="78EB7C35" w14:textId="77777777" w:rsidR="00213C3B" w:rsidRDefault="00213C3B" w:rsidP="00213C3B">
      <w:pPr>
        <w:contextualSpacing/>
      </w:pPr>
      <w:r w:rsidRPr="005C6CA7">
        <w:t xml:space="preserve">Although a young person may not tell </w:t>
      </w:r>
      <w:r>
        <w:t>residential care workers</w:t>
      </w:r>
      <w:r w:rsidRPr="005C6CA7">
        <w:t xml:space="preserve"> where they are, </w:t>
      </w:r>
      <w:r>
        <w:t>residential care workers</w:t>
      </w:r>
      <w:r w:rsidRPr="005C6CA7">
        <w:t xml:space="preserve"> can still make an assessment based on the conversation they have with the young person. </w:t>
      </w:r>
      <w:r>
        <w:t>Residential care workers</w:t>
      </w:r>
      <w:r w:rsidRPr="005C6CA7">
        <w:t xml:space="preserve"> can read the emotional tone of a young person’s voice (e.g. positive versus negative, or excitement versus calm). </w:t>
      </w:r>
      <w:r>
        <w:t>Residential care workers</w:t>
      </w:r>
      <w:r w:rsidRPr="005C6CA7">
        <w:t xml:space="preserve"> may also be able to detect more fine nuances in the young person’s voice, such as distinguish anger from fear and sadness. As well as the young person’s voice, </w:t>
      </w:r>
      <w:r>
        <w:t>residential care workers</w:t>
      </w:r>
      <w:r w:rsidRPr="005C6CA7">
        <w:t xml:space="preserve"> can also listen to what is happening in the background (e.g. train announcements, other young people talking, shouting or heavy traffic).</w:t>
      </w:r>
    </w:p>
    <w:p w14:paraId="7D08FEF4" w14:textId="77777777" w:rsidR="00213C3B" w:rsidRPr="005C6CA7" w:rsidRDefault="00213C3B" w:rsidP="00213C3B">
      <w:pPr>
        <w:contextualSpacing/>
      </w:pPr>
    </w:p>
    <w:p w14:paraId="5D29C0AA" w14:textId="77777777" w:rsidR="00213C3B" w:rsidRDefault="00213C3B" w:rsidP="00213C3B">
      <w:r>
        <w:t>A good understanding of the potential risks, vulnerabilities and resilience factors associated with the young person will shape investigative strategies for all stakeholders and enhance the chances of locating the young person safely. Effective assessment will also enable support services, police and other safeguarding agencies to proactively problem-solve repeat missing young people. The ultimate aim should be the prevention of further missing episodes by addressing the underlying causes for the behaviour</w:t>
      </w:r>
      <w:r>
        <w:rPr>
          <w:rStyle w:val="FootnoteReference"/>
        </w:rPr>
        <w:footnoteReference w:id="16"/>
      </w:r>
      <w:r>
        <w:t>.</w:t>
      </w:r>
    </w:p>
    <w:p w14:paraId="25D1147F" w14:textId="77777777" w:rsidR="00213C3B" w:rsidRDefault="00213C3B" w:rsidP="00213C3B"/>
    <w:p w14:paraId="610C24B3" w14:textId="77777777" w:rsidR="00213C3B" w:rsidRDefault="00213C3B" w:rsidP="00213C3B">
      <w:pPr>
        <w:contextualSpacing/>
      </w:pPr>
      <w:r w:rsidRPr="005C6CA7">
        <w:t xml:space="preserve">While most young people use their mobile </w:t>
      </w:r>
      <w:r>
        <w:t xml:space="preserve">phone </w:t>
      </w:r>
      <w:r w:rsidRPr="005C6CA7">
        <w:t>for socialising, many young people feel that having a mobile phone with them provides a form of safety. They use phones to arrange help for a friend in trouble, get important information or ring residential care workers to be transported back to the residential house.</w:t>
      </w:r>
      <w:r>
        <w:t xml:space="preserve"> </w:t>
      </w:r>
      <w:r w:rsidRPr="005C6CA7">
        <w:t xml:space="preserve">Young people report having a greater sense of security when they are out because </w:t>
      </w:r>
      <w:r w:rsidRPr="005C6CA7">
        <w:lastRenderedPageBreak/>
        <w:t>they know help is only the press of a button away.</w:t>
      </w:r>
      <w:r>
        <w:t xml:space="preserve"> It can be a good idea to talk to a young person about setting up ‘enable read receipts’ in the message settings, which tells you whether a message has been read along with the time it was read. </w:t>
      </w:r>
    </w:p>
    <w:p w14:paraId="29E8DBB1" w14:textId="77777777" w:rsidR="00213C3B" w:rsidRDefault="00213C3B" w:rsidP="00213C3B">
      <w:pPr>
        <w:contextualSpacing/>
      </w:pPr>
    </w:p>
    <w:p w14:paraId="6540E805" w14:textId="77777777" w:rsidR="00213C3B" w:rsidRDefault="00213C3B" w:rsidP="00213C3B">
      <w:r>
        <w:t>The following steps are required:</w:t>
      </w:r>
    </w:p>
    <w:p w14:paraId="0611F60A" w14:textId="77777777" w:rsidR="00213C3B" w:rsidRDefault="00213C3B" w:rsidP="00213C3B">
      <w:pPr>
        <w:pStyle w:val="ListParagraph"/>
        <w:numPr>
          <w:ilvl w:val="0"/>
          <w:numId w:val="38"/>
        </w:numPr>
      </w:pPr>
      <w:r>
        <w:t xml:space="preserve">Contact the CSO and inform them the young person is missing. This ensures they are able to inform the Suspected Child Abuse and Neglect (SCAN) team for an urgent meeting and support completion of the </w:t>
      </w:r>
      <w:r w:rsidRPr="009E1BD7">
        <w:rPr>
          <w:i/>
          <w:iCs/>
        </w:rPr>
        <w:t>Missing Child Checklist</w:t>
      </w:r>
      <w:r>
        <w:t>.</w:t>
      </w:r>
    </w:p>
    <w:p w14:paraId="7A189886" w14:textId="77777777" w:rsidR="00213C3B" w:rsidRDefault="00213C3B" w:rsidP="00213C3B">
      <w:pPr>
        <w:pStyle w:val="ListParagraph"/>
        <w:numPr>
          <w:ilvl w:val="0"/>
          <w:numId w:val="38"/>
        </w:numPr>
      </w:pPr>
      <w:r w:rsidRPr="00E257E3">
        <w:t>Contact your local police station to report a young person missing and pass on relevant</w:t>
      </w:r>
      <w:r>
        <w:t>information</w:t>
      </w:r>
      <w:r w:rsidRPr="00E257E3">
        <w:t>, such as personal details, why the young person’s safety and wel</w:t>
      </w:r>
      <w:r>
        <w:t>fare</w:t>
      </w:r>
      <w:r w:rsidRPr="00E257E3">
        <w:t xml:space="preserve"> is </w:t>
      </w:r>
      <w:r>
        <w:t xml:space="preserve">of concern </w:t>
      </w:r>
      <w:r w:rsidRPr="00E257E3">
        <w:t>and what attempts have been undertaken to contact and locate the young person.</w:t>
      </w:r>
    </w:p>
    <w:p w14:paraId="1CA0440B" w14:textId="77777777" w:rsidR="00213C3B" w:rsidRDefault="00213C3B" w:rsidP="00213C3B">
      <w:pPr>
        <w:pStyle w:val="ListParagraph"/>
        <w:numPr>
          <w:ilvl w:val="0"/>
          <w:numId w:val="38"/>
        </w:numPr>
      </w:pPr>
      <w:r>
        <w:t>C</w:t>
      </w:r>
      <w:r w:rsidRPr="00DD1031">
        <w:t xml:space="preserve">omplete the </w:t>
      </w:r>
      <w:r w:rsidRPr="006565FC">
        <w:rPr>
          <w:i/>
          <w:iCs/>
        </w:rPr>
        <w:t>Missing Child Checklist</w:t>
      </w:r>
      <w:r w:rsidRPr="00DD1031">
        <w:t xml:space="preserve"> </w:t>
      </w:r>
      <w:r>
        <w:t xml:space="preserve">(this may be in conjunction with the CSO – discuss with them) </w:t>
      </w:r>
      <w:r w:rsidRPr="00DD1031">
        <w:t xml:space="preserve">and drive to the local police station to hand in the form in person and report the young person missing. This </w:t>
      </w:r>
      <w:r>
        <w:t xml:space="preserve">complete </w:t>
      </w:r>
      <w:r w:rsidRPr="00DD1031">
        <w:t xml:space="preserve">process is referred to as the </w:t>
      </w:r>
      <w:r w:rsidRPr="006565FC">
        <w:rPr>
          <w:i/>
          <w:iCs/>
        </w:rPr>
        <w:t>Missing Child Report</w:t>
      </w:r>
      <w:r w:rsidRPr="00DD1031">
        <w:t xml:space="preserve">. </w:t>
      </w:r>
    </w:p>
    <w:p w14:paraId="4B5F1B1C" w14:textId="77777777" w:rsidR="00213C3B" w:rsidRDefault="00213C3B" w:rsidP="00213C3B">
      <w:pPr>
        <w:pStyle w:val="ListParagraph"/>
        <w:numPr>
          <w:ilvl w:val="0"/>
          <w:numId w:val="38"/>
        </w:numPr>
      </w:pPr>
      <w:r>
        <w:t>Provide a photo of the missing child to the police.</w:t>
      </w:r>
    </w:p>
    <w:p w14:paraId="1A9FD518" w14:textId="77777777" w:rsidR="00213C3B" w:rsidRDefault="00213C3B" w:rsidP="00213C3B">
      <w:pPr>
        <w:pStyle w:val="ListParagraph"/>
        <w:numPr>
          <w:ilvl w:val="0"/>
          <w:numId w:val="38"/>
        </w:numPr>
      </w:pPr>
      <w:r>
        <w:t>After making the missing child report to police, you are required to ask for and record the following details:</w:t>
      </w:r>
    </w:p>
    <w:p w14:paraId="00BEBDFC" w14:textId="77777777" w:rsidR="00213C3B" w:rsidRDefault="00213C3B" w:rsidP="00213C3B">
      <w:pPr>
        <w:pStyle w:val="ListParagraph"/>
        <w:numPr>
          <w:ilvl w:val="1"/>
          <w:numId w:val="26"/>
        </w:numPr>
      </w:pPr>
      <w:r>
        <w:t xml:space="preserve">the date and time the missing person report was made </w:t>
      </w:r>
    </w:p>
    <w:p w14:paraId="308B0BDE" w14:textId="77777777" w:rsidR="00213C3B" w:rsidRDefault="00213C3B" w:rsidP="00213C3B">
      <w:pPr>
        <w:pStyle w:val="ListParagraph"/>
        <w:numPr>
          <w:ilvl w:val="1"/>
          <w:numId w:val="26"/>
        </w:numPr>
      </w:pPr>
      <w:r>
        <w:t xml:space="preserve">the name of the police officer who received the missing person report </w:t>
      </w:r>
    </w:p>
    <w:p w14:paraId="61531AA4" w14:textId="77777777" w:rsidR="00213C3B" w:rsidRDefault="00213C3B" w:rsidP="00213C3B">
      <w:pPr>
        <w:pStyle w:val="ListParagraph"/>
        <w:numPr>
          <w:ilvl w:val="1"/>
          <w:numId w:val="26"/>
        </w:numPr>
      </w:pPr>
      <w:r>
        <w:t xml:space="preserve">the QPRIME number, obtained from the police officer taking the information. </w:t>
      </w:r>
    </w:p>
    <w:p w14:paraId="4C31E67F" w14:textId="77777777" w:rsidR="00213C3B" w:rsidRDefault="00213C3B" w:rsidP="00213C3B">
      <w:pPr>
        <w:pStyle w:val="ListParagraph"/>
        <w:numPr>
          <w:ilvl w:val="0"/>
          <w:numId w:val="38"/>
        </w:numPr>
      </w:pPr>
      <w:r>
        <w:t xml:space="preserve">As soon as practical provide the above details to the CSO and/or Child Safety Service Centre, and if after-hours, to the Child Safety After Hours Service Centre and your care service. </w:t>
      </w:r>
    </w:p>
    <w:p w14:paraId="31648149" w14:textId="77777777" w:rsidR="00213C3B" w:rsidRPr="00DD1031" w:rsidRDefault="00213C3B" w:rsidP="00213C3B">
      <w:pPr>
        <w:pStyle w:val="ListParagraph"/>
        <w:numPr>
          <w:ilvl w:val="0"/>
          <w:numId w:val="38"/>
        </w:numPr>
      </w:pPr>
      <w:r>
        <w:t>Child Safety will liaise with the police and contribute any other relevant information about the child that you may not have been aware of at the time of making the missing child report.</w:t>
      </w:r>
    </w:p>
    <w:p w14:paraId="71AC7545" w14:textId="77777777" w:rsidR="00213C3B" w:rsidRPr="00DD1031" w:rsidRDefault="00213C3B" w:rsidP="001E53F5"/>
    <w:p w14:paraId="177BE046" w14:textId="0843A6B5" w:rsidR="00F03A71" w:rsidRPr="00DD1031" w:rsidRDefault="00AD747B" w:rsidP="00A42DB7">
      <w:pPr>
        <w:pStyle w:val="Heading2"/>
        <w:numPr>
          <w:ilvl w:val="1"/>
          <w:numId w:val="40"/>
        </w:numPr>
      </w:pPr>
      <w:bookmarkStart w:id="142" w:name="_Toc90457146"/>
      <w:bookmarkStart w:id="143" w:name="_Toc90457220"/>
      <w:bookmarkStart w:id="144" w:name="_Toc90457336"/>
      <w:bookmarkStart w:id="145" w:name="_Toc90457410"/>
      <w:bookmarkStart w:id="146" w:name="_Toc90457484"/>
      <w:bookmarkStart w:id="147" w:name="_Toc90457558"/>
      <w:bookmarkStart w:id="148" w:name="_Toc90457632"/>
      <w:bookmarkStart w:id="149" w:name="_Toc90457706"/>
      <w:bookmarkStart w:id="150" w:name="_Toc90457780"/>
      <w:bookmarkStart w:id="151" w:name="_Toc90457854"/>
      <w:bookmarkStart w:id="152" w:name="_Toc90457934"/>
      <w:bookmarkStart w:id="153" w:name="_Toc90458007"/>
      <w:bookmarkStart w:id="154" w:name="_Toc90548264"/>
      <w:bookmarkStart w:id="155" w:name="_Toc90622291"/>
      <w:bookmarkStart w:id="156" w:name="_Toc90622365"/>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t xml:space="preserve"> </w:t>
      </w:r>
      <w:bookmarkStart w:id="157" w:name="_Toc90622693"/>
      <w:bookmarkStart w:id="158" w:name="_Toc90624102"/>
      <w:bookmarkStart w:id="159" w:name="_Toc90624177"/>
      <w:bookmarkStart w:id="160" w:name="_Toc90624252"/>
      <w:bookmarkStart w:id="161" w:name="_Toc90624609"/>
      <w:bookmarkStart w:id="162" w:name="_Toc96330652"/>
      <w:bookmarkStart w:id="163" w:name="_Toc25667024"/>
      <w:bookmarkEnd w:id="157"/>
      <w:bookmarkEnd w:id="158"/>
      <w:bookmarkEnd w:id="159"/>
      <w:bookmarkEnd w:id="160"/>
      <w:bookmarkEnd w:id="161"/>
      <w:r w:rsidR="001D4243" w:rsidRPr="00DD1031">
        <w:t>Establish</w:t>
      </w:r>
      <w:r w:rsidR="00E4743B">
        <w:t xml:space="preserve"> if a young person is absent</w:t>
      </w:r>
      <w:bookmarkEnd w:id="162"/>
      <w:r w:rsidR="00E4743B">
        <w:t xml:space="preserve"> </w:t>
      </w:r>
      <w:bookmarkEnd w:id="163"/>
    </w:p>
    <w:p w14:paraId="3C6DC1F4" w14:textId="77777777" w:rsidR="005913FC" w:rsidRPr="00DD1031" w:rsidRDefault="005913FC" w:rsidP="00F03A71"/>
    <w:p w14:paraId="066D6083" w14:textId="3E08DBDD" w:rsidR="002D7571" w:rsidRDefault="00D75330" w:rsidP="0095170B">
      <w:r>
        <w:t xml:space="preserve">Young people </w:t>
      </w:r>
      <w:r w:rsidR="00E4743B">
        <w:t xml:space="preserve">who are absent </w:t>
      </w:r>
      <w:r w:rsidR="009368AB">
        <w:t xml:space="preserve">or missing </w:t>
      </w:r>
      <w:r>
        <w:t xml:space="preserve">can be thought of as being on a continuum, with little cause for concern at one end and significant cause for concern at the other. </w:t>
      </w:r>
      <w:r w:rsidRPr="008B4723">
        <w:t xml:space="preserve">Young people who are a few minutes late home from school would not normally give rise to concerns; they have missed the bus, or they may be exhibiting normal adolescent testing-out </w:t>
      </w:r>
      <w:r w:rsidR="008F22B9" w:rsidRPr="008B4723">
        <w:t xml:space="preserve">of </w:t>
      </w:r>
      <w:r w:rsidRPr="008B4723">
        <w:t xml:space="preserve">the boundaries or to show their disagreement with aspects of their living situation. </w:t>
      </w:r>
      <w:r w:rsidR="0095170B">
        <w:t xml:space="preserve"> </w:t>
      </w:r>
    </w:p>
    <w:p w14:paraId="13C8CABA" w14:textId="6510E24E" w:rsidR="0095170B" w:rsidRDefault="0095170B" w:rsidP="0095170B">
      <w:r>
        <w:t>A risk assessment ensures that the level of risk and vulnerability is considered so that a clear plan of action is agreed and initiated between the residential care staff and other key stakeholders such as the CSO, school</w:t>
      </w:r>
      <w:r w:rsidR="009368AB">
        <w:t xml:space="preserve"> and</w:t>
      </w:r>
      <w:r>
        <w:t xml:space="preserve"> support workers. </w:t>
      </w:r>
      <w:r>
        <w:rPr>
          <w:rFonts w:ascii="Calibri" w:eastAsia="+mn-ea" w:hAnsi="Calibri" w:cs="+mn-cs"/>
          <w:color w:val="000000"/>
          <w:lang w:eastAsia="en-AU"/>
        </w:rPr>
        <w:t xml:space="preserve">Multiagency </w:t>
      </w:r>
      <w:r w:rsidR="009368AB">
        <w:rPr>
          <w:rFonts w:ascii="Calibri" w:eastAsia="+mn-ea" w:hAnsi="Calibri" w:cs="+mn-cs"/>
          <w:color w:val="000000"/>
          <w:lang w:eastAsia="en-AU"/>
        </w:rPr>
        <w:t>collaboration</w:t>
      </w:r>
      <w:r>
        <w:rPr>
          <w:rFonts w:ascii="Calibri" w:eastAsia="+mn-ea" w:hAnsi="Calibri" w:cs="+mn-cs"/>
          <w:color w:val="000000"/>
          <w:lang w:eastAsia="en-AU"/>
        </w:rPr>
        <w:t xml:space="preserve"> is critical when working with young people who are absent </w:t>
      </w:r>
      <w:r w:rsidR="009368AB">
        <w:rPr>
          <w:rFonts w:ascii="Calibri" w:eastAsia="+mn-ea" w:hAnsi="Calibri" w:cs="+mn-cs"/>
          <w:color w:val="000000"/>
          <w:lang w:eastAsia="en-AU"/>
        </w:rPr>
        <w:t>or</w:t>
      </w:r>
      <w:r>
        <w:rPr>
          <w:rFonts w:ascii="Calibri" w:eastAsia="+mn-ea" w:hAnsi="Calibri" w:cs="+mn-cs"/>
          <w:color w:val="000000"/>
          <w:lang w:eastAsia="en-AU"/>
        </w:rPr>
        <w:t xml:space="preserve"> missing.</w:t>
      </w:r>
    </w:p>
    <w:p w14:paraId="28669C2B" w14:textId="1915EDEE" w:rsidR="00D75330" w:rsidRDefault="00D75330" w:rsidP="0095170B"/>
    <w:p w14:paraId="7A850FD6" w14:textId="75D3A06A" w:rsidR="002D7571" w:rsidRDefault="002D7571" w:rsidP="002D7571">
      <w:pPr>
        <w:pStyle w:val="font8"/>
        <w:spacing w:before="0" w:beforeAutospacing="0" w:after="0" w:afterAutospacing="0"/>
        <w:textAlignment w:val="baseline"/>
        <w:rPr>
          <w:rFonts w:asciiTheme="minorHAnsi" w:eastAsiaTheme="minorHAnsi" w:hAnsiTheme="minorHAnsi" w:cstheme="minorBidi"/>
          <w:sz w:val="22"/>
          <w:szCs w:val="22"/>
          <w:lang w:eastAsia="en-US"/>
        </w:rPr>
      </w:pPr>
      <w:r w:rsidRPr="003519F8">
        <w:rPr>
          <w:rFonts w:asciiTheme="minorHAnsi" w:eastAsiaTheme="minorHAnsi" w:hAnsiTheme="minorHAnsi" w:cstheme="minorBidi"/>
          <w:sz w:val="22"/>
          <w:szCs w:val="22"/>
          <w:lang w:eastAsia="en-US"/>
        </w:rPr>
        <w:t>An unauthorised absence does not mean the young person is missing. I</w:t>
      </w:r>
      <w:r>
        <w:rPr>
          <w:rFonts w:asciiTheme="minorHAnsi" w:eastAsiaTheme="minorHAnsi" w:hAnsiTheme="minorHAnsi" w:cstheme="minorBidi"/>
          <w:sz w:val="22"/>
          <w:szCs w:val="22"/>
          <w:lang w:eastAsia="en-US"/>
        </w:rPr>
        <w:t>f the young person’s whereabouts are known, or can be quickly established, it is in</w:t>
      </w:r>
      <w:r w:rsidR="009368AB">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fact an absence that has not been </w:t>
      </w:r>
      <w:r w:rsidRPr="003519F8">
        <w:rPr>
          <w:rFonts w:asciiTheme="minorHAnsi" w:eastAsiaTheme="minorHAnsi" w:hAnsiTheme="minorHAnsi" w:cstheme="minorBidi"/>
          <w:sz w:val="22"/>
          <w:szCs w:val="22"/>
          <w:lang w:eastAsia="en-US"/>
        </w:rPr>
        <w:t>authorised.</w:t>
      </w:r>
    </w:p>
    <w:p w14:paraId="5DBD90EE" w14:textId="77777777" w:rsidR="002D7571" w:rsidRDefault="002D7571" w:rsidP="002D7571">
      <w:pPr>
        <w:pStyle w:val="font8"/>
        <w:spacing w:before="0" w:beforeAutospacing="0" w:after="0" w:afterAutospacing="0"/>
        <w:textAlignment w:val="baseline"/>
        <w:rPr>
          <w:rFonts w:asciiTheme="minorHAnsi" w:eastAsiaTheme="minorHAnsi" w:hAnsiTheme="minorHAnsi" w:cstheme="minorBidi"/>
          <w:sz w:val="22"/>
          <w:szCs w:val="22"/>
          <w:lang w:eastAsia="en-US"/>
        </w:rPr>
      </w:pPr>
    </w:p>
    <w:p w14:paraId="4C6DF4F8" w14:textId="77777777" w:rsidR="002D7571" w:rsidRPr="003519F8" w:rsidRDefault="002D7571" w:rsidP="002D7571">
      <w:pPr>
        <w:pStyle w:val="font8"/>
        <w:spacing w:before="0" w:beforeAutospacing="0" w:after="0" w:afterAutospacing="0"/>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In some circumstances,  a young person’s absence will raise significant concerns for their safety and/or wellbeing including</w:t>
      </w:r>
      <w:r w:rsidRPr="003519F8">
        <w:rPr>
          <w:rFonts w:asciiTheme="minorHAnsi" w:eastAsiaTheme="minorHAnsi" w:hAnsiTheme="minorHAnsi" w:cstheme="minorBidi"/>
          <w:sz w:val="22"/>
          <w:szCs w:val="22"/>
          <w:lang w:eastAsia="en-US"/>
        </w:rPr>
        <w:t>:</w:t>
      </w:r>
    </w:p>
    <w:p w14:paraId="315BA742" w14:textId="0D432C8D" w:rsidR="002D7571" w:rsidRPr="003519F8" w:rsidRDefault="002D7571" w:rsidP="002D7571">
      <w:pPr>
        <w:pStyle w:val="ListParagraph"/>
        <w:numPr>
          <w:ilvl w:val="0"/>
          <w:numId w:val="4"/>
        </w:numPr>
      </w:pPr>
      <w:r w:rsidRPr="003519F8">
        <w:t>there are concerns about the safety of the child</w:t>
      </w:r>
    </w:p>
    <w:p w14:paraId="242C6EA9" w14:textId="77777777" w:rsidR="002D7571" w:rsidRPr="003519F8" w:rsidRDefault="002D7571" w:rsidP="002D7571">
      <w:pPr>
        <w:pStyle w:val="ListParagraph"/>
        <w:numPr>
          <w:ilvl w:val="0"/>
          <w:numId w:val="4"/>
        </w:numPr>
      </w:pPr>
      <w:r w:rsidRPr="003519F8">
        <w:t>there is no indication that the child is likely to return within a reasonable period of time; and</w:t>
      </w:r>
    </w:p>
    <w:p w14:paraId="579E2182" w14:textId="77777777" w:rsidR="002D7571" w:rsidRPr="003519F8" w:rsidRDefault="002D7571" w:rsidP="002D7571">
      <w:pPr>
        <w:pStyle w:val="ListParagraph"/>
        <w:numPr>
          <w:ilvl w:val="0"/>
          <w:numId w:val="4"/>
        </w:numPr>
      </w:pPr>
      <w:r w:rsidRPr="003519F8">
        <w:t>there appears to be immediate risk to the child</w:t>
      </w:r>
      <w:r>
        <w:t>.</w:t>
      </w:r>
    </w:p>
    <w:p w14:paraId="68786971" w14:textId="77777777" w:rsidR="002D7571" w:rsidRDefault="002D7571" w:rsidP="002D7571"/>
    <w:p w14:paraId="6E71FF7F" w14:textId="74E77849" w:rsidR="002D7571" w:rsidRDefault="002D7571" w:rsidP="002D7571">
      <w:pPr>
        <w:rPr>
          <w:rFonts w:cstheme="minorHAnsi"/>
        </w:rPr>
      </w:pPr>
      <w:r>
        <w:t xml:space="preserve">In these circumstances </w:t>
      </w:r>
      <w:r w:rsidRPr="004C702F">
        <w:rPr>
          <w:rFonts w:cstheme="minorHAnsi"/>
        </w:rPr>
        <w:t xml:space="preserve">a </w:t>
      </w:r>
      <w:r>
        <w:rPr>
          <w:rFonts w:cstheme="minorHAnsi"/>
        </w:rPr>
        <w:t>young person is likely</w:t>
      </w:r>
      <w:r w:rsidRPr="004C702F">
        <w:rPr>
          <w:rFonts w:cstheme="minorHAnsi"/>
        </w:rPr>
        <w:t xml:space="preserve"> in need of urgent assistance from emergency services</w:t>
      </w:r>
      <w:r>
        <w:rPr>
          <w:rFonts w:cstheme="minorHAnsi"/>
        </w:rPr>
        <w:t xml:space="preserve"> as a risk to themselves, others, or at risk from others</w:t>
      </w:r>
      <w:r w:rsidRPr="004C702F">
        <w:rPr>
          <w:rFonts w:cstheme="minorHAnsi"/>
        </w:rPr>
        <w:t xml:space="preserve">. </w:t>
      </w:r>
      <w:r>
        <w:rPr>
          <w:rFonts w:cstheme="minorHAnsi"/>
        </w:rPr>
        <w:t xml:space="preserve">These young people will require an immediate and urgent response. </w:t>
      </w:r>
    </w:p>
    <w:p w14:paraId="3A7B0AA5" w14:textId="77777777" w:rsidR="00FC1AAB" w:rsidRDefault="00FC1AAB" w:rsidP="002D7571">
      <w:pPr>
        <w:rPr>
          <w:rFonts w:cstheme="minorHAnsi"/>
        </w:rPr>
      </w:pPr>
    </w:p>
    <w:p w14:paraId="4CC1952E" w14:textId="77777777" w:rsidR="00FC1AAB" w:rsidRDefault="00FC1AAB" w:rsidP="00FC1AAB">
      <w:r>
        <w:lastRenderedPageBreak/>
        <w:t xml:space="preserve">Children who are absent from placements, where their location is known or can be quickly established and there are no significant concerns for their safety or the safety of the community while they are absent, </w:t>
      </w:r>
      <w:r w:rsidRPr="00F21C44">
        <w:rPr>
          <w:b/>
          <w:bCs/>
        </w:rPr>
        <w:t>should not be reported to the police</w:t>
      </w:r>
      <w:r>
        <w:t>.</w:t>
      </w:r>
    </w:p>
    <w:p w14:paraId="6044DC3A" w14:textId="77777777" w:rsidR="00FC1AAB" w:rsidRDefault="00FC1AAB" w:rsidP="002D7571">
      <w:pPr>
        <w:rPr>
          <w:rFonts w:ascii="Calibri" w:eastAsia="+mn-ea" w:hAnsi="Calibri" w:cs="+mn-cs"/>
          <w:color w:val="000000"/>
          <w:lang w:eastAsia="en-AU"/>
        </w:rPr>
      </w:pPr>
    </w:p>
    <w:p w14:paraId="5ED46219" w14:textId="134B8A82" w:rsidR="000B227C" w:rsidRDefault="000B227C" w:rsidP="000B227C">
      <w:r>
        <w:t>Scenario examples:</w:t>
      </w:r>
    </w:p>
    <w:p w14:paraId="14C434CC" w14:textId="77777777" w:rsidR="000B227C" w:rsidRDefault="000B227C" w:rsidP="000B227C"/>
    <w:p w14:paraId="723D716D" w14:textId="5C6D1B70" w:rsidR="00545EE8" w:rsidRDefault="000B227C" w:rsidP="000B227C">
      <w:r>
        <w:t>Each of the following case scenarios describe young people who are deemed absent from care. Each of these scenarios will require a different response due to the assessment of risk and vulnerability. The risk and vulnerability assessment is key to identifying the plan of action – what do I need to do, what do other agencies need to do to locate the young person and ensure their safety and welfare?</w:t>
      </w:r>
    </w:p>
    <w:p w14:paraId="60C26F47" w14:textId="77777777" w:rsidR="000B227C" w:rsidRPr="00DD1031" w:rsidRDefault="000B227C" w:rsidP="000B227C"/>
    <w:p w14:paraId="3A356799" w14:textId="3AF81375" w:rsidR="00545EE8" w:rsidRPr="00DD1031" w:rsidRDefault="00545EE8" w:rsidP="001E53F5">
      <w:pPr>
        <w:rPr>
          <w:rFonts w:ascii="Calibri" w:eastAsia="+mn-ea" w:hAnsi="Calibri" w:cs="+mn-cs"/>
          <w:color w:val="000000"/>
          <w:lang w:eastAsia="en-AU"/>
        </w:rPr>
      </w:pPr>
      <w:bookmarkStart w:id="164" w:name="_Hlk22840001"/>
      <w:r w:rsidRPr="00A42DB7">
        <w:rPr>
          <w:rFonts w:ascii="Calibri" w:eastAsia="+mn-ea" w:hAnsi="Calibri" w:cs="+mn-cs"/>
          <w:b/>
          <w:bCs/>
          <w:color w:val="000000"/>
          <w:lang w:eastAsia="en-AU"/>
        </w:rPr>
        <w:t xml:space="preserve"> </w:t>
      </w:r>
      <w:r w:rsidR="000B227C" w:rsidRPr="00A42DB7">
        <w:rPr>
          <w:rFonts w:ascii="Calibri" w:eastAsia="+mn-ea" w:hAnsi="Calibri" w:cs="+mn-cs"/>
          <w:b/>
          <w:bCs/>
          <w:color w:val="000000"/>
          <w:lang w:eastAsia="en-AU"/>
        </w:rPr>
        <w:t xml:space="preserve">A </w:t>
      </w:r>
      <w:r w:rsidRPr="00A42DB7">
        <w:rPr>
          <w:rFonts w:ascii="Calibri" w:eastAsia="+mn-ea" w:hAnsi="Calibri" w:cs="+mn-cs"/>
          <w:b/>
          <w:bCs/>
          <w:color w:val="000000"/>
          <w:lang w:eastAsia="en-AU"/>
        </w:rPr>
        <w:t xml:space="preserve">young person’s location is known or can quickly be established </w:t>
      </w:r>
      <w:bookmarkEnd w:id="164"/>
      <w:r w:rsidRPr="00A42DB7">
        <w:rPr>
          <w:rFonts w:ascii="Calibri" w:eastAsia="+mn-ea" w:hAnsi="Calibri" w:cs="+mn-cs"/>
          <w:b/>
          <w:bCs/>
          <w:color w:val="000000"/>
          <w:lang w:eastAsia="en-AU"/>
        </w:rPr>
        <w:t>and there appear</w:t>
      </w:r>
      <w:r w:rsidR="00176854" w:rsidRPr="00A42DB7">
        <w:rPr>
          <w:rFonts w:ascii="Calibri" w:eastAsia="+mn-ea" w:hAnsi="Calibri" w:cs="+mn-cs"/>
          <w:b/>
          <w:bCs/>
          <w:color w:val="000000"/>
          <w:lang w:eastAsia="en-AU"/>
        </w:rPr>
        <w:t>s</w:t>
      </w:r>
      <w:r w:rsidRPr="00A42DB7">
        <w:rPr>
          <w:rFonts w:ascii="Calibri" w:eastAsia="+mn-ea" w:hAnsi="Calibri" w:cs="+mn-cs"/>
          <w:b/>
          <w:bCs/>
          <w:color w:val="000000"/>
          <w:lang w:eastAsia="en-AU"/>
        </w:rPr>
        <w:t xml:space="preserve"> to be no concerns for the young person’s safety or welfare, the </w:t>
      </w:r>
      <w:r w:rsidR="000E68A1" w:rsidRPr="00A42DB7">
        <w:rPr>
          <w:rFonts w:ascii="Calibri" w:eastAsia="+mn-ea" w:hAnsi="Calibri" w:cs="+mn-cs"/>
          <w:b/>
          <w:bCs/>
          <w:color w:val="000000"/>
          <w:lang w:eastAsia="en-AU"/>
        </w:rPr>
        <w:t>r</w:t>
      </w:r>
      <w:r w:rsidRPr="00A42DB7">
        <w:rPr>
          <w:rFonts w:ascii="Calibri" w:eastAsia="+mn-ea" w:hAnsi="Calibri" w:cs="+mn-cs"/>
          <w:b/>
          <w:bCs/>
          <w:color w:val="000000"/>
          <w:lang w:eastAsia="en-AU"/>
        </w:rPr>
        <w:t xml:space="preserve">esidential </w:t>
      </w:r>
      <w:r w:rsidR="000E68A1" w:rsidRPr="00A42DB7">
        <w:rPr>
          <w:rFonts w:ascii="Calibri" w:eastAsia="+mn-ea" w:hAnsi="Calibri" w:cs="+mn-cs"/>
          <w:b/>
          <w:bCs/>
          <w:color w:val="000000"/>
          <w:lang w:eastAsia="en-AU"/>
        </w:rPr>
        <w:t>c</w:t>
      </w:r>
      <w:r w:rsidRPr="00A42DB7">
        <w:rPr>
          <w:rFonts w:ascii="Calibri" w:eastAsia="+mn-ea" w:hAnsi="Calibri" w:cs="+mn-cs"/>
          <w:b/>
          <w:bCs/>
          <w:color w:val="000000"/>
          <w:lang w:eastAsia="en-AU"/>
        </w:rPr>
        <w:t xml:space="preserve">are </w:t>
      </w:r>
      <w:r w:rsidR="000E68A1" w:rsidRPr="00A42DB7">
        <w:rPr>
          <w:rFonts w:ascii="Calibri" w:eastAsia="+mn-ea" w:hAnsi="Calibri" w:cs="+mn-cs"/>
          <w:b/>
          <w:bCs/>
          <w:color w:val="000000"/>
          <w:lang w:eastAsia="en-AU"/>
        </w:rPr>
        <w:t>p</w:t>
      </w:r>
      <w:r w:rsidRPr="00A42DB7">
        <w:rPr>
          <w:rFonts w:ascii="Calibri" w:eastAsia="+mn-ea" w:hAnsi="Calibri" w:cs="+mn-cs"/>
          <w:b/>
          <w:bCs/>
          <w:color w:val="000000"/>
          <w:lang w:eastAsia="en-AU"/>
        </w:rPr>
        <w:t>rovider contacts Child Safety to agree on an appropriate plan of action.</w:t>
      </w:r>
      <w:r w:rsidRPr="00DD1031">
        <w:rPr>
          <w:rFonts w:ascii="Calibri" w:eastAsia="+mn-ea" w:hAnsi="Calibri" w:cs="+mn-cs"/>
          <w:color w:val="000000"/>
          <w:lang w:eastAsia="en-AU"/>
        </w:rPr>
        <w:t xml:space="preserve"> For example, a 14-year young person fails to return to the residential house where they live. The young person informs residential care workers that she is at her mother’s house</w:t>
      </w:r>
      <w:r w:rsidR="0094770D">
        <w:rPr>
          <w:rFonts w:ascii="Calibri" w:eastAsia="+mn-ea" w:hAnsi="Calibri" w:cs="+mn-cs"/>
          <w:color w:val="000000"/>
          <w:lang w:eastAsia="en-AU"/>
        </w:rPr>
        <w:t xml:space="preserve"> and will return before nightfall</w:t>
      </w:r>
      <w:r w:rsidRPr="00DD1031">
        <w:rPr>
          <w:rFonts w:ascii="Calibri" w:eastAsia="+mn-ea" w:hAnsi="Calibri" w:cs="+mn-cs"/>
          <w:color w:val="000000"/>
          <w:lang w:eastAsia="en-AU"/>
        </w:rPr>
        <w:t xml:space="preserve">. This is a known pattern of behaviour. </w:t>
      </w:r>
    </w:p>
    <w:p w14:paraId="59175446" w14:textId="77777777" w:rsidR="00AC784C" w:rsidRPr="00DD1031" w:rsidRDefault="00AC784C" w:rsidP="001E53F5">
      <w:pPr>
        <w:rPr>
          <w:rFonts w:ascii="Calibri" w:eastAsia="+mn-ea" w:hAnsi="Calibri" w:cs="+mn-cs"/>
          <w:b/>
          <w:bCs/>
          <w:color w:val="000000"/>
          <w:lang w:eastAsia="en-AU"/>
        </w:rPr>
      </w:pPr>
    </w:p>
    <w:p w14:paraId="2DD41BF2" w14:textId="005482D5" w:rsidR="00545EE8" w:rsidRPr="00DD1031" w:rsidRDefault="000B227C" w:rsidP="001E53F5">
      <w:pPr>
        <w:rPr>
          <w:rFonts w:ascii="Calibri" w:eastAsia="+mn-ea" w:hAnsi="Calibri" w:cs="+mn-cs"/>
          <w:color w:val="000000"/>
          <w:lang w:eastAsia="en-AU"/>
        </w:rPr>
      </w:pPr>
      <w:r w:rsidRPr="00F21C44">
        <w:rPr>
          <w:rFonts w:ascii="Calibri" w:eastAsia="+mn-ea" w:hAnsi="Calibri" w:cs="+mn-cs"/>
          <w:b/>
          <w:bCs/>
          <w:color w:val="000000"/>
          <w:lang w:eastAsia="en-AU"/>
        </w:rPr>
        <w:t xml:space="preserve">A </w:t>
      </w:r>
      <w:r w:rsidR="00545EE8" w:rsidRPr="00F21C44">
        <w:rPr>
          <w:rFonts w:ascii="Calibri" w:eastAsia="+mn-ea" w:hAnsi="Calibri" w:cs="+mn-cs"/>
          <w:b/>
          <w:bCs/>
          <w:lang w:eastAsia="en-AU"/>
        </w:rPr>
        <w:t xml:space="preserve">young person’s </w:t>
      </w:r>
      <w:r w:rsidR="00545EE8" w:rsidRPr="00F21C44">
        <w:rPr>
          <w:b/>
          <w:bCs/>
        </w:rPr>
        <w:t>location is known or can quickly be established</w:t>
      </w:r>
      <w:r>
        <w:rPr>
          <w:b/>
          <w:bCs/>
        </w:rPr>
        <w:t>. Ther</w:t>
      </w:r>
      <w:r w:rsidR="001269AF">
        <w:rPr>
          <w:b/>
          <w:bCs/>
        </w:rPr>
        <w:t>e</w:t>
      </w:r>
      <w:r>
        <w:rPr>
          <w:b/>
          <w:bCs/>
        </w:rPr>
        <w:t xml:space="preserve"> are low level</w:t>
      </w:r>
      <w:r w:rsidR="00545EE8" w:rsidRPr="00A42DB7">
        <w:rPr>
          <w:rFonts w:ascii="Calibri" w:eastAsia="+mn-ea" w:hAnsi="Calibri" w:cs="+mn-cs"/>
          <w:b/>
          <w:bCs/>
          <w:lang w:eastAsia="en-AU"/>
        </w:rPr>
        <w:t xml:space="preserve"> concerns for the </w:t>
      </w:r>
      <w:r w:rsidR="00545EE8" w:rsidRPr="00A42DB7">
        <w:rPr>
          <w:rFonts w:ascii="Calibri" w:eastAsia="+mn-ea" w:hAnsi="Calibri" w:cs="+mn-cs"/>
          <w:b/>
          <w:bCs/>
          <w:color w:val="000000"/>
          <w:lang w:eastAsia="en-AU"/>
        </w:rPr>
        <w:t xml:space="preserve">young person’s safety or welfare, however these concerns are not sufficient to involve </w:t>
      </w:r>
      <w:r w:rsidR="00CC6E3F" w:rsidRPr="00A42DB7">
        <w:rPr>
          <w:rFonts w:ascii="Calibri" w:eastAsia="+mn-ea" w:hAnsi="Calibri" w:cs="+mn-cs"/>
          <w:b/>
          <w:bCs/>
          <w:color w:val="000000"/>
          <w:lang w:eastAsia="en-AU"/>
        </w:rPr>
        <w:t>police</w:t>
      </w:r>
      <w:r w:rsidR="00545EE8" w:rsidRPr="00A42DB7">
        <w:rPr>
          <w:rFonts w:ascii="Calibri" w:eastAsia="+mn-ea" w:hAnsi="Calibri" w:cs="+mn-cs"/>
          <w:b/>
          <w:bCs/>
          <w:color w:val="000000"/>
          <w:lang w:eastAsia="en-AU"/>
        </w:rPr>
        <w:t xml:space="preserve"> or other emergency services.</w:t>
      </w:r>
      <w:r w:rsidR="00545EE8" w:rsidRPr="00DD1031">
        <w:rPr>
          <w:rFonts w:ascii="Calibri" w:eastAsia="+mn-ea" w:hAnsi="Calibri" w:cs="+mn-cs"/>
          <w:color w:val="000000"/>
          <w:lang w:eastAsia="en-AU"/>
        </w:rPr>
        <w:t xml:space="preserve"> An example </w:t>
      </w:r>
      <w:r w:rsidR="00A02F9D" w:rsidRPr="00DD1031">
        <w:rPr>
          <w:rFonts w:ascii="Calibri" w:eastAsia="+mn-ea" w:hAnsi="Calibri" w:cs="+mn-cs"/>
          <w:color w:val="000000"/>
          <w:lang w:eastAsia="en-AU"/>
        </w:rPr>
        <w:t xml:space="preserve">is when </w:t>
      </w:r>
      <w:r w:rsidR="00545EE8" w:rsidRPr="00DD1031">
        <w:rPr>
          <w:rFonts w:ascii="Calibri" w:eastAsia="+mn-ea" w:hAnsi="Calibri" w:cs="+mn-cs"/>
          <w:color w:val="000000"/>
          <w:lang w:eastAsia="en-AU"/>
        </w:rPr>
        <w:t>a</w:t>
      </w:r>
      <w:r w:rsidR="00CA73BC">
        <w:rPr>
          <w:rFonts w:ascii="Calibri" w:eastAsia="+mn-ea" w:hAnsi="Calibri" w:cs="+mn-cs"/>
          <w:color w:val="000000"/>
          <w:lang w:eastAsia="en-AU"/>
        </w:rPr>
        <w:t xml:space="preserve"> </w:t>
      </w:r>
      <w:r w:rsidR="00AD290B">
        <w:rPr>
          <w:rFonts w:ascii="Calibri" w:eastAsia="+mn-ea" w:hAnsi="Calibri" w:cs="+mn-cs"/>
          <w:color w:val="000000"/>
          <w:lang w:eastAsia="en-AU"/>
        </w:rPr>
        <w:t xml:space="preserve">16 </w:t>
      </w:r>
      <w:r w:rsidR="00545EE8" w:rsidRPr="00DD1031">
        <w:rPr>
          <w:rFonts w:ascii="Calibri" w:eastAsia="+mn-ea" w:hAnsi="Calibri" w:cs="+mn-cs"/>
          <w:color w:val="000000"/>
          <w:lang w:eastAsia="en-AU"/>
        </w:rPr>
        <w:t>year</w:t>
      </w:r>
      <w:r w:rsidR="00AD290B">
        <w:rPr>
          <w:rFonts w:ascii="Calibri" w:eastAsia="+mn-ea" w:hAnsi="Calibri" w:cs="+mn-cs"/>
          <w:color w:val="000000"/>
          <w:lang w:eastAsia="en-AU"/>
        </w:rPr>
        <w:t xml:space="preserve"> </w:t>
      </w:r>
      <w:r w:rsidR="00545EE8" w:rsidRPr="00DD1031">
        <w:rPr>
          <w:rFonts w:ascii="Calibri" w:eastAsia="+mn-ea" w:hAnsi="Calibri" w:cs="+mn-cs"/>
          <w:color w:val="000000"/>
          <w:lang w:eastAsia="en-AU"/>
        </w:rPr>
        <w:t xml:space="preserve">old child is with his alcoholic father. The father </w:t>
      </w:r>
      <w:r w:rsidR="00554B6B">
        <w:rPr>
          <w:rFonts w:ascii="Calibri" w:eastAsia="+mn-ea" w:hAnsi="Calibri" w:cs="+mn-cs"/>
          <w:color w:val="000000"/>
          <w:lang w:eastAsia="en-AU"/>
        </w:rPr>
        <w:t xml:space="preserve">speaks to </w:t>
      </w:r>
      <w:r w:rsidR="007C3712">
        <w:rPr>
          <w:rFonts w:ascii="Calibri" w:eastAsia="+mn-ea" w:hAnsi="Calibri" w:cs="+mn-cs"/>
          <w:color w:val="000000"/>
          <w:lang w:eastAsia="en-AU"/>
        </w:rPr>
        <w:t>residential care workers</w:t>
      </w:r>
      <w:r w:rsidR="00545EE8" w:rsidRPr="00DD1031">
        <w:rPr>
          <w:rFonts w:ascii="Calibri" w:eastAsia="+mn-ea" w:hAnsi="Calibri" w:cs="+mn-cs"/>
          <w:color w:val="000000"/>
          <w:lang w:eastAsia="en-AU"/>
        </w:rPr>
        <w:t xml:space="preserve"> </w:t>
      </w:r>
      <w:r w:rsidR="00554B6B">
        <w:rPr>
          <w:rFonts w:ascii="Calibri" w:eastAsia="+mn-ea" w:hAnsi="Calibri" w:cs="+mn-cs"/>
          <w:color w:val="000000"/>
          <w:lang w:eastAsia="en-AU"/>
        </w:rPr>
        <w:t>in a slurred voice</w:t>
      </w:r>
      <w:r w:rsidR="00545EE8" w:rsidRPr="00DD1031">
        <w:rPr>
          <w:rFonts w:ascii="Calibri" w:eastAsia="+mn-ea" w:hAnsi="Calibri" w:cs="+mn-cs"/>
          <w:color w:val="000000"/>
          <w:lang w:eastAsia="en-AU"/>
        </w:rPr>
        <w:t xml:space="preserve">. The </w:t>
      </w:r>
      <w:r w:rsidR="009D5877">
        <w:rPr>
          <w:rFonts w:ascii="Calibri" w:eastAsia="+mn-ea" w:hAnsi="Calibri" w:cs="+mn-cs"/>
          <w:color w:val="000000"/>
          <w:lang w:eastAsia="en-AU"/>
        </w:rPr>
        <w:t>r</w:t>
      </w:r>
      <w:r w:rsidR="00545EE8" w:rsidRPr="00DD1031">
        <w:rPr>
          <w:rFonts w:ascii="Calibri" w:eastAsia="+mn-ea" w:hAnsi="Calibri" w:cs="+mn-cs"/>
          <w:color w:val="000000"/>
          <w:lang w:eastAsia="en-AU"/>
        </w:rPr>
        <w:t xml:space="preserve">esidential </w:t>
      </w:r>
      <w:r w:rsidR="009D5877">
        <w:rPr>
          <w:rFonts w:ascii="Calibri" w:eastAsia="+mn-ea" w:hAnsi="Calibri" w:cs="+mn-cs"/>
          <w:color w:val="000000"/>
          <w:lang w:eastAsia="en-AU"/>
        </w:rPr>
        <w:t>c</w:t>
      </w:r>
      <w:r w:rsidR="00545EE8" w:rsidRPr="00DD1031">
        <w:rPr>
          <w:rFonts w:ascii="Calibri" w:eastAsia="+mn-ea" w:hAnsi="Calibri" w:cs="+mn-cs"/>
          <w:color w:val="000000"/>
          <w:lang w:eastAsia="en-AU"/>
        </w:rPr>
        <w:t xml:space="preserve">are </w:t>
      </w:r>
      <w:r w:rsidR="009D5877">
        <w:rPr>
          <w:rFonts w:ascii="Calibri" w:eastAsia="+mn-ea" w:hAnsi="Calibri" w:cs="+mn-cs"/>
          <w:color w:val="000000"/>
          <w:lang w:eastAsia="en-AU"/>
        </w:rPr>
        <w:t>p</w:t>
      </w:r>
      <w:r w:rsidR="00545EE8" w:rsidRPr="00DD1031">
        <w:rPr>
          <w:rFonts w:ascii="Calibri" w:eastAsia="+mn-ea" w:hAnsi="Calibri" w:cs="+mn-cs"/>
          <w:color w:val="000000"/>
          <w:lang w:eastAsia="en-AU"/>
        </w:rPr>
        <w:t xml:space="preserve">rovider alerts Child Safety, the Safety and Support </w:t>
      </w:r>
      <w:r w:rsidR="006E14CE">
        <w:rPr>
          <w:rFonts w:ascii="Calibri" w:eastAsia="+mn-ea" w:hAnsi="Calibri" w:cs="+mn-cs"/>
          <w:color w:val="000000"/>
          <w:lang w:eastAsia="en-AU"/>
        </w:rPr>
        <w:t>Network</w:t>
      </w:r>
      <w:r w:rsidR="00545EE8" w:rsidRPr="00DD1031">
        <w:rPr>
          <w:rFonts w:ascii="Calibri" w:eastAsia="+mn-ea" w:hAnsi="Calibri" w:cs="+mn-cs"/>
          <w:color w:val="000000"/>
          <w:lang w:eastAsia="en-AU"/>
        </w:rPr>
        <w:t xml:space="preserve"> and other stakeholders on the current situation and agree on a plan if the situation is not safe. In this case scenario an aunt, a member of the Safety and Support Network, </w:t>
      </w:r>
      <w:r w:rsidR="00176854" w:rsidRPr="00DD1031">
        <w:rPr>
          <w:rFonts w:ascii="Calibri" w:eastAsia="+mn-ea" w:hAnsi="Calibri" w:cs="+mn-cs"/>
          <w:color w:val="000000"/>
          <w:lang w:eastAsia="en-AU"/>
        </w:rPr>
        <w:t xml:space="preserve">is </w:t>
      </w:r>
      <w:r w:rsidR="00545EE8" w:rsidRPr="00DD1031">
        <w:rPr>
          <w:rFonts w:ascii="Calibri" w:eastAsia="+mn-ea" w:hAnsi="Calibri" w:cs="+mn-cs"/>
          <w:color w:val="000000"/>
          <w:lang w:eastAsia="en-AU"/>
        </w:rPr>
        <w:t>asked to visit the house and check on the child</w:t>
      </w:r>
      <w:r w:rsidR="003C2976">
        <w:rPr>
          <w:rFonts w:ascii="Calibri" w:eastAsia="+mn-ea" w:hAnsi="Calibri" w:cs="+mn-cs"/>
          <w:color w:val="000000"/>
          <w:lang w:eastAsia="en-AU"/>
        </w:rPr>
        <w:t xml:space="preserve"> as she is able to do so safely</w:t>
      </w:r>
      <w:r w:rsidR="00545EE8" w:rsidRPr="00DD1031">
        <w:rPr>
          <w:rFonts w:ascii="Calibri" w:eastAsia="+mn-ea" w:hAnsi="Calibri" w:cs="+mn-cs"/>
          <w:color w:val="000000"/>
          <w:lang w:eastAsia="en-AU"/>
        </w:rPr>
        <w:t xml:space="preserve">. </w:t>
      </w:r>
    </w:p>
    <w:p w14:paraId="5DB0DAA6" w14:textId="082DD6E4" w:rsidR="00927E0F" w:rsidRDefault="00545EE8" w:rsidP="001E53F5">
      <w:pPr>
        <w:rPr>
          <w:rFonts w:ascii="Calibri" w:eastAsia="+mn-ea" w:hAnsi="Calibri" w:cs="+mn-cs"/>
          <w:color w:val="000000"/>
          <w:lang w:eastAsia="en-AU"/>
        </w:rPr>
      </w:pPr>
      <w:r w:rsidRPr="00DD1031">
        <w:rPr>
          <w:rFonts w:ascii="Calibri" w:eastAsia="+mn-ea" w:hAnsi="Calibri" w:cs="+mn-cs"/>
          <w:color w:val="000000"/>
          <w:lang w:eastAsia="en-AU"/>
        </w:rPr>
        <w:t xml:space="preserve"> </w:t>
      </w:r>
    </w:p>
    <w:p w14:paraId="59851C81" w14:textId="68DC9F81" w:rsidR="00502A8D" w:rsidRPr="00DD1031" w:rsidRDefault="00AD747B" w:rsidP="00A42DB7">
      <w:pPr>
        <w:pStyle w:val="Heading2"/>
        <w:numPr>
          <w:ilvl w:val="1"/>
          <w:numId w:val="40"/>
        </w:numPr>
      </w:pPr>
      <w:bookmarkStart w:id="165" w:name="_Toc22097698"/>
      <w:bookmarkStart w:id="166" w:name="_Toc25667027"/>
      <w:r>
        <w:t xml:space="preserve"> </w:t>
      </w:r>
      <w:bookmarkStart w:id="167" w:name="_Toc96330653"/>
      <w:r w:rsidR="006565FC">
        <w:t>Establish if a young person is missing</w:t>
      </w:r>
      <w:bookmarkEnd w:id="167"/>
      <w:r w:rsidR="006565FC">
        <w:t xml:space="preserve"> </w:t>
      </w:r>
      <w:bookmarkEnd w:id="165"/>
      <w:bookmarkEnd w:id="166"/>
    </w:p>
    <w:p w14:paraId="13455E06" w14:textId="5A44FE71" w:rsidR="001C3C8F" w:rsidRPr="00DD1031" w:rsidRDefault="001C3C8F" w:rsidP="001E53F5"/>
    <w:p w14:paraId="1D2275B2" w14:textId="77777777" w:rsidR="006565FC" w:rsidRDefault="006565FC" w:rsidP="006565FC">
      <w:r w:rsidRPr="005C6CA7">
        <w:t xml:space="preserve">A </w:t>
      </w:r>
      <w:r>
        <w:t xml:space="preserve">missing </w:t>
      </w:r>
      <w:r w:rsidRPr="005C6CA7">
        <w:t>young person can be at risk of violence, victimisation, exploitation and involvement in crime</w:t>
      </w:r>
      <w:r>
        <w:t>, regardless of whether they are missing for the first time or do so frequently</w:t>
      </w:r>
      <w:r w:rsidRPr="005C6CA7">
        <w:t xml:space="preserve">. </w:t>
      </w:r>
    </w:p>
    <w:p w14:paraId="4E09DE97" w14:textId="77777777" w:rsidR="006565FC" w:rsidRDefault="006565FC" w:rsidP="006565FC"/>
    <w:p w14:paraId="6BAD3825" w14:textId="4636FF7D" w:rsidR="006565FC" w:rsidRDefault="006565FC" w:rsidP="006565FC">
      <w:r>
        <w:t>Some young people are described as frequently missing where they exhibit a pattern of regularly leaving their placement without permission or not providing details of where they are going and how they can be contacted.  For some of these young people who are frequently missing, their location is regularly unknown and the</w:t>
      </w:r>
      <w:r w:rsidR="00752CCA">
        <w:t>re</w:t>
      </w:r>
      <w:r>
        <w:t xml:space="preserve"> are continuing fears for their safety and/or welfare. </w:t>
      </w:r>
    </w:p>
    <w:p w14:paraId="6F4FD5DB" w14:textId="77777777" w:rsidR="006565FC" w:rsidRDefault="006565FC" w:rsidP="006565FC"/>
    <w:p w14:paraId="64CC1A7B" w14:textId="77777777" w:rsidR="006565FC" w:rsidRDefault="006565FC" w:rsidP="006565FC">
      <w:r>
        <w:t>If all reasonable efforts to locate the young person have failed and you have fears for the safety or concern for the welfare of the young person, you</w:t>
      </w:r>
      <w:r w:rsidRPr="00DD1031">
        <w:t xml:space="preserve"> </w:t>
      </w:r>
      <w:r>
        <w:t xml:space="preserve">must follow the ‘child missing from care’ guidelines and </w:t>
      </w:r>
      <w:r w:rsidRPr="00DD1031">
        <w:t xml:space="preserve"> contact the police straight away </w:t>
      </w:r>
      <w:r>
        <w:t>to report your concerns about</w:t>
      </w:r>
      <w:r w:rsidRPr="00DD1031">
        <w:t xml:space="preserve"> the safety and wellbeing of the young person</w:t>
      </w:r>
      <w:r>
        <w:t>.</w:t>
      </w:r>
    </w:p>
    <w:p w14:paraId="1C1CEFA6" w14:textId="123C799B" w:rsidR="006565FC" w:rsidRDefault="006565FC" w:rsidP="001E53F5"/>
    <w:p w14:paraId="1CFBC8E8" w14:textId="0E029D14" w:rsidR="006565FC" w:rsidRDefault="006565FC" w:rsidP="006565FC">
      <w:pPr>
        <w:pBdr>
          <w:top w:val="single" w:sz="4" w:space="1" w:color="auto"/>
          <w:left w:val="single" w:sz="4" w:space="0" w:color="auto"/>
          <w:bottom w:val="single" w:sz="4" w:space="1" w:color="auto"/>
          <w:right w:val="single" w:sz="4" w:space="4" w:color="auto"/>
        </w:pBdr>
        <w:rPr>
          <w:b/>
          <w:bCs/>
        </w:rPr>
      </w:pPr>
      <w:r w:rsidRPr="002D5EA0">
        <w:rPr>
          <w:b/>
          <w:bCs/>
        </w:rPr>
        <w:t>Each missing episode for any individual young person requires an assessment of risk and an appropriate response.</w:t>
      </w:r>
      <w:r>
        <w:rPr>
          <w:b/>
          <w:bCs/>
        </w:rPr>
        <w:t xml:space="preserve">  See section 6.</w:t>
      </w:r>
      <w:r w:rsidR="000C646C">
        <w:rPr>
          <w:b/>
          <w:bCs/>
        </w:rPr>
        <w:t>5</w:t>
      </w:r>
      <w:r>
        <w:rPr>
          <w:b/>
          <w:bCs/>
        </w:rPr>
        <w:t xml:space="preserve"> – risk assessment. All young people who are missing (not absent) should be reported to the police.</w:t>
      </w:r>
    </w:p>
    <w:p w14:paraId="799D6D1B" w14:textId="1C1CC5AE" w:rsidR="006565FC" w:rsidRPr="00DD1031" w:rsidRDefault="006565FC" w:rsidP="00F21C44">
      <w:pPr>
        <w:pStyle w:val="ListParagraph"/>
      </w:pPr>
    </w:p>
    <w:p w14:paraId="016FE966" w14:textId="3F4FD5C8" w:rsidR="004172A1" w:rsidRDefault="00AD747B" w:rsidP="00A42DB7">
      <w:pPr>
        <w:pStyle w:val="Heading2"/>
        <w:numPr>
          <w:ilvl w:val="1"/>
          <w:numId w:val="40"/>
        </w:numPr>
      </w:pPr>
      <w:bookmarkStart w:id="168" w:name="_Toc90457002"/>
      <w:bookmarkStart w:id="169" w:name="_Toc90457075"/>
      <w:bookmarkStart w:id="170" w:name="_Toc90457149"/>
      <w:bookmarkStart w:id="171" w:name="_Toc90457223"/>
      <w:bookmarkStart w:id="172" w:name="_Toc90457339"/>
      <w:bookmarkStart w:id="173" w:name="_Toc90457413"/>
      <w:bookmarkStart w:id="174" w:name="_Toc90457487"/>
      <w:bookmarkStart w:id="175" w:name="_Toc90457561"/>
      <w:bookmarkStart w:id="176" w:name="_Toc90457635"/>
      <w:bookmarkStart w:id="177" w:name="_Toc90457709"/>
      <w:bookmarkStart w:id="178" w:name="_Toc90457783"/>
      <w:bookmarkStart w:id="179" w:name="_Toc90457857"/>
      <w:bookmarkStart w:id="180" w:name="_Toc90457937"/>
      <w:bookmarkStart w:id="181" w:name="_Toc90458010"/>
      <w:bookmarkStart w:id="182" w:name="_Toc90548267"/>
      <w:bookmarkStart w:id="183" w:name="_Toc90622294"/>
      <w:bookmarkStart w:id="184" w:name="_Toc90622368"/>
      <w:bookmarkStart w:id="185" w:name="_Hlk75858381"/>
      <w:bookmarkStart w:id="186" w:name="_Hlk73104234"/>
      <w:bookmarkStart w:id="187" w:name="_Toc73105973"/>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t xml:space="preserve"> </w:t>
      </w:r>
      <w:bookmarkStart w:id="188" w:name="_Toc90622696"/>
      <w:bookmarkStart w:id="189" w:name="_Toc90624105"/>
      <w:bookmarkStart w:id="190" w:name="_Toc90624180"/>
      <w:bookmarkStart w:id="191" w:name="_Toc90624255"/>
      <w:bookmarkStart w:id="192" w:name="_Toc90624612"/>
      <w:bookmarkStart w:id="193" w:name="_Toc90457003"/>
      <w:bookmarkStart w:id="194" w:name="_Toc90457076"/>
      <w:bookmarkStart w:id="195" w:name="_Toc90457150"/>
      <w:bookmarkStart w:id="196" w:name="_Toc90457224"/>
      <w:bookmarkStart w:id="197" w:name="_Toc90457340"/>
      <w:bookmarkStart w:id="198" w:name="_Toc90457414"/>
      <w:bookmarkStart w:id="199" w:name="_Toc90457488"/>
      <w:bookmarkStart w:id="200" w:name="_Toc90457562"/>
      <w:bookmarkStart w:id="201" w:name="_Toc90457636"/>
      <w:bookmarkStart w:id="202" w:name="_Toc90457710"/>
      <w:bookmarkStart w:id="203" w:name="_Toc90457784"/>
      <w:bookmarkStart w:id="204" w:name="_Toc90457858"/>
      <w:bookmarkStart w:id="205" w:name="_Toc90457938"/>
      <w:bookmarkStart w:id="206" w:name="_Toc90458011"/>
      <w:bookmarkStart w:id="207" w:name="_Toc90548268"/>
      <w:bookmarkStart w:id="208" w:name="_Toc90621932"/>
      <w:bookmarkStart w:id="209" w:name="_Toc90622295"/>
      <w:bookmarkStart w:id="210" w:name="_Toc90622369"/>
      <w:bookmarkStart w:id="211" w:name="_Toc90622697"/>
      <w:bookmarkStart w:id="212" w:name="_Toc90624106"/>
      <w:bookmarkStart w:id="213" w:name="_Toc90624181"/>
      <w:bookmarkStart w:id="214" w:name="_Toc90624256"/>
      <w:bookmarkStart w:id="215" w:name="_Toc90624613"/>
      <w:bookmarkStart w:id="216" w:name="_Toc90457004"/>
      <w:bookmarkStart w:id="217" w:name="_Toc90457077"/>
      <w:bookmarkStart w:id="218" w:name="_Toc90457151"/>
      <w:bookmarkStart w:id="219" w:name="_Toc90457225"/>
      <w:bookmarkStart w:id="220" w:name="_Toc90457341"/>
      <w:bookmarkStart w:id="221" w:name="_Toc90457415"/>
      <w:bookmarkStart w:id="222" w:name="_Toc90457489"/>
      <w:bookmarkStart w:id="223" w:name="_Toc90457563"/>
      <w:bookmarkStart w:id="224" w:name="_Toc90457637"/>
      <w:bookmarkStart w:id="225" w:name="_Toc90457711"/>
      <w:bookmarkStart w:id="226" w:name="_Toc90457785"/>
      <w:bookmarkStart w:id="227" w:name="_Toc90457859"/>
      <w:bookmarkStart w:id="228" w:name="_Toc90457939"/>
      <w:bookmarkStart w:id="229" w:name="_Toc90458012"/>
      <w:bookmarkStart w:id="230" w:name="_Toc90548269"/>
      <w:bookmarkStart w:id="231" w:name="_Toc90622296"/>
      <w:bookmarkStart w:id="232" w:name="_Toc90622370"/>
      <w:bookmarkStart w:id="233" w:name="_Toc90622698"/>
      <w:bookmarkStart w:id="234" w:name="_Toc90624107"/>
      <w:bookmarkStart w:id="235" w:name="_Toc90624182"/>
      <w:bookmarkStart w:id="236" w:name="_Toc90624257"/>
      <w:bookmarkStart w:id="237" w:name="_Toc90624614"/>
      <w:bookmarkStart w:id="238" w:name="_Toc90457005"/>
      <w:bookmarkStart w:id="239" w:name="_Toc90457078"/>
      <w:bookmarkStart w:id="240" w:name="_Toc90457152"/>
      <w:bookmarkStart w:id="241" w:name="_Toc90457226"/>
      <w:bookmarkStart w:id="242" w:name="_Toc90457342"/>
      <w:bookmarkStart w:id="243" w:name="_Toc90457416"/>
      <w:bookmarkStart w:id="244" w:name="_Toc90457490"/>
      <w:bookmarkStart w:id="245" w:name="_Toc90457564"/>
      <w:bookmarkStart w:id="246" w:name="_Toc90457638"/>
      <w:bookmarkStart w:id="247" w:name="_Toc90457712"/>
      <w:bookmarkStart w:id="248" w:name="_Toc90457786"/>
      <w:bookmarkStart w:id="249" w:name="_Toc90457860"/>
      <w:bookmarkStart w:id="250" w:name="_Toc90457940"/>
      <w:bookmarkStart w:id="251" w:name="_Toc90458013"/>
      <w:bookmarkStart w:id="252" w:name="_Toc90548270"/>
      <w:bookmarkStart w:id="253" w:name="_Toc90622297"/>
      <w:bookmarkStart w:id="254" w:name="_Toc90622371"/>
      <w:bookmarkStart w:id="255" w:name="_Toc90622699"/>
      <w:bookmarkStart w:id="256" w:name="_Toc90624108"/>
      <w:bookmarkStart w:id="257" w:name="_Toc90624183"/>
      <w:bookmarkStart w:id="258" w:name="_Toc90624258"/>
      <w:bookmarkStart w:id="259" w:name="_Toc90624615"/>
      <w:bookmarkStart w:id="260" w:name="_Toc90457006"/>
      <w:bookmarkStart w:id="261" w:name="_Toc90457079"/>
      <w:bookmarkStart w:id="262" w:name="_Toc90457153"/>
      <w:bookmarkStart w:id="263" w:name="_Toc90457227"/>
      <w:bookmarkStart w:id="264" w:name="_Toc90457343"/>
      <w:bookmarkStart w:id="265" w:name="_Toc90457417"/>
      <w:bookmarkStart w:id="266" w:name="_Toc90457491"/>
      <w:bookmarkStart w:id="267" w:name="_Toc90457565"/>
      <w:bookmarkStart w:id="268" w:name="_Toc90457639"/>
      <w:bookmarkStart w:id="269" w:name="_Toc90457713"/>
      <w:bookmarkStart w:id="270" w:name="_Toc90457787"/>
      <w:bookmarkStart w:id="271" w:name="_Toc90457861"/>
      <w:bookmarkStart w:id="272" w:name="_Toc90457941"/>
      <w:bookmarkStart w:id="273" w:name="_Toc90458014"/>
      <w:bookmarkStart w:id="274" w:name="_Toc90548271"/>
      <w:bookmarkStart w:id="275" w:name="_Toc90622298"/>
      <w:bookmarkStart w:id="276" w:name="_Toc90622372"/>
      <w:bookmarkStart w:id="277" w:name="_Toc90622700"/>
      <w:bookmarkStart w:id="278" w:name="_Toc90624109"/>
      <w:bookmarkStart w:id="279" w:name="_Toc90624184"/>
      <w:bookmarkStart w:id="280" w:name="_Toc90624259"/>
      <w:bookmarkStart w:id="281" w:name="_Toc90624616"/>
      <w:bookmarkStart w:id="282" w:name="_Toc90457007"/>
      <w:bookmarkStart w:id="283" w:name="_Toc90457080"/>
      <w:bookmarkStart w:id="284" w:name="_Toc90457154"/>
      <w:bookmarkStart w:id="285" w:name="_Toc90457228"/>
      <w:bookmarkStart w:id="286" w:name="_Toc90457344"/>
      <w:bookmarkStart w:id="287" w:name="_Toc90457418"/>
      <w:bookmarkStart w:id="288" w:name="_Toc90457492"/>
      <w:bookmarkStart w:id="289" w:name="_Toc90457566"/>
      <w:bookmarkStart w:id="290" w:name="_Toc90457640"/>
      <w:bookmarkStart w:id="291" w:name="_Toc90457714"/>
      <w:bookmarkStart w:id="292" w:name="_Toc90457788"/>
      <w:bookmarkStart w:id="293" w:name="_Toc90457862"/>
      <w:bookmarkStart w:id="294" w:name="_Toc90457942"/>
      <w:bookmarkStart w:id="295" w:name="_Toc90458015"/>
      <w:bookmarkStart w:id="296" w:name="_Toc90548272"/>
      <w:bookmarkStart w:id="297" w:name="_Toc90622299"/>
      <w:bookmarkStart w:id="298" w:name="_Toc90622373"/>
      <w:bookmarkStart w:id="299" w:name="_Toc90622701"/>
      <w:bookmarkStart w:id="300" w:name="_Toc90624110"/>
      <w:bookmarkStart w:id="301" w:name="_Toc90624185"/>
      <w:bookmarkStart w:id="302" w:name="_Toc90624260"/>
      <w:bookmarkStart w:id="303" w:name="_Toc90624617"/>
      <w:bookmarkStart w:id="304" w:name="_Toc90457008"/>
      <w:bookmarkStart w:id="305" w:name="_Toc90457081"/>
      <w:bookmarkStart w:id="306" w:name="_Toc90457155"/>
      <w:bookmarkStart w:id="307" w:name="_Toc90457229"/>
      <w:bookmarkStart w:id="308" w:name="_Toc90457345"/>
      <w:bookmarkStart w:id="309" w:name="_Toc90457419"/>
      <w:bookmarkStart w:id="310" w:name="_Toc90457493"/>
      <w:bookmarkStart w:id="311" w:name="_Toc90457567"/>
      <w:bookmarkStart w:id="312" w:name="_Toc90457641"/>
      <w:bookmarkStart w:id="313" w:name="_Toc90457715"/>
      <w:bookmarkStart w:id="314" w:name="_Toc90457789"/>
      <w:bookmarkStart w:id="315" w:name="_Toc90457863"/>
      <w:bookmarkStart w:id="316" w:name="_Toc90457943"/>
      <w:bookmarkStart w:id="317" w:name="_Toc90458016"/>
      <w:bookmarkStart w:id="318" w:name="_Toc90548273"/>
      <w:bookmarkStart w:id="319" w:name="_Toc90622300"/>
      <w:bookmarkStart w:id="320" w:name="_Toc90622374"/>
      <w:bookmarkStart w:id="321" w:name="_Toc90622702"/>
      <w:bookmarkStart w:id="322" w:name="_Toc90624111"/>
      <w:bookmarkStart w:id="323" w:name="_Toc90624186"/>
      <w:bookmarkStart w:id="324" w:name="_Toc90624261"/>
      <w:bookmarkStart w:id="325" w:name="_Toc90624618"/>
      <w:bookmarkStart w:id="326" w:name="_Toc90457009"/>
      <w:bookmarkStart w:id="327" w:name="_Toc90457082"/>
      <w:bookmarkStart w:id="328" w:name="_Toc90457156"/>
      <w:bookmarkStart w:id="329" w:name="_Toc90457230"/>
      <w:bookmarkStart w:id="330" w:name="_Toc90457346"/>
      <w:bookmarkStart w:id="331" w:name="_Toc90457420"/>
      <w:bookmarkStart w:id="332" w:name="_Toc90457494"/>
      <w:bookmarkStart w:id="333" w:name="_Toc90457568"/>
      <w:bookmarkStart w:id="334" w:name="_Toc90457642"/>
      <w:bookmarkStart w:id="335" w:name="_Toc90457716"/>
      <w:bookmarkStart w:id="336" w:name="_Toc90457790"/>
      <w:bookmarkStart w:id="337" w:name="_Toc90457864"/>
      <w:bookmarkStart w:id="338" w:name="_Toc90457944"/>
      <w:bookmarkStart w:id="339" w:name="_Toc90458017"/>
      <w:bookmarkStart w:id="340" w:name="_Toc90548274"/>
      <w:bookmarkStart w:id="341" w:name="_Toc90622301"/>
      <w:bookmarkStart w:id="342" w:name="_Toc90622375"/>
      <w:bookmarkStart w:id="343" w:name="_Toc90622703"/>
      <w:bookmarkStart w:id="344" w:name="_Toc90624112"/>
      <w:bookmarkStart w:id="345" w:name="_Toc90624187"/>
      <w:bookmarkStart w:id="346" w:name="_Toc90624262"/>
      <w:bookmarkStart w:id="347" w:name="_Toc90624619"/>
      <w:bookmarkStart w:id="348" w:name="_Toc90457010"/>
      <w:bookmarkStart w:id="349" w:name="_Toc90457083"/>
      <w:bookmarkStart w:id="350" w:name="_Toc90457157"/>
      <w:bookmarkStart w:id="351" w:name="_Toc90457231"/>
      <w:bookmarkStart w:id="352" w:name="_Toc90457347"/>
      <w:bookmarkStart w:id="353" w:name="_Toc90457421"/>
      <w:bookmarkStart w:id="354" w:name="_Toc90457495"/>
      <w:bookmarkStart w:id="355" w:name="_Toc90457569"/>
      <w:bookmarkStart w:id="356" w:name="_Toc90457643"/>
      <w:bookmarkStart w:id="357" w:name="_Toc90457717"/>
      <w:bookmarkStart w:id="358" w:name="_Toc90457791"/>
      <w:bookmarkStart w:id="359" w:name="_Toc90457865"/>
      <w:bookmarkStart w:id="360" w:name="_Toc90457945"/>
      <w:bookmarkStart w:id="361" w:name="_Toc90458018"/>
      <w:bookmarkStart w:id="362" w:name="_Toc90548275"/>
      <w:bookmarkStart w:id="363" w:name="_Toc90622302"/>
      <w:bookmarkStart w:id="364" w:name="_Toc90622376"/>
      <w:bookmarkStart w:id="365" w:name="_Toc90622704"/>
      <w:bookmarkStart w:id="366" w:name="_Toc90624113"/>
      <w:bookmarkStart w:id="367" w:name="_Toc90624188"/>
      <w:bookmarkStart w:id="368" w:name="_Toc90624263"/>
      <w:bookmarkStart w:id="369" w:name="_Toc90624620"/>
      <w:bookmarkStart w:id="370" w:name="_Toc90457011"/>
      <w:bookmarkStart w:id="371" w:name="_Toc90457084"/>
      <w:bookmarkStart w:id="372" w:name="_Toc90457158"/>
      <w:bookmarkStart w:id="373" w:name="_Toc90457232"/>
      <w:bookmarkStart w:id="374" w:name="_Toc90457348"/>
      <w:bookmarkStart w:id="375" w:name="_Toc90457422"/>
      <w:bookmarkStart w:id="376" w:name="_Toc90457496"/>
      <w:bookmarkStart w:id="377" w:name="_Toc90457570"/>
      <w:bookmarkStart w:id="378" w:name="_Toc90457644"/>
      <w:bookmarkStart w:id="379" w:name="_Toc90457718"/>
      <w:bookmarkStart w:id="380" w:name="_Toc90457792"/>
      <w:bookmarkStart w:id="381" w:name="_Toc90457866"/>
      <w:bookmarkStart w:id="382" w:name="_Toc90457946"/>
      <w:bookmarkStart w:id="383" w:name="_Toc90458019"/>
      <w:bookmarkStart w:id="384" w:name="_Toc90548276"/>
      <w:bookmarkStart w:id="385" w:name="_Toc90622303"/>
      <w:bookmarkStart w:id="386" w:name="_Toc90622377"/>
      <w:bookmarkStart w:id="387" w:name="_Toc90622705"/>
      <w:bookmarkStart w:id="388" w:name="_Toc90624114"/>
      <w:bookmarkStart w:id="389" w:name="_Toc90624189"/>
      <w:bookmarkStart w:id="390" w:name="_Toc90624264"/>
      <w:bookmarkStart w:id="391" w:name="_Toc90624621"/>
      <w:bookmarkStart w:id="392" w:name="_Toc90457012"/>
      <w:bookmarkStart w:id="393" w:name="_Toc90457085"/>
      <w:bookmarkStart w:id="394" w:name="_Toc90457159"/>
      <w:bookmarkStart w:id="395" w:name="_Toc90457233"/>
      <w:bookmarkStart w:id="396" w:name="_Toc90457349"/>
      <w:bookmarkStart w:id="397" w:name="_Toc90457423"/>
      <w:bookmarkStart w:id="398" w:name="_Toc90457497"/>
      <w:bookmarkStart w:id="399" w:name="_Toc90457571"/>
      <w:bookmarkStart w:id="400" w:name="_Toc90457645"/>
      <w:bookmarkStart w:id="401" w:name="_Toc90457719"/>
      <w:bookmarkStart w:id="402" w:name="_Toc90457793"/>
      <w:bookmarkStart w:id="403" w:name="_Toc90457867"/>
      <w:bookmarkStart w:id="404" w:name="_Toc90457947"/>
      <w:bookmarkStart w:id="405" w:name="_Toc90458020"/>
      <w:bookmarkStart w:id="406" w:name="_Toc90548277"/>
      <w:bookmarkStart w:id="407" w:name="_Toc90622304"/>
      <w:bookmarkStart w:id="408" w:name="_Toc90622378"/>
      <w:bookmarkStart w:id="409" w:name="_Toc90622706"/>
      <w:bookmarkStart w:id="410" w:name="_Toc90624115"/>
      <w:bookmarkStart w:id="411" w:name="_Toc90624190"/>
      <w:bookmarkStart w:id="412" w:name="_Toc90624265"/>
      <w:bookmarkStart w:id="413" w:name="_Toc90624622"/>
      <w:bookmarkStart w:id="414" w:name="_Toc90457013"/>
      <w:bookmarkStart w:id="415" w:name="_Toc90457086"/>
      <w:bookmarkStart w:id="416" w:name="_Toc90457160"/>
      <w:bookmarkStart w:id="417" w:name="_Toc90457234"/>
      <w:bookmarkStart w:id="418" w:name="_Toc90457350"/>
      <w:bookmarkStart w:id="419" w:name="_Toc90457424"/>
      <w:bookmarkStart w:id="420" w:name="_Toc90457498"/>
      <w:bookmarkStart w:id="421" w:name="_Toc90457572"/>
      <w:bookmarkStart w:id="422" w:name="_Toc90457646"/>
      <w:bookmarkStart w:id="423" w:name="_Toc90457720"/>
      <w:bookmarkStart w:id="424" w:name="_Toc90457794"/>
      <w:bookmarkStart w:id="425" w:name="_Toc90457868"/>
      <w:bookmarkStart w:id="426" w:name="_Toc90457948"/>
      <w:bookmarkStart w:id="427" w:name="_Toc90458021"/>
      <w:bookmarkStart w:id="428" w:name="_Toc90548278"/>
      <w:bookmarkStart w:id="429" w:name="_Toc90622305"/>
      <w:bookmarkStart w:id="430" w:name="_Toc90622379"/>
      <w:bookmarkStart w:id="431" w:name="_Toc90622707"/>
      <w:bookmarkStart w:id="432" w:name="_Toc90624116"/>
      <w:bookmarkStart w:id="433" w:name="_Toc90624191"/>
      <w:bookmarkStart w:id="434" w:name="_Toc90624266"/>
      <w:bookmarkStart w:id="435" w:name="_Toc90624623"/>
      <w:bookmarkStart w:id="436" w:name="_Toc90457014"/>
      <w:bookmarkStart w:id="437" w:name="_Toc90457087"/>
      <w:bookmarkStart w:id="438" w:name="_Toc90457161"/>
      <w:bookmarkStart w:id="439" w:name="_Toc90457235"/>
      <w:bookmarkStart w:id="440" w:name="_Toc90457351"/>
      <w:bookmarkStart w:id="441" w:name="_Toc90457425"/>
      <w:bookmarkStart w:id="442" w:name="_Toc90457499"/>
      <w:bookmarkStart w:id="443" w:name="_Toc90457573"/>
      <w:bookmarkStart w:id="444" w:name="_Toc90457647"/>
      <w:bookmarkStart w:id="445" w:name="_Toc90457721"/>
      <w:bookmarkStart w:id="446" w:name="_Toc90457795"/>
      <w:bookmarkStart w:id="447" w:name="_Toc90457869"/>
      <w:bookmarkStart w:id="448" w:name="_Toc90457949"/>
      <w:bookmarkStart w:id="449" w:name="_Toc90458022"/>
      <w:bookmarkStart w:id="450" w:name="_Toc90548279"/>
      <w:bookmarkStart w:id="451" w:name="_Toc90622306"/>
      <w:bookmarkStart w:id="452" w:name="_Toc90622380"/>
      <w:bookmarkStart w:id="453" w:name="_Toc90622708"/>
      <w:bookmarkStart w:id="454" w:name="_Toc90624117"/>
      <w:bookmarkStart w:id="455" w:name="_Toc90624192"/>
      <w:bookmarkStart w:id="456" w:name="_Toc90624267"/>
      <w:bookmarkStart w:id="457" w:name="_Toc90624624"/>
      <w:bookmarkStart w:id="458" w:name="_Toc90457015"/>
      <w:bookmarkStart w:id="459" w:name="_Toc90457088"/>
      <w:bookmarkStart w:id="460" w:name="_Toc90457162"/>
      <w:bookmarkStart w:id="461" w:name="_Toc90457236"/>
      <w:bookmarkStart w:id="462" w:name="_Toc90457352"/>
      <w:bookmarkStart w:id="463" w:name="_Toc90457426"/>
      <w:bookmarkStart w:id="464" w:name="_Toc90457500"/>
      <w:bookmarkStart w:id="465" w:name="_Toc90457574"/>
      <w:bookmarkStart w:id="466" w:name="_Toc90457648"/>
      <w:bookmarkStart w:id="467" w:name="_Toc90457722"/>
      <w:bookmarkStart w:id="468" w:name="_Toc90457796"/>
      <w:bookmarkStart w:id="469" w:name="_Toc90457870"/>
      <w:bookmarkStart w:id="470" w:name="_Toc90457950"/>
      <w:bookmarkStart w:id="471" w:name="_Toc90458023"/>
      <w:bookmarkStart w:id="472" w:name="_Toc90548280"/>
      <w:bookmarkStart w:id="473" w:name="_Toc90622307"/>
      <w:bookmarkStart w:id="474" w:name="_Toc90622381"/>
      <w:bookmarkStart w:id="475" w:name="_Toc90622709"/>
      <w:bookmarkStart w:id="476" w:name="_Toc90624118"/>
      <w:bookmarkStart w:id="477" w:name="_Toc90624193"/>
      <w:bookmarkStart w:id="478" w:name="_Toc90624268"/>
      <w:bookmarkStart w:id="479" w:name="_Toc90624625"/>
      <w:bookmarkStart w:id="480" w:name="_Toc90457016"/>
      <w:bookmarkStart w:id="481" w:name="_Toc90457089"/>
      <w:bookmarkStart w:id="482" w:name="_Toc90457163"/>
      <w:bookmarkStart w:id="483" w:name="_Toc90457237"/>
      <w:bookmarkStart w:id="484" w:name="_Toc90457353"/>
      <w:bookmarkStart w:id="485" w:name="_Toc90457427"/>
      <w:bookmarkStart w:id="486" w:name="_Toc90457501"/>
      <w:bookmarkStart w:id="487" w:name="_Toc90457575"/>
      <w:bookmarkStart w:id="488" w:name="_Toc90457649"/>
      <w:bookmarkStart w:id="489" w:name="_Toc90457723"/>
      <w:bookmarkStart w:id="490" w:name="_Toc90457797"/>
      <w:bookmarkStart w:id="491" w:name="_Toc90457871"/>
      <w:bookmarkStart w:id="492" w:name="_Toc90457951"/>
      <w:bookmarkStart w:id="493" w:name="_Toc90458024"/>
      <w:bookmarkStart w:id="494" w:name="_Toc90548281"/>
      <w:bookmarkStart w:id="495" w:name="_Toc90622308"/>
      <w:bookmarkStart w:id="496" w:name="_Toc90622382"/>
      <w:bookmarkStart w:id="497" w:name="_Toc90622710"/>
      <w:bookmarkStart w:id="498" w:name="_Toc90624119"/>
      <w:bookmarkStart w:id="499" w:name="_Toc90624194"/>
      <w:bookmarkStart w:id="500" w:name="_Toc90624269"/>
      <w:bookmarkStart w:id="501" w:name="_Toc90624626"/>
      <w:bookmarkStart w:id="502" w:name="_Toc96330654"/>
      <w:bookmarkEnd w:id="185"/>
      <w:bookmarkEnd w:id="186"/>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r w:rsidR="004172A1">
        <w:t>What are the police actions when a young person is missing?</w:t>
      </w:r>
      <w:bookmarkEnd w:id="187"/>
      <w:bookmarkEnd w:id="502"/>
    </w:p>
    <w:p w14:paraId="41627BBA" w14:textId="77777777" w:rsidR="00FE60A9" w:rsidRPr="00DD1031" w:rsidRDefault="00FE60A9" w:rsidP="001E53F5"/>
    <w:p w14:paraId="34424A5E" w14:textId="55B199A9" w:rsidR="00502A8D" w:rsidRPr="00DD1031" w:rsidRDefault="00502A8D" w:rsidP="001E53F5">
      <w:r w:rsidRPr="00DD1031">
        <w:t>Whe</w:t>
      </w:r>
      <w:r w:rsidR="002A5333" w:rsidRPr="00DD1031">
        <w:t>n</w:t>
      </w:r>
      <w:r w:rsidRPr="00DD1031">
        <w:t xml:space="preserve"> </w:t>
      </w:r>
      <w:r w:rsidR="00CC6E3F" w:rsidRPr="00DD1031">
        <w:t>police</w:t>
      </w:r>
      <w:r w:rsidRPr="00DD1031">
        <w:t xml:space="preserve"> are informed of a missing young person, the </w:t>
      </w:r>
      <w:r w:rsidR="00CC6E3F" w:rsidRPr="00DD1031">
        <w:t>police</w:t>
      </w:r>
      <w:r w:rsidRPr="00DD1031">
        <w:t xml:space="preserve"> ha</w:t>
      </w:r>
      <w:r w:rsidR="00B91442" w:rsidRPr="00DD1031">
        <w:t>ve</w:t>
      </w:r>
      <w:r w:rsidRPr="00DD1031">
        <w:t xml:space="preserve"> a duty to:</w:t>
      </w:r>
    </w:p>
    <w:p w14:paraId="6E2BCD57" w14:textId="77F8D26F" w:rsidR="00502A8D" w:rsidRPr="00DD1031" w:rsidRDefault="004F45FF" w:rsidP="002021B2">
      <w:pPr>
        <w:pStyle w:val="ListParagraph"/>
        <w:numPr>
          <w:ilvl w:val="0"/>
          <w:numId w:val="4"/>
        </w:numPr>
      </w:pPr>
      <w:r>
        <w:t>r</w:t>
      </w:r>
      <w:r w:rsidR="00502A8D" w:rsidRPr="00DD1031">
        <w:t xml:space="preserve">ecord all relevant details of the missing </w:t>
      </w:r>
      <w:r w:rsidR="0018563A" w:rsidRPr="00DD1031">
        <w:t xml:space="preserve">young person </w:t>
      </w:r>
    </w:p>
    <w:p w14:paraId="2171709A" w14:textId="5126C976" w:rsidR="00502A8D" w:rsidRPr="00DD1031" w:rsidRDefault="004F45FF" w:rsidP="002021B2">
      <w:pPr>
        <w:pStyle w:val="ListParagraph"/>
        <w:numPr>
          <w:ilvl w:val="0"/>
          <w:numId w:val="4"/>
        </w:numPr>
      </w:pPr>
      <w:r>
        <w:t>c</w:t>
      </w:r>
      <w:r w:rsidR="00502A8D" w:rsidRPr="00DD1031">
        <w:t xml:space="preserve">omplete a new </w:t>
      </w:r>
      <w:r w:rsidR="00515594" w:rsidRPr="00420870">
        <w:rPr>
          <w:i/>
          <w:iCs/>
        </w:rPr>
        <w:t>M</w:t>
      </w:r>
      <w:r w:rsidR="00502A8D" w:rsidRPr="00420870">
        <w:rPr>
          <w:i/>
          <w:iCs/>
        </w:rPr>
        <w:t xml:space="preserve">issing </w:t>
      </w:r>
      <w:r w:rsidR="00515594" w:rsidRPr="00420870">
        <w:rPr>
          <w:i/>
          <w:iCs/>
        </w:rPr>
        <w:t>C</w:t>
      </w:r>
      <w:r w:rsidR="00502A8D" w:rsidRPr="00420870">
        <w:rPr>
          <w:i/>
          <w:iCs/>
        </w:rPr>
        <w:t xml:space="preserve">hild </w:t>
      </w:r>
      <w:r w:rsidR="00515594" w:rsidRPr="00420870">
        <w:rPr>
          <w:i/>
          <w:iCs/>
        </w:rPr>
        <w:t>R</w:t>
      </w:r>
      <w:r w:rsidR="00502A8D" w:rsidRPr="00420870">
        <w:rPr>
          <w:i/>
          <w:iCs/>
        </w:rPr>
        <w:t>eport</w:t>
      </w:r>
      <w:r w:rsidR="00502A8D" w:rsidRPr="00DD1031">
        <w:t xml:space="preserve"> (even when the </w:t>
      </w:r>
      <w:r w:rsidR="00621E2E">
        <w:t>young person</w:t>
      </w:r>
      <w:r w:rsidR="00502A8D" w:rsidRPr="00DD1031">
        <w:t xml:space="preserve"> is known to police)</w:t>
      </w:r>
    </w:p>
    <w:p w14:paraId="17F9904D" w14:textId="163F5118" w:rsidR="00502A8D" w:rsidRPr="00DD1031" w:rsidRDefault="004F45FF" w:rsidP="002021B2">
      <w:pPr>
        <w:pStyle w:val="ListParagraph"/>
        <w:numPr>
          <w:ilvl w:val="0"/>
          <w:numId w:val="4"/>
        </w:numPr>
      </w:pPr>
      <w:r>
        <w:t>c</w:t>
      </w:r>
      <w:r w:rsidR="00502A8D" w:rsidRPr="00DD1031">
        <w:t xml:space="preserve">onduct an </w:t>
      </w:r>
      <w:r w:rsidR="00AF5549" w:rsidRPr="00DD1031">
        <w:t>initial</w:t>
      </w:r>
      <w:r w:rsidR="00502A8D" w:rsidRPr="00DD1031">
        <w:t xml:space="preserve"> investigation</w:t>
      </w:r>
    </w:p>
    <w:p w14:paraId="5C2190F8" w14:textId="1E74F197" w:rsidR="00502A8D" w:rsidRPr="00DD1031" w:rsidRDefault="004F45FF" w:rsidP="002021B2">
      <w:pPr>
        <w:pStyle w:val="ListParagraph"/>
        <w:numPr>
          <w:ilvl w:val="0"/>
          <w:numId w:val="4"/>
        </w:numPr>
      </w:pPr>
      <w:r>
        <w:t>c</w:t>
      </w:r>
      <w:r w:rsidR="00502A8D" w:rsidRPr="00DD1031">
        <w:t xml:space="preserve">onduct a preliminary risk assessment </w:t>
      </w:r>
      <w:r w:rsidR="00696DCB">
        <w:t>that</w:t>
      </w:r>
      <w:r w:rsidR="00502A8D" w:rsidRPr="00DD1031">
        <w:t xml:space="preserve"> will determine the scope and reach of the police response</w:t>
      </w:r>
      <w:r w:rsidR="002B7317">
        <w:t>.</w:t>
      </w:r>
    </w:p>
    <w:p w14:paraId="7D333311" w14:textId="77777777" w:rsidR="00927E0F" w:rsidRPr="00DD1031" w:rsidRDefault="00927E0F" w:rsidP="00927E0F"/>
    <w:p w14:paraId="2C5F5993" w14:textId="1960BD84" w:rsidR="00690491" w:rsidRDefault="007B3B7B" w:rsidP="00690491">
      <w:r w:rsidRPr="00DD1031">
        <w:t xml:space="preserve">Once you have made a report, what the </w:t>
      </w:r>
      <w:r w:rsidR="00CC6E3F" w:rsidRPr="00DD1031">
        <w:t>police</w:t>
      </w:r>
      <w:r w:rsidRPr="00DD1031">
        <w:t xml:space="preserve"> do will depend</w:t>
      </w:r>
      <w:r w:rsidR="00B203C7" w:rsidRPr="00DD1031">
        <w:t xml:space="preserve"> </w:t>
      </w:r>
      <w:r w:rsidRPr="00DD1031">
        <w:t xml:space="preserve">on the circumstances of </w:t>
      </w:r>
      <w:r w:rsidR="002A5333" w:rsidRPr="00DD1031">
        <w:t xml:space="preserve">the young person </w:t>
      </w:r>
      <w:r w:rsidRPr="00DD1031">
        <w:t>going missing and how much they consider the young person to be at risk</w:t>
      </w:r>
      <w:r w:rsidR="00B734B9">
        <w:t>, according to their own assessment of risk based on wha</w:t>
      </w:r>
      <w:r w:rsidR="00EA172D">
        <w:t>t you have provided and what they may know already</w:t>
      </w:r>
      <w:r w:rsidRPr="00DD1031">
        <w:t>.</w:t>
      </w:r>
      <w:r w:rsidR="00690491">
        <w:t xml:space="preserve">This is why it is important to provide all detailed and relevant information as per the </w:t>
      </w:r>
      <w:r w:rsidR="009E1BD7" w:rsidRPr="009E1BD7">
        <w:rPr>
          <w:i/>
          <w:iCs/>
        </w:rPr>
        <w:t>M</w:t>
      </w:r>
      <w:r w:rsidR="00690491" w:rsidRPr="009E1BD7">
        <w:rPr>
          <w:i/>
          <w:iCs/>
        </w:rPr>
        <w:t>issing</w:t>
      </w:r>
      <w:r w:rsidR="009E1BD7" w:rsidRPr="009E1BD7">
        <w:rPr>
          <w:i/>
          <w:iCs/>
        </w:rPr>
        <w:t xml:space="preserve"> Child</w:t>
      </w:r>
      <w:r w:rsidR="00690491" w:rsidRPr="009E1BD7">
        <w:rPr>
          <w:i/>
          <w:iCs/>
        </w:rPr>
        <w:t xml:space="preserve"> </w:t>
      </w:r>
      <w:r w:rsidR="009E1BD7" w:rsidRPr="009E1BD7">
        <w:rPr>
          <w:i/>
          <w:iCs/>
        </w:rPr>
        <w:t>C</w:t>
      </w:r>
      <w:r w:rsidR="00690491" w:rsidRPr="009E1BD7">
        <w:rPr>
          <w:i/>
          <w:iCs/>
        </w:rPr>
        <w:t>hecklist</w:t>
      </w:r>
      <w:r w:rsidR="00690491">
        <w:t xml:space="preserve"> and risk assessment record. </w:t>
      </w:r>
    </w:p>
    <w:p w14:paraId="740EA9F7" w14:textId="77777777" w:rsidR="00690491" w:rsidRDefault="00690491" w:rsidP="00690491"/>
    <w:p w14:paraId="7854F406" w14:textId="2A640570" w:rsidR="00502A8D" w:rsidRPr="00DD1031" w:rsidRDefault="00502A8D" w:rsidP="001E53F5">
      <w:r w:rsidRPr="00DD1031">
        <w:t xml:space="preserve">From the </w:t>
      </w:r>
      <w:r w:rsidR="00AF5549" w:rsidRPr="00DD1031">
        <w:t>onset</w:t>
      </w:r>
      <w:r w:rsidRPr="00DD1031">
        <w:t xml:space="preserve"> of the investigation</w:t>
      </w:r>
      <w:r w:rsidR="008C4E99" w:rsidRPr="00DD1031">
        <w:t>,</w:t>
      </w:r>
      <w:r w:rsidRPr="00DD1031">
        <w:t xml:space="preserve"> </w:t>
      </w:r>
      <w:r w:rsidR="00CC6E3F" w:rsidRPr="00DD1031">
        <w:t>police</w:t>
      </w:r>
      <w:r w:rsidRPr="00DD1031">
        <w:t xml:space="preserve"> will conduct an ongoing review of the circumstances of the </w:t>
      </w:r>
      <w:r w:rsidR="0018563A" w:rsidRPr="00DD1031">
        <w:t>young person</w:t>
      </w:r>
      <w:r w:rsidRPr="00DD1031">
        <w:t xml:space="preserve">’s disappearance and will consider the possibility that the missing </w:t>
      </w:r>
      <w:r w:rsidR="0018563A" w:rsidRPr="00DD1031">
        <w:t>young person</w:t>
      </w:r>
      <w:r w:rsidRPr="00DD1031">
        <w:t xml:space="preserve"> has been the victim of crime</w:t>
      </w:r>
      <w:r w:rsidR="00A44A10">
        <w:t>.</w:t>
      </w:r>
    </w:p>
    <w:p w14:paraId="49C6A7B6" w14:textId="77777777" w:rsidR="00502A8D" w:rsidRPr="00DD1031" w:rsidRDefault="00502A8D" w:rsidP="001E53F5"/>
    <w:p w14:paraId="7FC8B6E3" w14:textId="4FB723FC" w:rsidR="00502A8D" w:rsidRDefault="00502A8D" w:rsidP="001E53F5">
      <w:pPr>
        <w:rPr>
          <w:i/>
          <w:iCs/>
        </w:rPr>
      </w:pPr>
      <w:r w:rsidRPr="00DD1031">
        <w:t xml:space="preserve">It is important to give the </w:t>
      </w:r>
      <w:r w:rsidR="00CC6E3F" w:rsidRPr="00DD1031">
        <w:t>police</w:t>
      </w:r>
      <w:r w:rsidRPr="00DD1031">
        <w:t xml:space="preserve"> all the facts and circumstances related to the disappearance, including search efforts already made by you and others. Every piece of information matters</w:t>
      </w:r>
      <w:r w:rsidR="001C3C8F" w:rsidRPr="00DD1031">
        <w:t>,</w:t>
      </w:r>
      <w:r w:rsidRPr="00DD1031">
        <w:t xml:space="preserve"> let the </w:t>
      </w:r>
      <w:r w:rsidR="00CC6E3F" w:rsidRPr="00DD1031">
        <w:t>police</w:t>
      </w:r>
      <w:r w:rsidRPr="00DD1031">
        <w:t xml:space="preserve"> decide what it means for the investigation.</w:t>
      </w:r>
      <w:r w:rsidR="00AF5549">
        <w:rPr>
          <w:rStyle w:val="FootnoteReference"/>
        </w:rPr>
        <w:footnoteReference w:id="17"/>
      </w:r>
      <w:r w:rsidR="001C3C8F" w:rsidRPr="00DD1031">
        <w:t xml:space="preserve"> The information can be recorded on the </w:t>
      </w:r>
      <w:r w:rsidR="001C3C8F" w:rsidRPr="00420870">
        <w:rPr>
          <w:i/>
          <w:iCs/>
        </w:rPr>
        <w:t xml:space="preserve">Missing Child Checklist. </w:t>
      </w:r>
    </w:p>
    <w:p w14:paraId="3FEC65D8" w14:textId="6B0BED80" w:rsidR="00690491" w:rsidRDefault="00690491" w:rsidP="001E53F5">
      <w:pPr>
        <w:rPr>
          <w:i/>
          <w:iCs/>
        </w:rPr>
      </w:pPr>
    </w:p>
    <w:p w14:paraId="43A34621" w14:textId="5A315F72" w:rsidR="00690491" w:rsidRPr="00420870" w:rsidRDefault="00DD60C9" w:rsidP="001E53F5">
      <w:pPr>
        <w:rPr>
          <w:i/>
          <w:iCs/>
        </w:rPr>
      </w:pPr>
      <w:r>
        <w:t>I</w:t>
      </w:r>
      <w:r w:rsidR="00690491" w:rsidRPr="00DD1031">
        <w:t xml:space="preserve">t is important to support </w:t>
      </w:r>
      <w:r w:rsidR="00690491">
        <w:t xml:space="preserve">the assigned police </w:t>
      </w:r>
      <w:r w:rsidR="00690491" w:rsidRPr="00DD1031">
        <w:t>officer’s efforts and to work together. Establish how often they will be in contact with you to provide updates and how you can contact them.</w:t>
      </w:r>
      <w:r w:rsidR="00690491">
        <w:t xml:space="preserve">  </w:t>
      </w:r>
    </w:p>
    <w:p w14:paraId="76C9100F" w14:textId="14EC48C6" w:rsidR="00776B01" w:rsidRPr="00DD1031" w:rsidRDefault="00776B01" w:rsidP="001E53F5"/>
    <w:p w14:paraId="141ACDCE" w14:textId="47E506FD" w:rsidR="00776B01" w:rsidRDefault="00776B01" w:rsidP="001E53F5">
      <w:r w:rsidRPr="00DD1031">
        <w:t xml:space="preserve">The first 24 hours following a young person’s disappearance are the most crucial. This is because the sooner </w:t>
      </w:r>
      <w:r w:rsidR="00CC6E3F" w:rsidRPr="00DD1031">
        <w:t>police</w:t>
      </w:r>
      <w:r w:rsidRPr="00DD1031">
        <w:t xml:space="preserve"> are able to follow-up leads the more likely the young person can be found safe and well. </w:t>
      </w:r>
      <w:r w:rsidR="00AF5549">
        <w:t xml:space="preserve"> </w:t>
      </w:r>
    </w:p>
    <w:p w14:paraId="3849F3FF" w14:textId="0822608C" w:rsidR="00690491" w:rsidRDefault="00690491" w:rsidP="001E53F5"/>
    <w:p w14:paraId="58AE5A6F" w14:textId="7A76D3F9" w:rsidR="00690491" w:rsidRDefault="00690491" w:rsidP="00690491">
      <w:r w:rsidRPr="00DD1031">
        <w:t xml:space="preserve">Police will use the information you have provided to consider all lines of enquiry, which are appropriate and necessary in the circumstances, to try </w:t>
      </w:r>
      <w:r>
        <w:t>to</w:t>
      </w:r>
      <w:r w:rsidRPr="00DD1031">
        <w:t xml:space="preserve"> locate the missing young person. </w:t>
      </w:r>
    </w:p>
    <w:p w14:paraId="3BAEF1BE" w14:textId="77777777" w:rsidR="004F0232" w:rsidRPr="00DD1031" w:rsidRDefault="004F0232" w:rsidP="00690491"/>
    <w:p w14:paraId="33D02985" w14:textId="77777777" w:rsidR="00690491" w:rsidRPr="00DD1031" w:rsidRDefault="00690491" w:rsidP="00690491">
      <w:r w:rsidRPr="00DD1031">
        <w:t xml:space="preserve">The police will provide information, where possible, on what is being done. Typical lines of enquiry may include: </w:t>
      </w:r>
    </w:p>
    <w:p w14:paraId="53D59AF2" w14:textId="77777777" w:rsidR="00690491" w:rsidRPr="00DD1031" w:rsidRDefault="00690491" w:rsidP="00690491">
      <w:pPr>
        <w:pStyle w:val="ListParagraph"/>
        <w:numPr>
          <w:ilvl w:val="0"/>
          <w:numId w:val="4"/>
        </w:numPr>
      </w:pPr>
      <w:r>
        <w:t>c</w:t>
      </w:r>
      <w:r w:rsidRPr="00DD1031">
        <w:t xml:space="preserve">hecks with local hospitals </w:t>
      </w:r>
    </w:p>
    <w:p w14:paraId="44A628A1" w14:textId="77777777" w:rsidR="00690491" w:rsidRPr="00DD1031" w:rsidRDefault="00690491" w:rsidP="00690491">
      <w:pPr>
        <w:pStyle w:val="ListParagraph"/>
        <w:numPr>
          <w:ilvl w:val="0"/>
          <w:numId w:val="4"/>
        </w:numPr>
      </w:pPr>
      <w:r>
        <w:t>c</w:t>
      </w:r>
      <w:r w:rsidRPr="00DD1031">
        <w:t xml:space="preserve">hecks with mobile phone providers, financial institutions, and social media accounts </w:t>
      </w:r>
    </w:p>
    <w:p w14:paraId="357185DA" w14:textId="77777777" w:rsidR="00690491" w:rsidRPr="00DD1031" w:rsidRDefault="00690491" w:rsidP="00690491">
      <w:pPr>
        <w:pStyle w:val="ListParagraph"/>
        <w:numPr>
          <w:ilvl w:val="0"/>
          <w:numId w:val="4"/>
        </w:numPr>
      </w:pPr>
      <w:r>
        <w:t>c</w:t>
      </w:r>
      <w:r w:rsidRPr="00DD1031">
        <w:t xml:space="preserve">hecks on mobile phone(s) and devices used by the missing child/young person, including internet search history </w:t>
      </w:r>
    </w:p>
    <w:p w14:paraId="5F28BC1C" w14:textId="77777777" w:rsidR="00690491" w:rsidRPr="00DD1031" w:rsidRDefault="00690491" w:rsidP="00690491">
      <w:pPr>
        <w:pStyle w:val="ListParagraph"/>
        <w:numPr>
          <w:ilvl w:val="0"/>
          <w:numId w:val="4"/>
        </w:numPr>
      </w:pPr>
      <w:r>
        <w:t>c</w:t>
      </w:r>
      <w:r w:rsidRPr="00DD1031">
        <w:t xml:space="preserve">hecks with other State and Territory police, or the Missing Persons Unit, where applicable </w:t>
      </w:r>
    </w:p>
    <w:p w14:paraId="38C555B0" w14:textId="77777777" w:rsidR="00690491" w:rsidRPr="00DD1031" w:rsidRDefault="00690491" w:rsidP="00690491">
      <w:pPr>
        <w:pStyle w:val="ListParagraph"/>
        <w:numPr>
          <w:ilvl w:val="0"/>
          <w:numId w:val="4"/>
        </w:numPr>
      </w:pPr>
      <w:r>
        <w:t>d</w:t>
      </w:r>
      <w:r w:rsidRPr="00DD1031">
        <w:t xml:space="preserve">oor knocks and house-to-house enquiries near where </w:t>
      </w:r>
      <w:r>
        <w:t>the</w:t>
      </w:r>
      <w:r w:rsidRPr="00DD1031">
        <w:t xml:space="preserve"> missing young person was last seen, as well as their home address </w:t>
      </w:r>
    </w:p>
    <w:p w14:paraId="057520C6" w14:textId="77777777" w:rsidR="00690491" w:rsidRPr="00DD1031" w:rsidRDefault="00690491" w:rsidP="00690491">
      <w:pPr>
        <w:pStyle w:val="ListParagraph"/>
        <w:numPr>
          <w:ilvl w:val="0"/>
          <w:numId w:val="4"/>
        </w:numPr>
      </w:pPr>
      <w:r>
        <w:t>r</w:t>
      </w:r>
      <w:r w:rsidRPr="00DD1031">
        <w:t xml:space="preserve">eviewing closed circuit television (CCTV) footage </w:t>
      </w:r>
    </w:p>
    <w:p w14:paraId="79770B9E" w14:textId="77777777" w:rsidR="00690491" w:rsidRPr="00DD1031" w:rsidRDefault="00690491" w:rsidP="00690491">
      <w:pPr>
        <w:pStyle w:val="ListParagraph"/>
        <w:numPr>
          <w:ilvl w:val="0"/>
          <w:numId w:val="4"/>
        </w:numPr>
      </w:pPr>
      <w:r>
        <w:t>i</w:t>
      </w:r>
      <w:r w:rsidRPr="00DD1031">
        <w:t xml:space="preserve">nterviews with family and friends, acquaintances, colleagues </w:t>
      </w:r>
    </w:p>
    <w:p w14:paraId="6705955F" w14:textId="77777777" w:rsidR="00690491" w:rsidRPr="00DD1031" w:rsidRDefault="00690491" w:rsidP="00690491">
      <w:pPr>
        <w:pStyle w:val="ListParagraph"/>
        <w:numPr>
          <w:ilvl w:val="0"/>
          <w:numId w:val="4"/>
        </w:numPr>
      </w:pPr>
      <w:r>
        <w:t>c</w:t>
      </w:r>
      <w:r w:rsidRPr="00DD1031">
        <w:t>oordinating media coverage to raise awareness or appeal for information.</w:t>
      </w:r>
      <w:r>
        <w:rPr>
          <w:rStyle w:val="FootnoteReference"/>
        </w:rPr>
        <w:footnoteReference w:id="18"/>
      </w:r>
      <w:r w:rsidRPr="00DD1031">
        <w:t xml:space="preserve"> </w:t>
      </w:r>
    </w:p>
    <w:p w14:paraId="5C4049C8" w14:textId="77777777" w:rsidR="00690491" w:rsidRPr="00DD1031" w:rsidRDefault="00690491" w:rsidP="00690491"/>
    <w:p w14:paraId="295B698E" w14:textId="77777777" w:rsidR="00690491" w:rsidRDefault="00690491" w:rsidP="00690491">
      <w:r w:rsidRPr="00DD1031">
        <w:t xml:space="preserve">If the young person has been located, what happens next is dependent on the circumstances. For example, if the young person was planning to commit suicide, a mental health review would be organised in the hospital. If the young person was a victim of crime, police would commence an investigation. </w:t>
      </w:r>
    </w:p>
    <w:p w14:paraId="32ED35A4" w14:textId="77777777" w:rsidR="00690491" w:rsidRDefault="00690491" w:rsidP="00690491"/>
    <w:p w14:paraId="512FB23D" w14:textId="77777777" w:rsidR="00690491" w:rsidRPr="00DD1031" w:rsidRDefault="00690491" w:rsidP="00690491">
      <w:r w:rsidRPr="00DD1031">
        <w:t xml:space="preserve">However, </w:t>
      </w:r>
      <w:r>
        <w:t xml:space="preserve">it could also be that while police are investigating </w:t>
      </w:r>
      <w:r w:rsidRPr="00DD1031">
        <w:t xml:space="preserve">the </w:t>
      </w:r>
      <w:r>
        <w:t>young person</w:t>
      </w:r>
      <w:r w:rsidRPr="00DD1031">
        <w:t xml:space="preserve"> contacts </w:t>
      </w:r>
      <w:r>
        <w:t>residential care workers</w:t>
      </w:r>
      <w:r w:rsidRPr="00DD1031">
        <w:t xml:space="preserve"> to arrange a pickup. If this occurs, make </w:t>
      </w:r>
      <w:r w:rsidRPr="00E257E3">
        <w:t>sure that local police are notified immediately that the</w:t>
      </w:r>
      <w:r w:rsidRPr="00DD1031">
        <w:t xml:space="preserve"> young person has been found</w:t>
      </w:r>
      <w:r>
        <w:t xml:space="preserve"> and that transport to return to the residential care house is being provided by the residential care worker/s</w:t>
      </w:r>
      <w:r w:rsidRPr="00DD1031">
        <w:t xml:space="preserve">. </w:t>
      </w:r>
    </w:p>
    <w:p w14:paraId="29DE8558" w14:textId="77777777" w:rsidR="00690491" w:rsidRDefault="00690491"/>
    <w:p w14:paraId="0303D0F9" w14:textId="7ED598FD" w:rsidR="001C3C8F" w:rsidRPr="00DD1031" w:rsidRDefault="001C3C8F" w:rsidP="001E53F5"/>
    <w:p w14:paraId="42BC20C2" w14:textId="635B1D04" w:rsidR="00113ACC" w:rsidRDefault="00113ACC" w:rsidP="00485792">
      <w:pPr>
        <w:pStyle w:val="ListParagraph"/>
      </w:pPr>
      <w:r>
        <w:rPr>
          <w:noProof/>
          <w:lang w:eastAsia="en-AU"/>
        </w:rPr>
        <w:lastRenderedPageBreak/>
        <mc:AlternateContent>
          <mc:Choice Requires="wps">
            <w:drawing>
              <wp:anchor distT="45720" distB="45720" distL="114300" distR="114300" simplePos="0" relativeHeight="251652096" behindDoc="0" locked="0" layoutInCell="1" allowOverlap="1" wp14:anchorId="1EFFB390" wp14:editId="502E8B1E">
                <wp:simplePos x="0" y="0"/>
                <wp:positionH relativeFrom="column">
                  <wp:posOffset>847725</wp:posOffset>
                </wp:positionH>
                <wp:positionV relativeFrom="paragraph">
                  <wp:posOffset>48260</wp:posOffset>
                </wp:positionV>
                <wp:extent cx="3860165" cy="2533650"/>
                <wp:effectExtent l="0" t="0" r="2603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165" cy="2533650"/>
                        </a:xfrm>
                        <a:prstGeom prst="rect">
                          <a:avLst/>
                        </a:prstGeom>
                        <a:solidFill>
                          <a:srgbClr val="FFFFFF"/>
                        </a:solidFill>
                        <a:ln w="9525">
                          <a:solidFill>
                            <a:srgbClr val="000000"/>
                          </a:solidFill>
                          <a:miter lim="800000"/>
                          <a:headEnd/>
                          <a:tailEnd/>
                        </a:ln>
                      </wps:spPr>
                      <wps:txbx>
                        <w:txbxContent>
                          <w:p w14:paraId="721AACC1" w14:textId="601CD7C9" w:rsidR="00791B67" w:rsidRPr="00DD1031" w:rsidRDefault="00791B67" w:rsidP="00113ACC">
                            <w:pPr>
                              <w:jc w:val="center"/>
                            </w:pPr>
                            <w:r>
                              <w:t>S</w:t>
                            </w:r>
                            <w:r w:rsidRPr="00DD1031">
                              <w:t xml:space="preserve">ome organisations take a USB with a password protected </w:t>
                            </w:r>
                            <w:r w:rsidRPr="00485792">
                              <w:rPr>
                                <w:i/>
                                <w:iCs/>
                              </w:rPr>
                              <w:t xml:space="preserve">Missing Child Report </w:t>
                            </w:r>
                            <w:r w:rsidRPr="00DD1031">
                              <w:t xml:space="preserve">to the police station </w:t>
                            </w:r>
                            <w:r>
                              <w:t>rather than hard copies</w:t>
                            </w:r>
                            <w:r w:rsidRPr="00DD1031">
                              <w:t>.</w:t>
                            </w:r>
                            <w:r>
                              <w:t xml:space="preserve"> Check with your local station if this is acceptable.</w:t>
                            </w:r>
                          </w:p>
                          <w:p w14:paraId="09B0FA48" w14:textId="77777777" w:rsidR="00791B67" w:rsidRDefault="00791B67" w:rsidP="00113ACC">
                            <w:pPr>
                              <w:jc w:val="center"/>
                            </w:pPr>
                          </w:p>
                          <w:p w14:paraId="04626BEB" w14:textId="196BC09B" w:rsidR="00791B67" w:rsidRDefault="00791B67" w:rsidP="00113ACC">
                            <w:pPr>
                              <w:jc w:val="center"/>
                            </w:pPr>
                            <w:r>
                              <w:t>P</w:t>
                            </w:r>
                            <w:r w:rsidRPr="00DD1031">
                              <w:t xml:space="preserve">re-filled </w:t>
                            </w:r>
                            <w:r>
                              <w:t xml:space="preserve">missing child </w:t>
                            </w:r>
                            <w:r w:rsidRPr="00DD1031">
                              <w:t xml:space="preserve">reports </w:t>
                            </w:r>
                            <w:r>
                              <w:t>are not considered best practice as they contain sensitive information and circumstances may change but the forms are not updated. This could potentially lead to causing problems for police as they commence investigation based on these out of date forms.</w:t>
                            </w:r>
                          </w:p>
                          <w:p w14:paraId="55C8B9B2" w14:textId="1088D522" w:rsidR="00791B67" w:rsidRDefault="00791B67" w:rsidP="00113ACC">
                            <w:pPr>
                              <w:jc w:val="center"/>
                            </w:pPr>
                          </w:p>
                          <w:p w14:paraId="6F38F344" w14:textId="15F524F6" w:rsidR="00791B67" w:rsidRPr="00DD1031" w:rsidRDefault="00791B67" w:rsidP="00690491">
                            <w:pPr>
                              <w:jc w:val="center"/>
                            </w:pPr>
                            <w:r>
                              <w:t>Pre-filled missing from care risk assessment/child missing checklist forms are helpful. – not sure what is the difference between the missing child report and the missing child checklist?</w:t>
                            </w:r>
                          </w:p>
                          <w:p w14:paraId="6C65294E" w14:textId="7A9BD28A" w:rsidR="00791B67" w:rsidRPr="00DD1031" w:rsidRDefault="00791B67" w:rsidP="00113ACC">
                            <w:pPr>
                              <w:jc w:val="center"/>
                            </w:pPr>
                          </w:p>
                          <w:p w14:paraId="00427DEB" w14:textId="20F100CF" w:rsidR="00791B67" w:rsidRDefault="00791B67" w:rsidP="00113AC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FB390" id="_x0000_s1042" type="#_x0000_t202" style="position:absolute;left:0;text-align:left;margin-left:66.75pt;margin-top:3.8pt;width:303.95pt;height:199.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">
                <v:textbox>
                  <w:txbxContent>
                    <w:p w14:paraId="721AACC1" w14:textId="601CD7C9" w:rsidR="00791B67" w:rsidRPr="00DD1031" w:rsidRDefault="00791B67" w:rsidP="00113ACC">
                      <w:pPr>
                        <w:jc w:val="center"/>
                      </w:pPr>
                      <w:r>
                        <w:t>S</w:t>
                      </w:r>
                      <w:r w:rsidRPr="00DD1031">
                        <w:t xml:space="preserve">ome organisations take a USB with a password protected </w:t>
                      </w:r>
                      <w:r w:rsidRPr="00485792">
                        <w:rPr>
                          <w:i/>
                          <w:iCs/>
                        </w:rPr>
                        <w:t xml:space="preserve">Missing Child Report </w:t>
                      </w:r>
                      <w:r w:rsidRPr="00DD1031">
                        <w:t xml:space="preserve">to the police station </w:t>
                      </w:r>
                      <w:r>
                        <w:t>rather than hard copies</w:t>
                      </w:r>
                      <w:r w:rsidRPr="00DD1031">
                        <w:t>.</w:t>
                      </w:r>
                      <w:r>
                        <w:t xml:space="preserve"> Check with your local station if this is acceptable.</w:t>
                      </w:r>
                    </w:p>
                    <w:p w14:paraId="09B0FA48" w14:textId="77777777" w:rsidR="00791B67" w:rsidRDefault="00791B67" w:rsidP="00113ACC">
                      <w:pPr>
                        <w:jc w:val="center"/>
                      </w:pPr>
                    </w:p>
                    <w:p w14:paraId="04626BEB" w14:textId="196BC09B" w:rsidR="00791B67" w:rsidRDefault="00791B67" w:rsidP="00113ACC">
                      <w:pPr>
                        <w:jc w:val="center"/>
                      </w:pPr>
                      <w:r>
                        <w:t>P</w:t>
                      </w:r>
                      <w:r w:rsidRPr="00DD1031">
                        <w:t xml:space="preserve">re-filled </w:t>
                      </w:r>
                      <w:r>
                        <w:t xml:space="preserve">missing child </w:t>
                      </w:r>
                      <w:r w:rsidRPr="00DD1031">
                        <w:t xml:space="preserve">reports </w:t>
                      </w:r>
                      <w:r>
                        <w:t xml:space="preserve">are not considered best practice as they contain sensitive information and circumstances may change but the forms are not updated. This could potentially lead to causing problems for police as they commence investigation based on these </w:t>
                      </w:r>
                      <w:proofErr w:type="gramStart"/>
                      <w:r>
                        <w:t>out of date</w:t>
                      </w:r>
                      <w:proofErr w:type="gramEnd"/>
                      <w:r>
                        <w:t xml:space="preserve"> forms.</w:t>
                      </w:r>
                    </w:p>
                    <w:p w14:paraId="55C8B9B2" w14:textId="1088D522" w:rsidR="00791B67" w:rsidRDefault="00791B67" w:rsidP="00113ACC">
                      <w:pPr>
                        <w:jc w:val="center"/>
                      </w:pPr>
                    </w:p>
                    <w:p w14:paraId="6F38F344" w14:textId="15F524F6" w:rsidR="00791B67" w:rsidRPr="00DD1031" w:rsidRDefault="00791B67" w:rsidP="00690491">
                      <w:pPr>
                        <w:jc w:val="center"/>
                      </w:pPr>
                      <w:r>
                        <w:t>Pre-filled missing from care risk assessment/child missing checklist forms are helpful. – not sure what is the difference between the missing child report and the missing child checklist?</w:t>
                      </w:r>
                    </w:p>
                    <w:p w14:paraId="6C65294E" w14:textId="7A9BD28A" w:rsidR="00791B67" w:rsidRPr="00DD1031" w:rsidRDefault="00791B67" w:rsidP="00113ACC">
                      <w:pPr>
                        <w:jc w:val="center"/>
                      </w:pPr>
                    </w:p>
                    <w:p w14:paraId="00427DEB" w14:textId="20F100CF" w:rsidR="00791B67" w:rsidRDefault="00791B67" w:rsidP="00113ACC">
                      <w:pPr>
                        <w:jc w:val="center"/>
                      </w:pPr>
                    </w:p>
                  </w:txbxContent>
                </v:textbox>
                <w10:wrap type="square"/>
              </v:shape>
            </w:pict>
          </mc:Fallback>
        </mc:AlternateContent>
      </w:r>
    </w:p>
    <w:p w14:paraId="5E4E92F7" w14:textId="77777777" w:rsidR="00113ACC" w:rsidRDefault="00113ACC" w:rsidP="00113ACC">
      <w:pPr>
        <w:pStyle w:val="ListParagraph"/>
      </w:pPr>
    </w:p>
    <w:p w14:paraId="5E4C406D" w14:textId="4F2C26DE" w:rsidR="00113ACC" w:rsidRDefault="00113ACC" w:rsidP="00113ACC">
      <w:pPr>
        <w:pStyle w:val="ListParagraph"/>
      </w:pPr>
    </w:p>
    <w:p w14:paraId="60373D31" w14:textId="77777777" w:rsidR="00113ACC" w:rsidRDefault="00113ACC" w:rsidP="00113ACC">
      <w:pPr>
        <w:pStyle w:val="ListParagraph"/>
      </w:pPr>
    </w:p>
    <w:p w14:paraId="4A621222" w14:textId="4A3FEAC8" w:rsidR="00113ACC" w:rsidRDefault="00113ACC" w:rsidP="00113ACC">
      <w:pPr>
        <w:pStyle w:val="ListParagraph"/>
      </w:pPr>
    </w:p>
    <w:p w14:paraId="6C3B1220" w14:textId="77777777" w:rsidR="00113ACC" w:rsidRDefault="00113ACC" w:rsidP="00113ACC">
      <w:pPr>
        <w:pStyle w:val="ListParagraph"/>
      </w:pPr>
    </w:p>
    <w:p w14:paraId="182E8640" w14:textId="147C0BC3" w:rsidR="00113ACC" w:rsidRDefault="00113ACC" w:rsidP="00113ACC">
      <w:pPr>
        <w:pStyle w:val="ListParagraph"/>
      </w:pPr>
    </w:p>
    <w:p w14:paraId="75DBFB0C" w14:textId="133AF8F1" w:rsidR="00113ACC" w:rsidRDefault="00113ACC" w:rsidP="00113ACC">
      <w:pPr>
        <w:pStyle w:val="ListParagraph"/>
      </w:pPr>
    </w:p>
    <w:p w14:paraId="586CF982" w14:textId="67ACE6C3" w:rsidR="00113ACC" w:rsidRDefault="00113ACC" w:rsidP="00113ACC">
      <w:pPr>
        <w:pStyle w:val="ListParagraph"/>
      </w:pPr>
    </w:p>
    <w:p w14:paraId="6F1DAE50" w14:textId="60B52D58" w:rsidR="00113ACC" w:rsidRDefault="00113ACC" w:rsidP="00113ACC">
      <w:pPr>
        <w:pStyle w:val="ListParagraph"/>
      </w:pPr>
    </w:p>
    <w:p w14:paraId="21997398" w14:textId="77777777" w:rsidR="00113ACC" w:rsidRDefault="00113ACC" w:rsidP="00113ACC">
      <w:pPr>
        <w:pStyle w:val="ListParagraph"/>
      </w:pPr>
    </w:p>
    <w:p w14:paraId="6DE6EB8C" w14:textId="40650B8D" w:rsidR="000670C1" w:rsidRDefault="000670C1" w:rsidP="000F2AAB"/>
    <w:p w14:paraId="7F78F2CA" w14:textId="5E073607" w:rsidR="00690491" w:rsidRDefault="00690491" w:rsidP="000F2AAB"/>
    <w:p w14:paraId="55B0941E" w14:textId="4873FC77" w:rsidR="00690491" w:rsidRDefault="00690491" w:rsidP="000F2AAB"/>
    <w:p w14:paraId="24A93E38" w14:textId="55FC9B78" w:rsidR="00FC1AAB" w:rsidRDefault="00FC1AAB" w:rsidP="000F2AAB"/>
    <w:p w14:paraId="56E51BE4" w14:textId="77777777" w:rsidR="00FC1AAB" w:rsidRPr="00DD1031" w:rsidRDefault="00FC1AAB" w:rsidP="000F2AAB"/>
    <w:p w14:paraId="4A047DE0" w14:textId="3C361415" w:rsidR="00D11D04" w:rsidRPr="00DD1031" w:rsidRDefault="00D11D04" w:rsidP="00A42DB7">
      <w:pPr>
        <w:pStyle w:val="Heading2"/>
        <w:numPr>
          <w:ilvl w:val="1"/>
          <w:numId w:val="40"/>
        </w:numPr>
        <w:tabs>
          <w:tab w:val="left" w:pos="284"/>
          <w:tab w:val="left" w:pos="567"/>
        </w:tabs>
      </w:pPr>
      <w:bookmarkStart w:id="503" w:name="_Toc74744600"/>
      <w:bookmarkStart w:id="504" w:name="_Toc75774731"/>
      <w:bookmarkStart w:id="505" w:name="_Toc90457018"/>
      <w:bookmarkStart w:id="506" w:name="_Toc90457091"/>
      <w:bookmarkStart w:id="507" w:name="_Toc90457165"/>
      <w:bookmarkStart w:id="508" w:name="_Toc90457239"/>
      <w:bookmarkStart w:id="509" w:name="_Toc90457355"/>
      <w:bookmarkStart w:id="510" w:name="_Toc90457429"/>
      <w:bookmarkStart w:id="511" w:name="_Toc90457503"/>
      <w:bookmarkStart w:id="512" w:name="_Toc90457577"/>
      <w:bookmarkStart w:id="513" w:name="_Toc90457651"/>
      <w:bookmarkStart w:id="514" w:name="_Toc90457725"/>
      <w:bookmarkStart w:id="515" w:name="_Toc90457799"/>
      <w:bookmarkStart w:id="516" w:name="_Toc90457873"/>
      <w:bookmarkStart w:id="517" w:name="_Toc90457953"/>
      <w:bookmarkStart w:id="518" w:name="_Toc90458026"/>
      <w:bookmarkStart w:id="519" w:name="_Toc90548283"/>
      <w:bookmarkStart w:id="520" w:name="_Toc90622310"/>
      <w:bookmarkStart w:id="521" w:name="_Toc90622384"/>
      <w:bookmarkStart w:id="522" w:name="_Toc90622712"/>
      <w:bookmarkStart w:id="523" w:name="_Toc90624121"/>
      <w:bookmarkStart w:id="524" w:name="_Toc90624196"/>
      <w:bookmarkStart w:id="525" w:name="_Toc90624271"/>
      <w:bookmarkStart w:id="526" w:name="_Toc90624628"/>
      <w:bookmarkStart w:id="527" w:name="_Toc74744601"/>
      <w:bookmarkStart w:id="528" w:name="_Toc75774732"/>
      <w:bookmarkStart w:id="529" w:name="_Toc90457019"/>
      <w:bookmarkStart w:id="530" w:name="_Toc90457092"/>
      <w:bookmarkStart w:id="531" w:name="_Toc90457166"/>
      <w:bookmarkStart w:id="532" w:name="_Toc90457240"/>
      <w:bookmarkStart w:id="533" w:name="_Toc90457356"/>
      <w:bookmarkStart w:id="534" w:name="_Toc90457430"/>
      <w:bookmarkStart w:id="535" w:name="_Toc90457504"/>
      <w:bookmarkStart w:id="536" w:name="_Toc90457578"/>
      <w:bookmarkStart w:id="537" w:name="_Toc90457652"/>
      <w:bookmarkStart w:id="538" w:name="_Toc90457726"/>
      <w:bookmarkStart w:id="539" w:name="_Toc90457800"/>
      <w:bookmarkStart w:id="540" w:name="_Toc90457874"/>
      <w:bookmarkStart w:id="541" w:name="_Toc90457954"/>
      <w:bookmarkStart w:id="542" w:name="_Toc90458027"/>
      <w:bookmarkStart w:id="543" w:name="_Toc90548284"/>
      <w:bookmarkStart w:id="544" w:name="_Toc90622311"/>
      <w:bookmarkStart w:id="545" w:name="_Toc90622385"/>
      <w:bookmarkStart w:id="546" w:name="_Toc90622713"/>
      <w:bookmarkStart w:id="547" w:name="_Toc90624122"/>
      <w:bookmarkStart w:id="548" w:name="_Toc90624197"/>
      <w:bookmarkStart w:id="549" w:name="_Toc90624272"/>
      <w:bookmarkStart w:id="550" w:name="_Toc90624629"/>
      <w:bookmarkStart w:id="551" w:name="_Toc74744602"/>
      <w:bookmarkStart w:id="552" w:name="_Toc75774733"/>
      <w:bookmarkStart w:id="553" w:name="_Toc90457020"/>
      <w:bookmarkStart w:id="554" w:name="_Toc90457093"/>
      <w:bookmarkStart w:id="555" w:name="_Toc90457167"/>
      <w:bookmarkStart w:id="556" w:name="_Toc90457241"/>
      <w:bookmarkStart w:id="557" w:name="_Toc90457357"/>
      <w:bookmarkStart w:id="558" w:name="_Toc90457431"/>
      <w:bookmarkStart w:id="559" w:name="_Toc90457505"/>
      <w:bookmarkStart w:id="560" w:name="_Toc90457579"/>
      <w:bookmarkStart w:id="561" w:name="_Toc90457653"/>
      <w:bookmarkStart w:id="562" w:name="_Toc90457727"/>
      <w:bookmarkStart w:id="563" w:name="_Toc90457801"/>
      <w:bookmarkStart w:id="564" w:name="_Toc90457875"/>
      <w:bookmarkStart w:id="565" w:name="_Toc90457955"/>
      <w:bookmarkStart w:id="566" w:name="_Toc90458028"/>
      <w:bookmarkStart w:id="567" w:name="_Toc90548285"/>
      <w:bookmarkStart w:id="568" w:name="_Toc90622312"/>
      <w:bookmarkStart w:id="569" w:name="_Toc90622386"/>
      <w:bookmarkStart w:id="570" w:name="_Toc90622714"/>
      <w:bookmarkStart w:id="571" w:name="_Toc90624123"/>
      <w:bookmarkStart w:id="572" w:name="_Toc90624198"/>
      <w:bookmarkStart w:id="573" w:name="_Toc90624273"/>
      <w:bookmarkStart w:id="574" w:name="_Toc90624630"/>
      <w:bookmarkStart w:id="575" w:name="_Toc74744603"/>
      <w:bookmarkStart w:id="576" w:name="_Toc75774734"/>
      <w:bookmarkStart w:id="577" w:name="_Toc90457021"/>
      <w:bookmarkStart w:id="578" w:name="_Toc90457094"/>
      <w:bookmarkStart w:id="579" w:name="_Toc90457168"/>
      <w:bookmarkStart w:id="580" w:name="_Toc90457242"/>
      <w:bookmarkStart w:id="581" w:name="_Toc90457358"/>
      <w:bookmarkStart w:id="582" w:name="_Toc90457432"/>
      <w:bookmarkStart w:id="583" w:name="_Toc90457506"/>
      <w:bookmarkStart w:id="584" w:name="_Toc90457580"/>
      <w:bookmarkStart w:id="585" w:name="_Toc90457654"/>
      <w:bookmarkStart w:id="586" w:name="_Toc90457728"/>
      <w:bookmarkStart w:id="587" w:name="_Toc90457802"/>
      <w:bookmarkStart w:id="588" w:name="_Toc90457876"/>
      <w:bookmarkStart w:id="589" w:name="_Toc90457956"/>
      <w:bookmarkStart w:id="590" w:name="_Toc90458029"/>
      <w:bookmarkStart w:id="591" w:name="_Toc90548286"/>
      <w:bookmarkStart w:id="592" w:name="_Toc90622313"/>
      <w:bookmarkStart w:id="593" w:name="_Toc90622387"/>
      <w:bookmarkStart w:id="594" w:name="_Toc90622715"/>
      <w:bookmarkStart w:id="595" w:name="_Toc90624124"/>
      <w:bookmarkStart w:id="596" w:name="_Toc90624199"/>
      <w:bookmarkStart w:id="597" w:name="_Toc90624274"/>
      <w:bookmarkStart w:id="598" w:name="_Toc90624631"/>
      <w:bookmarkStart w:id="599" w:name="_Toc74744604"/>
      <w:bookmarkStart w:id="600" w:name="_Toc75774735"/>
      <w:bookmarkStart w:id="601" w:name="_Toc90457022"/>
      <w:bookmarkStart w:id="602" w:name="_Toc90457095"/>
      <w:bookmarkStart w:id="603" w:name="_Toc90457169"/>
      <w:bookmarkStart w:id="604" w:name="_Toc90457243"/>
      <w:bookmarkStart w:id="605" w:name="_Toc90457359"/>
      <w:bookmarkStart w:id="606" w:name="_Toc90457433"/>
      <w:bookmarkStart w:id="607" w:name="_Toc90457507"/>
      <w:bookmarkStart w:id="608" w:name="_Toc90457581"/>
      <w:bookmarkStart w:id="609" w:name="_Toc90457655"/>
      <w:bookmarkStart w:id="610" w:name="_Toc90457729"/>
      <w:bookmarkStart w:id="611" w:name="_Toc90457803"/>
      <w:bookmarkStart w:id="612" w:name="_Toc90457877"/>
      <w:bookmarkStart w:id="613" w:name="_Toc90457957"/>
      <w:bookmarkStart w:id="614" w:name="_Toc90458030"/>
      <w:bookmarkStart w:id="615" w:name="_Toc90548287"/>
      <w:bookmarkStart w:id="616" w:name="_Toc90622314"/>
      <w:bookmarkStart w:id="617" w:name="_Toc90622388"/>
      <w:bookmarkStart w:id="618" w:name="_Toc90622716"/>
      <w:bookmarkStart w:id="619" w:name="_Toc90624125"/>
      <w:bookmarkStart w:id="620" w:name="_Toc90624200"/>
      <w:bookmarkStart w:id="621" w:name="_Toc90624275"/>
      <w:bookmarkStart w:id="622" w:name="_Toc90624632"/>
      <w:bookmarkStart w:id="623" w:name="_Toc74744605"/>
      <w:bookmarkStart w:id="624" w:name="_Toc75774736"/>
      <w:bookmarkStart w:id="625" w:name="_Toc90457023"/>
      <w:bookmarkStart w:id="626" w:name="_Toc90457096"/>
      <w:bookmarkStart w:id="627" w:name="_Toc90457170"/>
      <w:bookmarkStart w:id="628" w:name="_Toc90457244"/>
      <w:bookmarkStart w:id="629" w:name="_Toc90457360"/>
      <w:bookmarkStart w:id="630" w:name="_Toc90457434"/>
      <w:bookmarkStart w:id="631" w:name="_Toc90457508"/>
      <w:bookmarkStart w:id="632" w:name="_Toc90457582"/>
      <w:bookmarkStart w:id="633" w:name="_Toc90457656"/>
      <w:bookmarkStart w:id="634" w:name="_Toc90457730"/>
      <w:bookmarkStart w:id="635" w:name="_Toc90457804"/>
      <w:bookmarkStart w:id="636" w:name="_Toc90457878"/>
      <w:bookmarkStart w:id="637" w:name="_Toc90457958"/>
      <w:bookmarkStart w:id="638" w:name="_Toc90458031"/>
      <w:bookmarkStart w:id="639" w:name="_Toc90548288"/>
      <w:bookmarkStart w:id="640" w:name="_Toc90622315"/>
      <w:bookmarkStart w:id="641" w:name="_Toc90622389"/>
      <w:bookmarkStart w:id="642" w:name="_Toc90622717"/>
      <w:bookmarkStart w:id="643" w:name="_Toc90624126"/>
      <w:bookmarkStart w:id="644" w:name="_Toc90624201"/>
      <w:bookmarkStart w:id="645" w:name="_Toc90624276"/>
      <w:bookmarkStart w:id="646" w:name="_Toc90624633"/>
      <w:bookmarkStart w:id="647" w:name="_Toc74744606"/>
      <w:bookmarkStart w:id="648" w:name="_Toc75774737"/>
      <w:bookmarkStart w:id="649" w:name="_Toc90457024"/>
      <w:bookmarkStart w:id="650" w:name="_Toc90457097"/>
      <w:bookmarkStart w:id="651" w:name="_Toc90457171"/>
      <w:bookmarkStart w:id="652" w:name="_Toc90457245"/>
      <w:bookmarkStart w:id="653" w:name="_Toc90457361"/>
      <w:bookmarkStart w:id="654" w:name="_Toc90457435"/>
      <w:bookmarkStart w:id="655" w:name="_Toc90457509"/>
      <w:bookmarkStart w:id="656" w:name="_Toc90457583"/>
      <w:bookmarkStart w:id="657" w:name="_Toc90457657"/>
      <w:bookmarkStart w:id="658" w:name="_Toc90457731"/>
      <w:bookmarkStart w:id="659" w:name="_Toc90457805"/>
      <w:bookmarkStart w:id="660" w:name="_Toc90457879"/>
      <w:bookmarkStart w:id="661" w:name="_Toc90457959"/>
      <w:bookmarkStart w:id="662" w:name="_Toc90458032"/>
      <w:bookmarkStart w:id="663" w:name="_Toc90548289"/>
      <w:bookmarkStart w:id="664" w:name="_Toc90622316"/>
      <w:bookmarkStart w:id="665" w:name="_Toc90622390"/>
      <w:bookmarkStart w:id="666" w:name="_Toc90622718"/>
      <w:bookmarkStart w:id="667" w:name="_Toc90624127"/>
      <w:bookmarkStart w:id="668" w:name="_Toc90624202"/>
      <w:bookmarkStart w:id="669" w:name="_Toc90624277"/>
      <w:bookmarkStart w:id="670" w:name="_Toc90624634"/>
      <w:bookmarkStart w:id="671" w:name="_Toc74744607"/>
      <w:bookmarkStart w:id="672" w:name="_Toc75774738"/>
      <w:bookmarkStart w:id="673" w:name="_Toc90457025"/>
      <w:bookmarkStart w:id="674" w:name="_Toc90457098"/>
      <w:bookmarkStart w:id="675" w:name="_Toc90457172"/>
      <w:bookmarkStart w:id="676" w:name="_Toc90457246"/>
      <w:bookmarkStart w:id="677" w:name="_Toc90457362"/>
      <w:bookmarkStart w:id="678" w:name="_Toc90457436"/>
      <w:bookmarkStart w:id="679" w:name="_Toc90457510"/>
      <w:bookmarkStart w:id="680" w:name="_Toc90457584"/>
      <w:bookmarkStart w:id="681" w:name="_Toc90457658"/>
      <w:bookmarkStart w:id="682" w:name="_Toc90457732"/>
      <w:bookmarkStart w:id="683" w:name="_Toc90457806"/>
      <w:bookmarkStart w:id="684" w:name="_Toc90457880"/>
      <w:bookmarkStart w:id="685" w:name="_Toc90457960"/>
      <w:bookmarkStart w:id="686" w:name="_Toc90458033"/>
      <w:bookmarkStart w:id="687" w:name="_Toc90548290"/>
      <w:bookmarkStart w:id="688" w:name="_Toc90622317"/>
      <w:bookmarkStart w:id="689" w:name="_Toc90622391"/>
      <w:bookmarkStart w:id="690" w:name="_Toc90622719"/>
      <w:bookmarkStart w:id="691" w:name="_Toc90624128"/>
      <w:bookmarkStart w:id="692" w:name="_Toc90624203"/>
      <w:bookmarkStart w:id="693" w:name="_Toc90624278"/>
      <w:bookmarkStart w:id="694" w:name="_Toc90624635"/>
      <w:bookmarkStart w:id="695" w:name="_Toc74744608"/>
      <w:bookmarkStart w:id="696" w:name="_Toc75774739"/>
      <w:bookmarkStart w:id="697" w:name="_Toc90457026"/>
      <w:bookmarkStart w:id="698" w:name="_Toc90457099"/>
      <w:bookmarkStart w:id="699" w:name="_Toc90457173"/>
      <w:bookmarkStart w:id="700" w:name="_Toc90457247"/>
      <w:bookmarkStart w:id="701" w:name="_Toc90457363"/>
      <w:bookmarkStart w:id="702" w:name="_Toc90457437"/>
      <w:bookmarkStart w:id="703" w:name="_Toc90457511"/>
      <w:bookmarkStart w:id="704" w:name="_Toc90457585"/>
      <w:bookmarkStart w:id="705" w:name="_Toc90457659"/>
      <w:bookmarkStart w:id="706" w:name="_Toc90457733"/>
      <w:bookmarkStart w:id="707" w:name="_Toc90457807"/>
      <w:bookmarkStart w:id="708" w:name="_Toc90457881"/>
      <w:bookmarkStart w:id="709" w:name="_Toc90457961"/>
      <w:bookmarkStart w:id="710" w:name="_Toc90458034"/>
      <w:bookmarkStart w:id="711" w:name="_Toc90548291"/>
      <w:bookmarkStart w:id="712" w:name="_Toc90622318"/>
      <w:bookmarkStart w:id="713" w:name="_Toc90622392"/>
      <w:bookmarkStart w:id="714" w:name="_Toc90622720"/>
      <w:bookmarkStart w:id="715" w:name="_Toc90624129"/>
      <w:bookmarkStart w:id="716" w:name="_Toc90624204"/>
      <w:bookmarkStart w:id="717" w:name="_Toc90624279"/>
      <w:bookmarkStart w:id="718" w:name="_Toc90624636"/>
      <w:bookmarkStart w:id="719" w:name="_Toc74744609"/>
      <w:bookmarkStart w:id="720" w:name="_Toc75774740"/>
      <w:bookmarkStart w:id="721" w:name="_Toc90457027"/>
      <w:bookmarkStart w:id="722" w:name="_Toc90457100"/>
      <w:bookmarkStart w:id="723" w:name="_Toc90457174"/>
      <w:bookmarkStart w:id="724" w:name="_Toc90457248"/>
      <w:bookmarkStart w:id="725" w:name="_Toc90457364"/>
      <w:bookmarkStart w:id="726" w:name="_Toc90457438"/>
      <w:bookmarkStart w:id="727" w:name="_Toc90457512"/>
      <w:bookmarkStart w:id="728" w:name="_Toc90457586"/>
      <w:bookmarkStart w:id="729" w:name="_Toc90457660"/>
      <w:bookmarkStart w:id="730" w:name="_Toc90457734"/>
      <w:bookmarkStart w:id="731" w:name="_Toc90457808"/>
      <w:bookmarkStart w:id="732" w:name="_Toc90457882"/>
      <w:bookmarkStart w:id="733" w:name="_Toc90457962"/>
      <w:bookmarkStart w:id="734" w:name="_Toc90458035"/>
      <w:bookmarkStart w:id="735" w:name="_Toc90548292"/>
      <w:bookmarkStart w:id="736" w:name="_Toc90622319"/>
      <w:bookmarkStart w:id="737" w:name="_Toc90622393"/>
      <w:bookmarkStart w:id="738" w:name="_Toc90622721"/>
      <w:bookmarkStart w:id="739" w:name="_Toc90624130"/>
      <w:bookmarkStart w:id="740" w:name="_Toc90624205"/>
      <w:bookmarkStart w:id="741" w:name="_Toc90624280"/>
      <w:bookmarkStart w:id="742" w:name="_Toc90624637"/>
      <w:bookmarkStart w:id="743" w:name="_Toc74744610"/>
      <w:bookmarkStart w:id="744" w:name="_Toc75774741"/>
      <w:bookmarkStart w:id="745" w:name="_Toc90457028"/>
      <w:bookmarkStart w:id="746" w:name="_Toc90457101"/>
      <w:bookmarkStart w:id="747" w:name="_Toc90457175"/>
      <w:bookmarkStart w:id="748" w:name="_Toc90457249"/>
      <w:bookmarkStart w:id="749" w:name="_Toc90457365"/>
      <w:bookmarkStart w:id="750" w:name="_Toc90457439"/>
      <w:bookmarkStart w:id="751" w:name="_Toc90457513"/>
      <w:bookmarkStart w:id="752" w:name="_Toc90457587"/>
      <w:bookmarkStart w:id="753" w:name="_Toc90457661"/>
      <w:bookmarkStart w:id="754" w:name="_Toc90457735"/>
      <w:bookmarkStart w:id="755" w:name="_Toc90457809"/>
      <w:bookmarkStart w:id="756" w:name="_Toc90457883"/>
      <w:bookmarkStart w:id="757" w:name="_Toc90457963"/>
      <w:bookmarkStart w:id="758" w:name="_Toc90458036"/>
      <w:bookmarkStart w:id="759" w:name="_Toc90548293"/>
      <w:bookmarkStart w:id="760" w:name="_Toc90622320"/>
      <w:bookmarkStart w:id="761" w:name="_Toc90622394"/>
      <w:bookmarkStart w:id="762" w:name="_Toc90622722"/>
      <w:bookmarkStart w:id="763" w:name="_Toc90624131"/>
      <w:bookmarkStart w:id="764" w:name="_Toc90624206"/>
      <w:bookmarkStart w:id="765" w:name="_Toc90624281"/>
      <w:bookmarkStart w:id="766" w:name="_Toc90624638"/>
      <w:bookmarkStart w:id="767" w:name="_Toc74744611"/>
      <w:bookmarkStart w:id="768" w:name="_Toc75774742"/>
      <w:bookmarkStart w:id="769" w:name="_Toc90457029"/>
      <w:bookmarkStart w:id="770" w:name="_Toc90457102"/>
      <w:bookmarkStart w:id="771" w:name="_Toc90457176"/>
      <w:bookmarkStart w:id="772" w:name="_Toc90457250"/>
      <w:bookmarkStart w:id="773" w:name="_Toc90457366"/>
      <w:bookmarkStart w:id="774" w:name="_Toc90457440"/>
      <w:bookmarkStart w:id="775" w:name="_Toc90457514"/>
      <w:bookmarkStart w:id="776" w:name="_Toc90457588"/>
      <w:bookmarkStart w:id="777" w:name="_Toc90457662"/>
      <w:bookmarkStart w:id="778" w:name="_Toc90457736"/>
      <w:bookmarkStart w:id="779" w:name="_Toc90457810"/>
      <w:bookmarkStart w:id="780" w:name="_Toc90457884"/>
      <w:bookmarkStart w:id="781" w:name="_Toc90457964"/>
      <w:bookmarkStart w:id="782" w:name="_Toc90458037"/>
      <w:bookmarkStart w:id="783" w:name="_Toc90548294"/>
      <w:bookmarkStart w:id="784" w:name="_Toc90622321"/>
      <w:bookmarkStart w:id="785" w:name="_Toc90622395"/>
      <w:bookmarkStart w:id="786" w:name="_Toc90622723"/>
      <w:bookmarkStart w:id="787" w:name="_Toc90624132"/>
      <w:bookmarkStart w:id="788" w:name="_Toc90624207"/>
      <w:bookmarkStart w:id="789" w:name="_Toc90624282"/>
      <w:bookmarkStart w:id="790" w:name="_Toc90624639"/>
      <w:bookmarkStart w:id="791" w:name="_Toc74744612"/>
      <w:bookmarkStart w:id="792" w:name="_Toc75774743"/>
      <w:bookmarkStart w:id="793" w:name="_Toc90457030"/>
      <w:bookmarkStart w:id="794" w:name="_Toc90457103"/>
      <w:bookmarkStart w:id="795" w:name="_Toc90457177"/>
      <w:bookmarkStart w:id="796" w:name="_Toc90457251"/>
      <w:bookmarkStart w:id="797" w:name="_Toc90457367"/>
      <w:bookmarkStart w:id="798" w:name="_Toc90457441"/>
      <w:bookmarkStart w:id="799" w:name="_Toc90457515"/>
      <w:bookmarkStart w:id="800" w:name="_Toc90457589"/>
      <w:bookmarkStart w:id="801" w:name="_Toc90457663"/>
      <w:bookmarkStart w:id="802" w:name="_Toc90457737"/>
      <w:bookmarkStart w:id="803" w:name="_Toc90457811"/>
      <w:bookmarkStart w:id="804" w:name="_Toc90457885"/>
      <w:bookmarkStart w:id="805" w:name="_Toc90457965"/>
      <w:bookmarkStart w:id="806" w:name="_Toc90458038"/>
      <w:bookmarkStart w:id="807" w:name="_Toc90548295"/>
      <w:bookmarkStart w:id="808" w:name="_Toc90622322"/>
      <w:bookmarkStart w:id="809" w:name="_Toc90622396"/>
      <w:bookmarkStart w:id="810" w:name="_Toc90622724"/>
      <w:bookmarkStart w:id="811" w:name="_Toc90624133"/>
      <w:bookmarkStart w:id="812" w:name="_Toc90624208"/>
      <w:bookmarkStart w:id="813" w:name="_Toc90624283"/>
      <w:bookmarkStart w:id="814" w:name="_Toc90624640"/>
      <w:bookmarkStart w:id="815" w:name="_Toc74744613"/>
      <w:bookmarkStart w:id="816" w:name="_Toc75774744"/>
      <w:bookmarkStart w:id="817" w:name="_Toc90457031"/>
      <w:bookmarkStart w:id="818" w:name="_Toc90457104"/>
      <w:bookmarkStart w:id="819" w:name="_Toc90457178"/>
      <w:bookmarkStart w:id="820" w:name="_Toc90457252"/>
      <w:bookmarkStart w:id="821" w:name="_Toc90457368"/>
      <w:bookmarkStart w:id="822" w:name="_Toc90457442"/>
      <w:bookmarkStart w:id="823" w:name="_Toc90457516"/>
      <w:bookmarkStart w:id="824" w:name="_Toc90457590"/>
      <w:bookmarkStart w:id="825" w:name="_Toc90457664"/>
      <w:bookmarkStart w:id="826" w:name="_Toc90457738"/>
      <w:bookmarkStart w:id="827" w:name="_Toc90457812"/>
      <w:bookmarkStart w:id="828" w:name="_Toc90457886"/>
      <w:bookmarkStart w:id="829" w:name="_Toc90457966"/>
      <w:bookmarkStart w:id="830" w:name="_Toc90458039"/>
      <w:bookmarkStart w:id="831" w:name="_Toc90548296"/>
      <w:bookmarkStart w:id="832" w:name="_Toc90622323"/>
      <w:bookmarkStart w:id="833" w:name="_Toc90622397"/>
      <w:bookmarkStart w:id="834" w:name="_Toc90622725"/>
      <w:bookmarkStart w:id="835" w:name="_Toc90624134"/>
      <w:bookmarkStart w:id="836" w:name="_Toc90624209"/>
      <w:bookmarkStart w:id="837" w:name="_Toc90624284"/>
      <w:bookmarkStart w:id="838" w:name="_Toc90624641"/>
      <w:bookmarkStart w:id="839" w:name="_Toc74744614"/>
      <w:bookmarkStart w:id="840" w:name="_Toc75774745"/>
      <w:bookmarkStart w:id="841" w:name="_Toc90457032"/>
      <w:bookmarkStart w:id="842" w:name="_Toc90457105"/>
      <w:bookmarkStart w:id="843" w:name="_Toc90457179"/>
      <w:bookmarkStart w:id="844" w:name="_Toc90457253"/>
      <w:bookmarkStart w:id="845" w:name="_Toc90457369"/>
      <w:bookmarkStart w:id="846" w:name="_Toc90457443"/>
      <w:bookmarkStart w:id="847" w:name="_Toc90457517"/>
      <w:bookmarkStart w:id="848" w:name="_Toc90457591"/>
      <w:bookmarkStart w:id="849" w:name="_Toc90457665"/>
      <w:bookmarkStart w:id="850" w:name="_Toc90457739"/>
      <w:bookmarkStart w:id="851" w:name="_Toc90457813"/>
      <w:bookmarkStart w:id="852" w:name="_Toc90457887"/>
      <w:bookmarkStart w:id="853" w:name="_Toc90457967"/>
      <w:bookmarkStart w:id="854" w:name="_Toc90458040"/>
      <w:bookmarkStart w:id="855" w:name="_Toc90548297"/>
      <w:bookmarkStart w:id="856" w:name="_Toc90622324"/>
      <w:bookmarkStart w:id="857" w:name="_Toc90622398"/>
      <w:bookmarkStart w:id="858" w:name="_Toc90622726"/>
      <w:bookmarkStart w:id="859" w:name="_Toc90624135"/>
      <w:bookmarkStart w:id="860" w:name="_Toc90624210"/>
      <w:bookmarkStart w:id="861" w:name="_Toc90624285"/>
      <w:bookmarkStart w:id="862" w:name="_Toc90624642"/>
      <w:bookmarkStart w:id="863" w:name="_Toc74744615"/>
      <w:bookmarkStart w:id="864" w:name="_Toc75774746"/>
      <w:bookmarkStart w:id="865" w:name="_Toc90457033"/>
      <w:bookmarkStart w:id="866" w:name="_Toc90457106"/>
      <w:bookmarkStart w:id="867" w:name="_Toc90457180"/>
      <w:bookmarkStart w:id="868" w:name="_Toc90457254"/>
      <w:bookmarkStart w:id="869" w:name="_Toc90457370"/>
      <w:bookmarkStart w:id="870" w:name="_Toc90457444"/>
      <w:bookmarkStart w:id="871" w:name="_Toc90457518"/>
      <w:bookmarkStart w:id="872" w:name="_Toc90457592"/>
      <w:bookmarkStart w:id="873" w:name="_Toc90457666"/>
      <w:bookmarkStart w:id="874" w:name="_Toc90457740"/>
      <w:bookmarkStart w:id="875" w:name="_Toc90457814"/>
      <w:bookmarkStart w:id="876" w:name="_Toc90457888"/>
      <w:bookmarkStart w:id="877" w:name="_Toc90457968"/>
      <w:bookmarkStart w:id="878" w:name="_Toc90458041"/>
      <w:bookmarkStart w:id="879" w:name="_Toc90548298"/>
      <w:bookmarkStart w:id="880" w:name="_Toc90622325"/>
      <w:bookmarkStart w:id="881" w:name="_Toc90622399"/>
      <w:bookmarkStart w:id="882" w:name="_Toc90622727"/>
      <w:bookmarkStart w:id="883" w:name="_Toc90624136"/>
      <w:bookmarkStart w:id="884" w:name="_Toc90624211"/>
      <w:bookmarkStart w:id="885" w:name="_Toc90624286"/>
      <w:bookmarkStart w:id="886" w:name="_Toc90624643"/>
      <w:bookmarkStart w:id="887" w:name="_Toc74744616"/>
      <w:bookmarkStart w:id="888" w:name="_Toc75774747"/>
      <w:bookmarkStart w:id="889" w:name="_Toc90457034"/>
      <w:bookmarkStart w:id="890" w:name="_Toc90457107"/>
      <w:bookmarkStart w:id="891" w:name="_Toc90457181"/>
      <w:bookmarkStart w:id="892" w:name="_Toc90457255"/>
      <w:bookmarkStart w:id="893" w:name="_Toc90457371"/>
      <w:bookmarkStart w:id="894" w:name="_Toc90457445"/>
      <w:bookmarkStart w:id="895" w:name="_Toc90457519"/>
      <w:bookmarkStart w:id="896" w:name="_Toc90457593"/>
      <w:bookmarkStart w:id="897" w:name="_Toc90457667"/>
      <w:bookmarkStart w:id="898" w:name="_Toc90457741"/>
      <w:bookmarkStart w:id="899" w:name="_Toc90457815"/>
      <w:bookmarkStart w:id="900" w:name="_Toc90457889"/>
      <w:bookmarkStart w:id="901" w:name="_Toc90457969"/>
      <w:bookmarkStart w:id="902" w:name="_Toc90458042"/>
      <w:bookmarkStart w:id="903" w:name="_Toc90548299"/>
      <w:bookmarkStart w:id="904" w:name="_Toc90622326"/>
      <w:bookmarkStart w:id="905" w:name="_Toc90622400"/>
      <w:bookmarkStart w:id="906" w:name="_Toc90622728"/>
      <w:bookmarkStart w:id="907" w:name="_Toc90624137"/>
      <w:bookmarkStart w:id="908" w:name="_Toc90624212"/>
      <w:bookmarkStart w:id="909" w:name="_Toc90624287"/>
      <w:bookmarkStart w:id="910" w:name="_Toc90624644"/>
      <w:bookmarkStart w:id="911" w:name="_Toc74744617"/>
      <w:bookmarkStart w:id="912" w:name="_Toc75774748"/>
      <w:bookmarkStart w:id="913" w:name="_Toc90457035"/>
      <w:bookmarkStart w:id="914" w:name="_Toc90457108"/>
      <w:bookmarkStart w:id="915" w:name="_Toc90457182"/>
      <w:bookmarkStart w:id="916" w:name="_Toc90457256"/>
      <w:bookmarkStart w:id="917" w:name="_Toc90457372"/>
      <w:bookmarkStart w:id="918" w:name="_Toc90457446"/>
      <w:bookmarkStart w:id="919" w:name="_Toc90457520"/>
      <w:bookmarkStart w:id="920" w:name="_Toc90457594"/>
      <w:bookmarkStart w:id="921" w:name="_Toc90457668"/>
      <w:bookmarkStart w:id="922" w:name="_Toc90457742"/>
      <w:bookmarkStart w:id="923" w:name="_Toc90457816"/>
      <w:bookmarkStart w:id="924" w:name="_Toc90457890"/>
      <w:bookmarkStart w:id="925" w:name="_Toc90457970"/>
      <w:bookmarkStart w:id="926" w:name="_Toc90458043"/>
      <w:bookmarkStart w:id="927" w:name="_Toc90548300"/>
      <w:bookmarkStart w:id="928" w:name="_Toc90622327"/>
      <w:bookmarkStart w:id="929" w:name="_Toc90622401"/>
      <w:bookmarkStart w:id="930" w:name="_Toc90622729"/>
      <w:bookmarkStart w:id="931" w:name="_Toc90624138"/>
      <w:bookmarkStart w:id="932" w:name="_Toc90624213"/>
      <w:bookmarkStart w:id="933" w:name="_Toc90624288"/>
      <w:bookmarkStart w:id="934" w:name="_Toc90624645"/>
      <w:bookmarkStart w:id="935" w:name="_Toc74744618"/>
      <w:bookmarkStart w:id="936" w:name="_Toc75774749"/>
      <w:bookmarkStart w:id="937" w:name="_Toc90457036"/>
      <w:bookmarkStart w:id="938" w:name="_Toc90457109"/>
      <w:bookmarkStart w:id="939" w:name="_Toc90457183"/>
      <w:bookmarkStart w:id="940" w:name="_Toc90457257"/>
      <w:bookmarkStart w:id="941" w:name="_Toc90457373"/>
      <w:bookmarkStart w:id="942" w:name="_Toc90457447"/>
      <w:bookmarkStart w:id="943" w:name="_Toc90457521"/>
      <w:bookmarkStart w:id="944" w:name="_Toc90457595"/>
      <w:bookmarkStart w:id="945" w:name="_Toc90457669"/>
      <w:bookmarkStart w:id="946" w:name="_Toc90457743"/>
      <w:bookmarkStart w:id="947" w:name="_Toc90457817"/>
      <w:bookmarkStart w:id="948" w:name="_Toc90457891"/>
      <w:bookmarkStart w:id="949" w:name="_Toc90457971"/>
      <w:bookmarkStart w:id="950" w:name="_Toc90458044"/>
      <w:bookmarkStart w:id="951" w:name="_Toc90548301"/>
      <w:bookmarkStart w:id="952" w:name="_Toc90622328"/>
      <w:bookmarkStart w:id="953" w:name="_Toc90622402"/>
      <w:bookmarkStart w:id="954" w:name="_Toc90622730"/>
      <w:bookmarkStart w:id="955" w:name="_Toc90624139"/>
      <w:bookmarkStart w:id="956" w:name="_Toc90624214"/>
      <w:bookmarkStart w:id="957" w:name="_Toc90624289"/>
      <w:bookmarkStart w:id="958" w:name="_Toc90624646"/>
      <w:bookmarkStart w:id="959" w:name="_Toc25667029"/>
      <w:bookmarkStart w:id="960" w:name="_Toc96330655"/>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r w:rsidRPr="00DD1031">
        <w:t>Keep Records</w:t>
      </w:r>
      <w:bookmarkEnd w:id="959"/>
      <w:bookmarkEnd w:id="960"/>
      <w:r w:rsidR="00FA203B" w:rsidRPr="00AF5549">
        <w:t xml:space="preserve"> </w:t>
      </w:r>
    </w:p>
    <w:p w14:paraId="295DCEAC" w14:textId="77777777" w:rsidR="00D11D04" w:rsidRPr="00DD1031" w:rsidRDefault="00D11D04" w:rsidP="001E53F5"/>
    <w:p w14:paraId="0ECE5D3A" w14:textId="5FA7C734" w:rsidR="00D11D04" w:rsidRPr="00DD1031" w:rsidRDefault="00D11D04">
      <w:r w:rsidRPr="00DD1031">
        <w:t xml:space="preserve">It is important to keep a record of conversations, details about the missing young person and anything you can think of while it is fresh in your mind throughout the </w:t>
      </w:r>
      <w:r w:rsidR="005145D1">
        <w:t xml:space="preserve">time the child is </w:t>
      </w:r>
      <w:r w:rsidRPr="00DD1031">
        <w:t xml:space="preserve">missing. </w:t>
      </w:r>
      <w:r w:rsidR="00411814">
        <w:t xml:space="preserve">This is likely to include </w:t>
      </w:r>
      <w:r w:rsidR="00EB637C">
        <w:t>contact with stakeholders, family, safety and support network members, neighbours; conversations with police</w:t>
      </w:r>
      <w:r w:rsidR="0045625F">
        <w:t xml:space="preserve">; </w:t>
      </w:r>
      <w:r w:rsidR="0064558C">
        <w:t>anything you find in the house that may assist finding the young person</w:t>
      </w:r>
      <w:r w:rsidR="00B455A3">
        <w:t>; things you remember</w:t>
      </w:r>
      <w:r w:rsidRPr="00DD1031">
        <w:t xml:space="preserve">. </w:t>
      </w:r>
    </w:p>
    <w:p w14:paraId="39B01103" w14:textId="77777777" w:rsidR="00FA203B" w:rsidRDefault="00FA203B" w:rsidP="00927E0F"/>
    <w:p w14:paraId="7C1329AB" w14:textId="66919FC1" w:rsidR="00D11D04" w:rsidRPr="00DD1031" w:rsidRDefault="00D11D04" w:rsidP="00927E0F">
      <w:r w:rsidRPr="00DD1031">
        <w:t xml:space="preserve">Record </w:t>
      </w:r>
      <w:r w:rsidR="00292910">
        <w:t>all</w:t>
      </w:r>
      <w:r w:rsidRPr="00DD1031">
        <w:t xml:space="preserve"> information in the same place so it is easily found and </w:t>
      </w:r>
      <w:r w:rsidR="00127BFB">
        <w:t>functions as</w:t>
      </w:r>
      <w:r w:rsidRPr="00DD1031">
        <w:t xml:space="preserve"> a timeline or diary. </w:t>
      </w:r>
      <w:r w:rsidR="00292910">
        <w:t xml:space="preserve">It </w:t>
      </w:r>
      <w:r w:rsidR="004172A1">
        <w:t xml:space="preserve">is </w:t>
      </w:r>
      <w:r w:rsidR="00292910">
        <w:t xml:space="preserve">generally best to keep them in the young person’s existing records. </w:t>
      </w:r>
      <w:r w:rsidRPr="00DD1031">
        <w:t xml:space="preserve">Some records you should keep: </w:t>
      </w:r>
    </w:p>
    <w:p w14:paraId="06326F4C" w14:textId="43CB363A" w:rsidR="00D11D04" w:rsidRPr="00DD1031" w:rsidRDefault="004F45FF" w:rsidP="002021B2">
      <w:pPr>
        <w:pStyle w:val="ListParagraph"/>
        <w:numPr>
          <w:ilvl w:val="0"/>
          <w:numId w:val="4"/>
        </w:numPr>
      </w:pPr>
      <w:r>
        <w:t>t</w:t>
      </w:r>
      <w:r w:rsidR="00D11D04" w:rsidRPr="00DD1031">
        <w:t xml:space="preserve">he contact details of the officer who took your initial missing child’s report including their name, rank, station, phone and email, and any subsequent officers you deal with during the investigation </w:t>
      </w:r>
      <w:r w:rsidR="00AF5549">
        <w:rPr>
          <w:rStyle w:val="FootnoteReference"/>
        </w:rPr>
        <w:footnoteReference w:id="19"/>
      </w:r>
    </w:p>
    <w:p w14:paraId="57E478EB" w14:textId="1F3D71CB" w:rsidR="00D11D04" w:rsidRPr="00DD1031" w:rsidRDefault="004F45FF" w:rsidP="002021B2">
      <w:pPr>
        <w:pStyle w:val="ListParagraph"/>
        <w:numPr>
          <w:ilvl w:val="0"/>
          <w:numId w:val="4"/>
        </w:numPr>
      </w:pPr>
      <w:r>
        <w:t>t</w:t>
      </w:r>
      <w:r w:rsidR="00D11D04" w:rsidRPr="00DD1031">
        <w:t xml:space="preserve">he QPRIME </w:t>
      </w:r>
      <w:r w:rsidR="00CC2522" w:rsidRPr="00DD1031">
        <w:t>n</w:t>
      </w:r>
      <w:r w:rsidR="009F5701" w:rsidRPr="00DD1031">
        <w:t xml:space="preserve">umber </w:t>
      </w:r>
      <w:r w:rsidR="00D11D04" w:rsidRPr="00DD1031">
        <w:t xml:space="preserve">corresponding to the missing child’s report and investigation </w:t>
      </w:r>
    </w:p>
    <w:p w14:paraId="72FFC60E" w14:textId="1C1EDF2E" w:rsidR="00D11D04" w:rsidRPr="00DD1031" w:rsidRDefault="004F45FF" w:rsidP="002021B2">
      <w:pPr>
        <w:pStyle w:val="ListParagraph"/>
        <w:numPr>
          <w:ilvl w:val="0"/>
          <w:numId w:val="4"/>
        </w:numPr>
      </w:pPr>
      <w:r>
        <w:t>i</w:t>
      </w:r>
      <w:r w:rsidR="00FC6088" w:rsidRPr="00DD1031">
        <w:t>nformation about</w:t>
      </w:r>
      <w:r w:rsidR="00D11D04" w:rsidRPr="00DD1031">
        <w:t xml:space="preserve"> everyone you speak to in relation to a missing young person, including dates and times, names and numbers, the information provided etc </w:t>
      </w:r>
    </w:p>
    <w:p w14:paraId="595DFC7F" w14:textId="6A24D018" w:rsidR="00D11D04" w:rsidRPr="00DD1031" w:rsidRDefault="00D11D04" w:rsidP="002021B2">
      <w:pPr>
        <w:pStyle w:val="ListParagraph"/>
        <w:numPr>
          <w:ilvl w:val="0"/>
          <w:numId w:val="4"/>
        </w:numPr>
      </w:pPr>
      <w:r w:rsidRPr="00DD1031">
        <w:t>any action you need to take to preserve details for forensic collection, such as hairbrushes, toothbrushes for DNA collection</w:t>
      </w:r>
      <w:r w:rsidR="00BC423F">
        <w:t>.</w:t>
      </w:r>
      <w:r w:rsidR="00AF5549">
        <w:rPr>
          <w:rStyle w:val="FootnoteReference"/>
        </w:rPr>
        <w:footnoteReference w:id="20"/>
      </w:r>
    </w:p>
    <w:p w14:paraId="7288E09B" w14:textId="0EB7D276" w:rsidR="00927E0F" w:rsidRDefault="00927E0F" w:rsidP="001E53F5"/>
    <w:p w14:paraId="3354F0F7" w14:textId="416E9B4F" w:rsidR="00A44A10" w:rsidRPr="000C6EA0" w:rsidRDefault="00A44A10" w:rsidP="00A44A10">
      <w:r w:rsidRPr="000C6EA0">
        <w:t xml:space="preserve">The </w:t>
      </w:r>
      <w:r w:rsidR="004F595F" w:rsidRPr="000C6EA0">
        <w:t>best-case</w:t>
      </w:r>
      <w:r w:rsidRPr="000C6EA0">
        <w:t xml:space="preserve"> scenario is that </w:t>
      </w:r>
      <w:r w:rsidR="007C3712">
        <w:t>residential care workers</w:t>
      </w:r>
      <w:r w:rsidRPr="000C6EA0">
        <w:t xml:space="preserve"> are alerted that the young person wants to be picked up or has been located by police or another member of the Safety and Support Network.</w:t>
      </w:r>
      <w:r w:rsidR="00127BFB">
        <w:t xml:space="preserve"> Re</w:t>
      </w:r>
      <w:r w:rsidRPr="000C6EA0">
        <w:t>sidential care workers</w:t>
      </w:r>
      <w:r w:rsidR="00127BFB">
        <w:t>, perhaps in consultation with their line manager and Child Safety</w:t>
      </w:r>
      <w:r w:rsidRPr="000C6EA0">
        <w:t xml:space="preserve"> must </w:t>
      </w:r>
      <w:r w:rsidR="00127BFB">
        <w:t xml:space="preserve">then </w:t>
      </w:r>
      <w:r w:rsidRPr="000C6EA0">
        <w:t xml:space="preserve">arrange transportation to return the young person safely to the house. </w:t>
      </w:r>
    </w:p>
    <w:p w14:paraId="718D5E25" w14:textId="77777777" w:rsidR="00A44A10" w:rsidRPr="000C6EA0" w:rsidRDefault="00A44A10" w:rsidP="00A44A10"/>
    <w:p w14:paraId="1DC0E889" w14:textId="71A2CDC6" w:rsidR="00A44A10" w:rsidRDefault="00A44A10" w:rsidP="00A44A10">
      <w:r w:rsidRPr="000C6EA0">
        <w:t xml:space="preserve">If the residential care worker is picking up and transporting a young person, a few safety measures need to be considered to ensure the safety of the young person, </w:t>
      </w:r>
      <w:r w:rsidR="007C3712">
        <w:t>residential care workers</w:t>
      </w:r>
      <w:r w:rsidRPr="000C6EA0">
        <w:t xml:space="preserve"> and the community.</w:t>
      </w:r>
    </w:p>
    <w:p w14:paraId="1C38DAD2" w14:textId="7AF4FC86" w:rsidR="000C6EA0" w:rsidRDefault="000C6EA0" w:rsidP="00A44A10"/>
    <w:p w14:paraId="45B94BA7" w14:textId="3B7D54D8" w:rsidR="004172A1" w:rsidRPr="009641F0" w:rsidRDefault="004172A1" w:rsidP="00A42DB7">
      <w:pPr>
        <w:pStyle w:val="Heading2"/>
        <w:numPr>
          <w:ilvl w:val="1"/>
          <w:numId w:val="40"/>
        </w:numPr>
        <w:tabs>
          <w:tab w:val="left" w:pos="284"/>
          <w:tab w:val="left" w:pos="567"/>
        </w:tabs>
        <w:rPr>
          <w:b/>
          <w:bCs/>
        </w:rPr>
      </w:pPr>
      <w:bookmarkStart w:id="961" w:name="_Toc73105975"/>
      <w:bookmarkStart w:id="962" w:name="_Toc96330656"/>
      <w:r w:rsidRPr="009641F0">
        <w:t>When a young person continues to be missing</w:t>
      </w:r>
      <w:bookmarkEnd w:id="961"/>
      <w:bookmarkEnd w:id="962"/>
    </w:p>
    <w:p w14:paraId="709815B0" w14:textId="77777777" w:rsidR="004172A1" w:rsidRPr="00B16B96" w:rsidRDefault="004172A1" w:rsidP="004172A1">
      <w:pPr>
        <w:pStyle w:val="ListParagraph"/>
        <w:rPr>
          <w:highlight w:val="yellow"/>
        </w:rPr>
      </w:pPr>
    </w:p>
    <w:p w14:paraId="158500D8" w14:textId="3324F6D2" w:rsidR="004172A1" w:rsidRPr="00216690" w:rsidRDefault="004172A1" w:rsidP="004172A1">
      <w:r w:rsidRPr="00216690">
        <w:t>During the time a young person is missing it will be important the young person’s care team/safety and support network continue to work together to regularly exchange information</w:t>
      </w:r>
      <w:r w:rsidR="00DD60C9">
        <w:t xml:space="preserve"> and provide new information to police</w:t>
      </w:r>
      <w:r w:rsidRPr="00216690">
        <w:t xml:space="preserve"> regarding the actions being taken to locate the child.  </w:t>
      </w:r>
    </w:p>
    <w:p w14:paraId="2A7E1458" w14:textId="77777777" w:rsidR="004172A1" w:rsidRDefault="004172A1" w:rsidP="004172A1">
      <w:pPr>
        <w:rPr>
          <w:highlight w:val="yellow"/>
        </w:rPr>
      </w:pPr>
    </w:p>
    <w:p w14:paraId="41DF3E73" w14:textId="49812DF3" w:rsidR="004172A1" w:rsidRDefault="004172A1" w:rsidP="004172A1">
      <w:r>
        <w:lastRenderedPageBreak/>
        <w:t xml:space="preserve">When a child is reported as missing then the relevant Department of </w:t>
      </w:r>
      <w:r w:rsidR="00161E42">
        <w:rPr>
          <w:rFonts w:ascii="Calibri" w:eastAsia="Times New Roman" w:hAnsi="Calibri" w:cs="Calibri"/>
          <w:color w:val="000000"/>
          <w:lang w:eastAsia="en-AU"/>
        </w:rPr>
        <w:t xml:space="preserve">Children, Youth Justice and Multicultural Affairs </w:t>
      </w:r>
      <w:r>
        <w:t>staff member</w:t>
      </w:r>
      <w:r w:rsidR="00161E42">
        <w:t>,</w:t>
      </w:r>
      <w:r>
        <w:t xml:space="preserve"> will immediately notify the SCAN team coordinator via telephone or email. If no SCAN team meeting is scheduled within two days of the child being reported missing to the Police, the coordinator will consult with all core member representatives to determine if an emergency SCAN team meeting is required.</w:t>
      </w:r>
    </w:p>
    <w:p w14:paraId="2C6B8A62" w14:textId="77777777" w:rsidR="004172A1" w:rsidRDefault="004172A1" w:rsidP="004172A1"/>
    <w:p w14:paraId="34A8ABD1" w14:textId="6481AA98" w:rsidR="004172A1" w:rsidRDefault="004172A1" w:rsidP="004172A1">
      <w:r>
        <w:t xml:space="preserve">An emergency SCAN team meeting will occur if at least one core member representative considers it necessary. It is likely the manager of a Residential Care facility will be invited to attend this SCAN meeting to share information and engage in a collaborative discussion to locate the young person and discuss recommended further actions to be taken. </w:t>
      </w:r>
    </w:p>
    <w:p w14:paraId="45D43F13" w14:textId="77777777" w:rsidR="004172A1" w:rsidRDefault="004172A1" w:rsidP="004172A1"/>
    <w:p w14:paraId="7A84A70C" w14:textId="77777777" w:rsidR="004172A1" w:rsidRPr="00216690" w:rsidRDefault="004172A1" w:rsidP="004172A1">
      <w:r w:rsidRPr="00216690">
        <w:t xml:space="preserve">Actions which Child Safety Services may be undertaking during this time include: </w:t>
      </w:r>
    </w:p>
    <w:p w14:paraId="4E096DD2" w14:textId="77777777" w:rsidR="004172A1" w:rsidRPr="00216690" w:rsidRDefault="004172A1" w:rsidP="004172A1">
      <w:pPr>
        <w:pStyle w:val="ListParagraph"/>
        <w:numPr>
          <w:ilvl w:val="0"/>
          <w:numId w:val="4"/>
        </w:numPr>
      </w:pPr>
      <w:r w:rsidRPr="00216690">
        <w:t xml:space="preserve">Supporting the residential care facility and police to identify places where the child frequently attends. </w:t>
      </w:r>
    </w:p>
    <w:p w14:paraId="5AC6F1DF" w14:textId="77777777" w:rsidR="004172A1" w:rsidRPr="00216690" w:rsidRDefault="004172A1" w:rsidP="004172A1">
      <w:pPr>
        <w:pStyle w:val="ListParagraph"/>
        <w:numPr>
          <w:ilvl w:val="0"/>
          <w:numId w:val="4"/>
        </w:numPr>
      </w:pPr>
      <w:r w:rsidRPr="00216690">
        <w:t xml:space="preserve">Contacting the child’s family, friends and networks including previous carers to establish if the child has been located and/or identify other possible locations where the child may have gone. </w:t>
      </w:r>
    </w:p>
    <w:p w14:paraId="1D39D706" w14:textId="77777777" w:rsidR="004172A1" w:rsidRPr="00216690" w:rsidRDefault="004172A1" w:rsidP="004172A1">
      <w:pPr>
        <w:pStyle w:val="ListParagraph"/>
        <w:numPr>
          <w:ilvl w:val="0"/>
          <w:numId w:val="4"/>
        </w:numPr>
      </w:pPr>
      <w:r w:rsidRPr="00216690">
        <w:t>Taking other actions to locate the child, such as trying to make telephone contact, leaving messages on the child’s phone and through other social networking sites used by the child.</w:t>
      </w:r>
    </w:p>
    <w:p w14:paraId="4EFAC0F1" w14:textId="488D47D0" w:rsidR="004172A1" w:rsidRPr="00216690" w:rsidRDefault="004172A1" w:rsidP="004172A1">
      <w:pPr>
        <w:pStyle w:val="ListParagraph"/>
        <w:numPr>
          <w:ilvl w:val="0"/>
          <w:numId w:val="4"/>
        </w:numPr>
      </w:pPr>
      <w:r w:rsidRPr="00216690">
        <w:t xml:space="preserve">Cooperating with police regarding media coverage. </w:t>
      </w:r>
    </w:p>
    <w:p w14:paraId="04C8CD7F" w14:textId="77777777" w:rsidR="004172A1" w:rsidRPr="00216690" w:rsidRDefault="004172A1" w:rsidP="004172A1">
      <w:pPr>
        <w:pStyle w:val="ListParagraph"/>
        <w:numPr>
          <w:ilvl w:val="0"/>
          <w:numId w:val="4"/>
        </w:numPr>
      </w:pPr>
      <w:r w:rsidRPr="00216690">
        <w:t>Developing, as appropriate, a media strategy in consultation with police, the direct carer and where appropriate, the child’s parents.</w:t>
      </w:r>
    </w:p>
    <w:p w14:paraId="268042DA" w14:textId="77777777" w:rsidR="004172A1" w:rsidRPr="00216690" w:rsidRDefault="004172A1" w:rsidP="004172A1"/>
    <w:p w14:paraId="21916423" w14:textId="16D4D807" w:rsidR="004172A1" w:rsidRPr="00216690" w:rsidRDefault="004172A1" w:rsidP="004172A1">
      <w:r w:rsidRPr="00216690">
        <w:t xml:space="preserve">Actions which the Queensland Police Service may be undertaking during this time are contained in chapter 12 of the Queensland Police Operational Procedures Manual. A copy of this manual is publicly available at </w:t>
      </w:r>
      <w:hyperlink r:id="rId21" w:history="1">
        <w:r w:rsidRPr="00216690">
          <w:rPr>
            <w:rStyle w:val="Hyperlink"/>
          </w:rPr>
          <w:t>https://www.police.qld.gov.au/corporatedocs/OperationalPolicies/opm.htm</w:t>
        </w:r>
      </w:hyperlink>
    </w:p>
    <w:p w14:paraId="61BB5C5E" w14:textId="77777777" w:rsidR="004172A1" w:rsidRDefault="004172A1" w:rsidP="004172A1">
      <w:pPr>
        <w:rPr>
          <w:highlight w:val="yellow"/>
        </w:rPr>
      </w:pPr>
    </w:p>
    <w:p w14:paraId="6BD37131" w14:textId="10752E30" w:rsidR="004172A1" w:rsidRPr="00216690" w:rsidRDefault="004172A1" w:rsidP="00A42DB7">
      <w:pPr>
        <w:pStyle w:val="Heading2"/>
        <w:numPr>
          <w:ilvl w:val="1"/>
          <w:numId w:val="40"/>
        </w:numPr>
        <w:tabs>
          <w:tab w:val="left" w:pos="567"/>
        </w:tabs>
      </w:pPr>
      <w:bookmarkStart w:id="963" w:name="_Toc96330657"/>
      <w:r w:rsidRPr="00216690">
        <w:t>When the missing child in located</w:t>
      </w:r>
      <w:bookmarkEnd w:id="963"/>
      <w:r w:rsidRPr="00216690">
        <w:t xml:space="preserve"> </w:t>
      </w:r>
    </w:p>
    <w:p w14:paraId="29AA45FC" w14:textId="77777777" w:rsidR="004172A1" w:rsidRDefault="004172A1" w:rsidP="004172A1">
      <w:pPr>
        <w:rPr>
          <w:highlight w:val="yellow"/>
        </w:rPr>
      </w:pPr>
    </w:p>
    <w:p w14:paraId="044B9EA8" w14:textId="317B30FE" w:rsidR="004172A1" w:rsidRPr="00216690" w:rsidRDefault="004172A1" w:rsidP="004172A1">
      <w:r w:rsidRPr="00216690">
        <w:t>When a missing child is located or returns to where they live it is important the direct carer or child safety officer immediately advise the police and the CSO. This can be done by contacting Policelink on 131 444 and prov</w:t>
      </w:r>
      <w:r w:rsidR="00A228EE">
        <w:t>id</w:t>
      </w:r>
      <w:r w:rsidRPr="00216690">
        <w:t xml:space="preserve">ing the Queensland Police reference number (QPRIME number) which was provided when the missing person report was initially made to police. </w:t>
      </w:r>
    </w:p>
    <w:p w14:paraId="641238CB" w14:textId="77777777" w:rsidR="004172A1" w:rsidRPr="00216690" w:rsidRDefault="004172A1" w:rsidP="004172A1"/>
    <w:p w14:paraId="2A19B291" w14:textId="77777777" w:rsidR="004172A1" w:rsidRPr="00216690" w:rsidRDefault="004172A1" w:rsidP="004172A1">
      <w:r w:rsidRPr="00216690">
        <w:t xml:space="preserve">All members of the care team previously aware the child was missing must be contacted. </w:t>
      </w:r>
    </w:p>
    <w:p w14:paraId="36E430F4" w14:textId="77777777" w:rsidR="004172A1" w:rsidRPr="00216690" w:rsidRDefault="004172A1" w:rsidP="004172A1"/>
    <w:p w14:paraId="6B36D708" w14:textId="77777777" w:rsidR="004172A1" w:rsidRPr="00216690" w:rsidRDefault="004172A1" w:rsidP="004172A1">
      <w:r w:rsidRPr="00216690">
        <w:t xml:space="preserve">The CSO will meet with the child following their return to discuss the reasons why they went missing, explore whether the child experienced harm while missing, and to jointly identify any actions to support the child’s ongoing safety and wellbeing and reduce the likelihood of the child going missing in the future. This meeting may be undertaken jointly with police. This will occur within 48 hours of the child being located. </w:t>
      </w:r>
    </w:p>
    <w:p w14:paraId="31E4384E" w14:textId="77777777" w:rsidR="004172A1" w:rsidRPr="00216690" w:rsidRDefault="004172A1" w:rsidP="004172A1"/>
    <w:p w14:paraId="1B50DF7B" w14:textId="77777777" w:rsidR="004172A1" w:rsidRPr="00216690" w:rsidRDefault="004172A1" w:rsidP="004172A1">
      <w:r w:rsidRPr="00216690">
        <w:t xml:space="preserve">The CSO will also arrange a meeting with the child’s care team to discuss the reasons why the child went missing, and consider any actions to support the child’s ongoing safety and wellbeing and reduce the likelihood of the child going missing in the future. You will be invited to participate and engage in this discussion, including contributing to reviewing the placement agreement, safety and support plan and/or the child’s case plan. </w:t>
      </w:r>
    </w:p>
    <w:p w14:paraId="089A2EAE" w14:textId="77777777" w:rsidR="004172A1" w:rsidRPr="00216690" w:rsidRDefault="004172A1" w:rsidP="004172A1"/>
    <w:p w14:paraId="1FD0872F" w14:textId="7AD87CD5" w:rsidR="004172A1" w:rsidRPr="00216690" w:rsidRDefault="004172A1" w:rsidP="004172A1"/>
    <w:p w14:paraId="1DDEC728" w14:textId="77777777" w:rsidR="004172A1" w:rsidRPr="00216690" w:rsidRDefault="004172A1" w:rsidP="004172A1">
      <w:r w:rsidRPr="00216690">
        <w:t>If a child is frequently missing, the child’s care team will identify strategies to reduce the likelihood of recurrence and the actions required when the child is missing. You should undertake a risk assessment record and partner with the CSO and other members of the child’s care team to explore actions and make a plan to prevent future missing episodes.</w:t>
      </w:r>
    </w:p>
    <w:p w14:paraId="068AFC09" w14:textId="77777777" w:rsidR="004172A1" w:rsidRDefault="004172A1" w:rsidP="004172A1">
      <w:pPr>
        <w:rPr>
          <w:highlight w:val="yellow"/>
        </w:rPr>
      </w:pPr>
    </w:p>
    <w:p w14:paraId="1CF3A915" w14:textId="77777777" w:rsidR="004172A1" w:rsidRPr="003519F8" w:rsidRDefault="004172A1" w:rsidP="004172A1">
      <w:pPr>
        <w:pStyle w:val="font8"/>
        <w:spacing w:before="0" w:beforeAutospacing="0" w:after="0" w:afterAutospacing="0"/>
        <w:textAlignment w:val="baseline"/>
        <w:rPr>
          <w:rFonts w:asciiTheme="minorHAnsi" w:eastAsiaTheme="minorHAnsi" w:hAnsiTheme="minorHAnsi" w:cstheme="minorBidi"/>
          <w:sz w:val="22"/>
          <w:szCs w:val="22"/>
          <w:lang w:eastAsia="en-US"/>
        </w:rPr>
      </w:pPr>
      <w:r w:rsidRPr="003519F8">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t>Y</w:t>
      </w:r>
      <w:r w:rsidRPr="003519F8">
        <w:rPr>
          <w:rFonts w:asciiTheme="minorHAnsi" w:eastAsiaTheme="minorHAnsi" w:hAnsiTheme="minorHAnsi" w:cstheme="minorBidi"/>
          <w:sz w:val="22"/>
          <w:szCs w:val="22"/>
          <w:lang w:eastAsia="en-US"/>
        </w:rPr>
        <w:t xml:space="preserve">oung people who regularly go missing from care </w:t>
      </w:r>
      <w:r>
        <w:rPr>
          <w:rFonts w:asciiTheme="minorHAnsi" w:eastAsiaTheme="minorHAnsi" w:hAnsiTheme="minorHAnsi" w:cstheme="minorBidi"/>
          <w:sz w:val="22"/>
          <w:szCs w:val="22"/>
          <w:lang w:eastAsia="en-US"/>
        </w:rPr>
        <w:t>may</w:t>
      </w:r>
      <w:r w:rsidRPr="003519F8">
        <w:rPr>
          <w:rFonts w:asciiTheme="minorHAnsi" w:eastAsiaTheme="minorHAnsi" w:hAnsiTheme="minorHAnsi" w:cstheme="minorBidi"/>
          <w:sz w:val="22"/>
          <w:szCs w:val="22"/>
          <w:lang w:eastAsia="en-US"/>
        </w:rPr>
        <w:t xml:space="preserve"> be at significant increased risk of:</w:t>
      </w:r>
    </w:p>
    <w:p w14:paraId="4AAA4CDD" w14:textId="6B056C9E" w:rsidR="004172A1" w:rsidRPr="003519F8" w:rsidRDefault="004172A1" w:rsidP="004172A1">
      <w:pPr>
        <w:pStyle w:val="font8"/>
        <w:numPr>
          <w:ilvl w:val="0"/>
          <w:numId w:val="28"/>
        </w:numPr>
        <w:spacing w:before="0" w:beforeAutospacing="0" w:after="0" w:afterAutospacing="0"/>
        <w:textAlignment w:val="baseline"/>
        <w:rPr>
          <w:rFonts w:asciiTheme="minorHAnsi" w:eastAsiaTheme="minorHAnsi" w:hAnsiTheme="minorHAnsi" w:cstheme="minorBidi"/>
          <w:sz w:val="22"/>
          <w:szCs w:val="22"/>
          <w:lang w:eastAsia="en-US"/>
        </w:rPr>
      </w:pPr>
      <w:r w:rsidRPr="003519F8">
        <w:rPr>
          <w:rFonts w:asciiTheme="minorHAnsi" w:eastAsiaTheme="minorHAnsi" w:hAnsiTheme="minorHAnsi" w:cstheme="minorBidi"/>
          <w:sz w:val="22"/>
          <w:szCs w:val="22"/>
          <w:lang w:eastAsia="en-US"/>
        </w:rPr>
        <w:t>becoming involved in crime to survive, from stealing to criminal gang involvement</w:t>
      </w:r>
    </w:p>
    <w:p w14:paraId="0253AA02" w14:textId="77777777" w:rsidR="004172A1" w:rsidRPr="003519F8" w:rsidRDefault="004172A1" w:rsidP="004172A1">
      <w:pPr>
        <w:pStyle w:val="font8"/>
        <w:numPr>
          <w:ilvl w:val="0"/>
          <w:numId w:val="28"/>
        </w:numPr>
        <w:spacing w:before="0" w:beforeAutospacing="0" w:after="0" w:afterAutospacing="0"/>
        <w:textAlignment w:val="baseline"/>
        <w:rPr>
          <w:rFonts w:asciiTheme="minorHAnsi" w:eastAsiaTheme="minorHAnsi" w:hAnsiTheme="minorHAnsi" w:cstheme="minorBidi"/>
          <w:sz w:val="22"/>
          <w:szCs w:val="22"/>
          <w:lang w:eastAsia="en-US"/>
        </w:rPr>
      </w:pPr>
      <w:r w:rsidRPr="003519F8">
        <w:rPr>
          <w:rFonts w:asciiTheme="minorHAnsi" w:eastAsiaTheme="minorHAnsi" w:hAnsiTheme="minorHAnsi" w:cstheme="minorBidi"/>
          <w:sz w:val="22"/>
          <w:szCs w:val="22"/>
          <w:lang w:eastAsia="en-US"/>
        </w:rPr>
        <w:t>sexual exploitation and abuse</w:t>
      </w:r>
    </w:p>
    <w:p w14:paraId="5EADBB88" w14:textId="77777777" w:rsidR="004172A1" w:rsidRPr="003519F8" w:rsidRDefault="004172A1" w:rsidP="004172A1">
      <w:pPr>
        <w:pStyle w:val="font8"/>
        <w:numPr>
          <w:ilvl w:val="0"/>
          <w:numId w:val="28"/>
        </w:numPr>
        <w:spacing w:before="0" w:beforeAutospacing="0" w:after="0" w:afterAutospacing="0"/>
        <w:textAlignment w:val="baseline"/>
        <w:rPr>
          <w:rFonts w:asciiTheme="minorHAnsi" w:eastAsiaTheme="minorHAnsi" w:hAnsiTheme="minorHAnsi" w:cstheme="minorBidi"/>
          <w:sz w:val="22"/>
          <w:szCs w:val="22"/>
          <w:lang w:eastAsia="en-US"/>
        </w:rPr>
      </w:pPr>
      <w:r w:rsidRPr="003519F8">
        <w:rPr>
          <w:rFonts w:asciiTheme="minorHAnsi" w:eastAsiaTheme="minorHAnsi" w:hAnsiTheme="minorHAnsi" w:cstheme="minorBidi"/>
          <w:sz w:val="22"/>
          <w:szCs w:val="22"/>
          <w:lang w:eastAsia="en-US"/>
        </w:rPr>
        <w:t>drug and alcohol misuse</w:t>
      </w:r>
    </w:p>
    <w:p w14:paraId="4A004213" w14:textId="77777777" w:rsidR="004172A1" w:rsidRPr="003519F8" w:rsidRDefault="004172A1" w:rsidP="004172A1">
      <w:pPr>
        <w:pStyle w:val="font8"/>
        <w:numPr>
          <w:ilvl w:val="0"/>
          <w:numId w:val="28"/>
        </w:numPr>
        <w:spacing w:before="0" w:beforeAutospacing="0" w:after="0" w:afterAutospacing="0"/>
        <w:textAlignment w:val="baseline"/>
        <w:rPr>
          <w:rFonts w:asciiTheme="minorHAnsi" w:eastAsiaTheme="minorHAnsi" w:hAnsiTheme="minorHAnsi" w:cstheme="minorBidi"/>
          <w:sz w:val="22"/>
          <w:szCs w:val="22"/>
          <w:lang w:eastAsia="en-US"/>
        </w:rPr>
      </w:pPr>
      <w:r w:rsidRPr="003519F8">
        <w:rPr>
          <w:rFonts w:asciiTheme="minorHAnsi" w:eastAsiaTheme="minorHAnsi" w:hAnsiTheme="minorHAnsi" w:cstheme="minorBidi"/>
          <w:sz w:val="22"/>
          <w:szCs w:val="22"/>
          <w:lang w:eastAsia="en-US"/>
        </w:rPr>
        <w:t>mental and sexual health issues</w:t>
      </w:r>
    </w:p>
    <w:p w14:paraId="06F3B271" w14:textId="77777777" w:rsidR="004172A1" w:rsidRPr="003519F8" w:rsidRDefault="004172A1" w:rsidP="004172A1">
      <w:pPr>
        <w:pStyle w:val="font8"/>
        <w:numPr>
          <w:ilvl w:val="0"/>
          <w:numId w:val="28"/>
        </w:numPr>
        <w:spacing w:before="0" w:beforeAutospacing="0" w:after="0" w:afterAutospacing="0"/>
        <w:textAlignment w:val="baseline"/>
        <w:rPr>
          <w:rFonts w:asciiTheme="minorHAnsi" w:eastAsiaTheme="minorHAnsi" w:hAnsiTheme="minorHAnsi" w:cstheme="minorBidi"/>
          <w:sz w:val="22"/>
          <w:szCs w:val="22"/>
          <w:lang w:eastAsia="en-US"/>
        </w:rPr>
      </w:pPr>
      <w:r w:rsidRPr="003519F8">
        <w:rPr>
          <w:rFonts w:asciiTheme="minorHAnsi" w:eastAsiaTheme="minorHAnsi" w:hAnsiTheme="minorHAnsi" w:cstheme="minorBidi"/>
          <w:sz w:val="22"/>
          <w:szCs w:val="22"/>
          <w:lang w:eastAsia="en-US"/>
        </w:rPr>
        <w:t>exclusion from school and failure to meet educational milestones</w:t>
      </w:r>
      <w:r>
        <w:rPr>
          <w:rFonts w:asciiTheme="minorHAnsi" w:eastAsiaTheme="minorHAnsi" w:hAnsiTheme="minorHAnsi" w:cstheme="minorBidi"/>
          <w:sz w:val="22"/>
          <w:szCs w:val="22"/>
          <w:lang w:eastAsia="en-US"/>
        </w:rPr>
        <w:t>.</w:t>
      </w:r>
    </w:p>
    <w:p w14:paraId="277EC787" w14:textId="678FC7DF" w:rsidR="004172A1" w:rsidRDefault="004172A1" w:rsidP="00A44A10"/>
    <w:p w14:paraId="11F3AB81" w14:textId="4C072025" w:rsidR="004A23DC" w:rsidRDefault="004A23DC" w:rsidP="00A44A10"/>
    <w:p w14:paraId="486912B1" w14:textId="550EAA4E" w:rsidR="004A23DC" w:rsidRDefault="004A23DC" w:rsidP="00A44A10"/>
    <w:p w14:paraId="2EA84489" w14:textId="4FA8EBCC" w:rsidR="004A23DC" w:rsidRDefault="004A23DC" w:rsidP="00A44A10"/>
    <w:p w14:paraId="1E6ACAF3" w14:textId="071A0A5A" w:rsidR="004A23DC" w:rsidRDefault="004A23DC" w:rsidP="00A44A10"/>
    <w:p w14:paraId="0D0BDB17" w14:textId="2657FE97" w:rsidR="004A23DC" w:rsidRDefault="004A23DC" w:rsidP="00A44A10"/>
    <w:p w14:paraId="18CEB588" w14:textId="180D60DE" w:rsidR="004A23DC" w:rsidRDefault="004A23DC" w:rsidP="00A44A10"/>
    <w:p w14:paraId="5449E409" w14:textId="5B3D4477" w:rsidR="004A23DC" w:rsidRDefault="004A23DC" w:rsidP="00A44A10"/>
    <w:p w14:paraId="5878647E" w14:textId="5C6D2ECE" w:rsidR="004A23DC" w:rsidRDefault="004A23DC" w:rsidP="00A44A10"/>
    <w:p w14:paraId="63A96A67" w14:textId="3F8CB16C" w:rsidR="004A23DC" w:rsidRDefault="004A23DC" w:rsidP="00A44A10"/>
    <w:p w14:paraId="137F50E8" w14:textId="250023FB" w:rsidR="004A23DC" w:rsidRDefault="004A23DC" w:rsidP="00A44A10"/>
    <w:p w14:paraId="11712CC1" w14:textId="18387E46" w:rsidR="004A23DC" w:rsidRDefault="004A23DC" w:rsidP="00A44A10"/>
    <w:p w14:paraId="4A50FE53" w14:textId="32625235" w:rsidR="004A23DC" w:rsidRDefault="004A23DC" w:rsidP="00A44A10"/>
    <w:p w14:paraId="00F883A4" w14:textId="11D5F14B" w:rsidR="004A23DC" w:rsidRDefault="004A23DC" w:rsidP="00A44A10"/>
    <w:p w14:paraId="57967687" w14:textId="2D3324C0" w:rsidR="004A23DC" w:rsidRDefault="004A23DC" w:rsidP="00A44A10"/>
    <w:p w14:paraId="1E159E50" w14:textId="51B3BBF7" w:rsidR="004A23DC" w:rsidRDefault="004A23DC" w:rsidP="00A44A10"/>
    <w:p w14:paraId="773EC12D" w14:textId="39456B60" w:rsidR="004A23DC" w:rsidRDefault="004A23DC" w:rsidP="00A44A10"/>
    <w:p w14:paraId="37350397" w14:textId="2DB5DCE3" w:rsidR="004A23DC" w:rsidRDefault="004A23DC" w:rsidP="00A44A10"/>
    <w:p w14:paraId="34E7AB6F" w14:textId="0C3A0B96" w:rsidR="004A23DC" w:rsidRDefault="004A23DC" w:rsidP="00A44A10"/>
    <w:p w14:paraId="29DB3E5A" w14:textId="10278B7D" w:rsidR="004A23DC" w:rsidRDefault="004A23DC" w:rsidP="00A44A10"/>
    <w:p w14:paraId="581EFAC6" w14:textId="26001BE9" w:rsidR="004A23DC" w:rsidRDefault="004A23DC" w:rsidP="00A44A10"/>
    <w:p w14:paraId="6D3B8D7D" w14:textId="5AF0AC8A" w:rsidR="004A23DC" w:rsidRDefault="004A23DC" w:rsidP="00A44A10"/>
    <w:p w14:paraId="5E182131" w14:textId="683D068A" w:rsidR="004A23DC" w:rsidRDefault="004A23DC" w:rsidP="00A44A10"/>
    <w:p w14:paraId="0830D5E5" w14:textId="3283C7D8" w:rsidR="004A23DC" w:rsidRDefault="004A23DC" w:rsidP="00A44A10"/>
    <w:p w14:paraId="0496712E" w14:textId="53ACB313" w:rsidR="004A23DC" w:rsidRDefault="004A23DC" w:rsidP="00A44A10"/>
    <w:p w14:paraId="235EB3E6" w14:textId="067CDC80" w:rsidR="004A23DC" w:rsidRDefault="004A23DC" w:rsidP="00A44A10"/>
    <w:p w14:paraId="7F23DD08" w14:textId="5EC76A1C" w:rsidR="004A23DC" w:rsidRDefault="004A23DC" w:rsidP="00A44A10"/>
    <w:p w14:paraId="233E90DC" w14:textId="1325415E" w:rsidR="004A23DC" w:rsidRDefault="004A23DC" w:rsidP="00A44A10"/>
    <w:p w14:paraId="17496C2C" w14:textId="2CB86BCE" w:rsidR="004A23DC" w:rsidRDefault="004A23DC" w:rsidP="00A44A10"/>
    <w:p w14:paraId="3A0C9880" w14:textId="12C9CC36" w:rsidR="004A23DC" w:rsidRDefault="004A23DC" w:rsidP="00A44A10"/>
    <w:p w14:paraId="62ABFF11" w14:textId="509EF2A7" w:rsidR="004A23DC" w:rsidRDefault="004A23DC" w:rsidP="00A44A10"/>
    <w:p w14:paraId="7CCFCE66" w14:textId="491DCA6D" w:rsidR="00FC1AAB" w:rsidRDefault="00FC1AAB" w:rsidP="00A44A10"/>
    <w:p w14:paraId="16EB83CD" w14:textId="19758DE3" w:rsidR="00FC1AAB" w:rsidRDefault="00FC1AAB" w:rsidP="00A44A10"/>
    <w:p w14:paraId="4DD0FDFA" w14:textId="37FFBB97" w:rsidR="00FC1AAB" w:rsidRDefault="00FC1AAB" w:rsidP="00A44A10"/>
    <w:p w14:paraId="68CC5CA8" w14:textId="4C95D8CC" w:rsidR="00FC1AAB" w:rsidRDefault="00FC1AAB" w:rsidP="00A44A10"/>
    <w:p w14:paraId="2BAAEBD1" w14:textId="522F6CA3" w:rsidR="00FC1AAB" w:rsidRDefault="00FC1AAB" w:rsidP="00A44A10"/>
    <w:p w14:paraId="006782D5" w14:textId="593AD8A6" w:rsidR="00FC1AAB" w:rsidRDefault="00FC1AAB" w:rsidP="00A44A10"/>
    <w:p w14:paraId="41965031" w14:textId="492E6F19" w:rsidR="00FC1AAB" w:rsidRDefault="00FC1AAB" w:rsidP="00A44A10"/>
    <w:p w14:paraId="1568FD62" w14:textId="3D83369B" w:rsidR="00E27FA4" w:rsidRDefault="00E27FA4" w:rsidP="00A44A10"/>
    <w:p w14:paraId="6DD2A316" w14:textId="44C76779" w:rsidR="00E27FA4" w:rsidRDefault="00E27FA4" w:rsidP="00A44A10"/>
    <w:p w14:paraId="30D956C3" w14:textId="1CE24D76" w:rsidR="00E27FA4" w:rsidRDefault="00E27FA4" w:rsidP="00A44A10"/>
    <w:p w14:paraId="30C25A72" w14:textId="77777777" w:rsidR="00E27FA4" w:rsidRDefault="00E27FA4" w:rsidP="00A44A10"/>
    <w:p w14:paraId="4B317CDF" w14:textId="27C9939B" w:rsidR="00FC1AAB" w:rsidRDefault="00FC1AAB" w:rsidP="00A44A10"/>
    <w:p w14:paraId="7B307AB2" w14:textId="77777777" w:rsidR="00FC1AAB" w:rsidRDefault="00FC1AAB" w:rsidP="00A44A10"/>
    <w:p w14:paraId="23002599" w14:textId="130C25D7" w:rsidR="00A74C17" w:rsidRPr="00DD1031" w:rsidRDefault="00E12DD9" w:rsidP="00A42DB7">
      <w:pPr>
        <w:pStyle w:val="Heading1"/>
        <w:numPr>
          <w:ilvl w:val="0"/>
          <w:numId w:val="40"/>
        </w:numPr>
        <w:tabs>
          <w:tab w:val="left" w:pos="1985"/>
        </w:tabs>
      </w:pPr>
      <w:bookmarkStart w:id="964" w:name="_Toc25667030"/>
      <w:bookmarkStart w:id="965" w:name="_Toc96330658"/>
      <w:r w:rsidRPr="00DD1031">
        <w:lastRenderedPageBreak/>
        <w:t>Transporting young people</w:t>
      </w:r>
      <w:bookmarkEnd w:id="964"/>
      <w:bookmarkEnd w:id="965"/>
    </w:p>
    <w:p w14:paraId="151A2196" w14:textId="7F30D626" w:rsidR="00A74C17" w:rsidRPr="00DD1031" w:rsidRDefault="00A74C17" w:rsidP="001E53F5"/>
    <w:p w14:paraId="5C23B58F" w14:textId="1642EDA9" w:rsidR="00A74C17" w:rsidRPr="00DD1031" w:rsidRDefault="00927E0F" w:rsidP="001E53F5">
      <w:bookmarkStart w:id="966" w:name="_Toc22097695"/>
      <w:bookmarkStart w:id="967" w:name="_Hlk31209727"/>
      <w:r w:rsidRPr="00DD1031">
        <w:t>The p</w:t>
      </w:r>
      <w:r w:rsidR="00A74C17" w:rsidRPr="00DD1031">
        <w:t>urpose of this section</w:t>
      </w:r>
      <w:bookmarkEnd w:id="966"/>
      <w:r w:rsidRPr="00DD1031">
        <w:t xml:space="preserve"> is to </w:t>
      </w:r>
      <w:bookmarkStart w:id="968" w:name="_Hlk23164456"/>
      <w:r w:rsidR="00A74C17" w:rsidRPr="00DD1031">
        <w:t xml:space="preserve">inform </w:t>
      </w:r>
      <w:r w:rsidR="00822623" w:rsidRPr="00DD1031">
        <w:t>residential care workers</w:t>
      </w:r>
      <w:r w:rsidR="00A74C17" w:rsidRPr="00DD1031">
        <w:t xml:space="preserve"> about the precaution</w:t>
      </w:r>
      <w:r w:rsidR="009F5701" w:rsidRPr="00DD1031">
        <w:t>s</w:t>
      </w:r>
      <w:r w:rsidR="00A74C17" w:rsidRPr="00DD1031">
        <w:t xml:space="preserve"> required to maintain safety when</w:t>
      </w:r>
      <w:r w:rsidR="003D38D1" w:rsidRPr="00DD1031">
        <w:t xml:space="preserve"> </w:t>
      </w:r>
      <w:r w:rsidR="00E13034" w:rsidRPr="00DD1031">
        <w:t>t</w:t>
      </w:r>
      <w:r w:rsidR="00A74C17" w:rsidRPr="00DD1031">
        <w:t xml:space="preserve">ransporting </w:t>
      </w:r>
      <w:r w:rsidR="00996407" w:rsidRPr="00DD1031">
        <w:t>young people</w:t>
      </w:r>
      <w:r w:rsidR="00A74C17" w:rsidRPr="00DD1031">
        <w:t xml:space="preserve"> in vehicles.</w:t>
      </w:r>
    </w:p>
    <w:p w14:paraId="19353087" w14:textId="77777777" w:rsidR="00C413A0" w:rsidRPr="00DD1031" w:rsidRDefault="00C413A0" w:rsidP="00C413A0"/>
    <w:p w14:paraId="68744C08" w14:textId="0DBD2669" w:rsidR="00C413A0" w:rsidRPr="00DD1031" w:rsidRDefault="00C413A0" w:rsidP="00C413A0">
      <w:r w:rsidRPr="00DD1031">
        <w:t xml:space="preserve">When the location is known, </w:t>
      </w:r>
      <w:r w:rsidR="007C3712">
        <w:t>residential care workers</w:t>
      </w:r>
      <w:r w:rsidRPr="00DD1031">
        <w:t xml:space="preserve"> must arrange transport to pick up the young person. </w:t>
      </w:r>
      <w:r w:rsidR="00990FF6">
        <w:t>This may be from where the young person was located, police station, hospital</w:t>
      </w:r>
      <w:r w:rsidR="00546A7E">
        <w:t xml:space="preserve"> etc. </w:t>
      </w:r>
      <w:r w:rsidRPr="00DD1031">
        <w:t>However, picking up and tra</w:t>
      </w:r>
      <w:r w:rsidRPr="00E75FEE">
        <w:t xml:space="preserve">nsporting a young person </w:t>
      </w:r>
      <w:r w:rsidR="00546A7E">
        <w:t xml:space="preserve">from any location </w:t>
      </w:r>
      <w:r w:rsidRPr="00E75FEE">
        <w:t xml:space="preserve">can involve risks </w:t>
      </w:r>
      <w:r w:rsidR="00197281" w:rsidRPr="00E75FEE">
        <w:t>and</w:t>
      </w:r>
      <w:r w:rsidR="00E75FEE" w:rsidRPr="00E75FEE">
        <w:t xml:space="preserve"> </w:t>
      </w:r>
      <w:r w:rsidR="00197281" w:rsidRPr="00E75FEE">
        <w:t xml:space="preserve">you will need to </w:t>
      </w:r>
      <w:r w:rsidR="00E75FEE" w:rsidRPr="00E75FEE">
        <w:t>undertake a safety</w:t>
      </w:r>
      <w:r w:rsidR="00197281" w:rsidRPr="00E75FEE">
        <w:t xml:space="preserve"> assessment.</w:t>
      </w:r>
    </w:p>
    <w:p w14:paraId="6989925E" w14:textId="77777777" w:rsidR="00C413A0" w:rsidRPr="00DD1031" w:rsidRDefault="00C413A0" w:rsidP="00C413A0"/>
    <w:p w14:paraId="1E06B3DF" w14:textId="2C7738D4" w:rsidR="00C413A0" w:rsidRPr="00DD1031" w:rsidRDefault="00C413A0" w:rsidP="00C413A0">
      <w:r w:rsidRPr="00DD1031">
        <w:t xml:space="preserve">A few safety measures need to be considered before the young person can be picked up to ensure the safety of the young person, </w:t>
      </w:r>
      <w:r w:rsidR="007C3712">
        <w:t>residential care workers</w:t>
      </w:r>
      <w:r w:rsidRPr="00DD1031">
        <w:t xml:space="preserve"> and the community.</w:t>
      </w:r>
    </w:p>
    <w:bookmarkEnd w:id="967"/>
    <w:p w14:paraId="4601DD6D" w14:textId="77777777" w:rsidR="00927E0F" w:rsidRPr="00DD1031" w:rsidRDefault="00927E0F" w:rsidP="001E53F5"/>
    <w:p w14:paraId="148B3C18" w14:textId="47566BA1" w:rsidR="00AD5E08" w:rsidRPr="00DD1031" w:rsidRDefault="00AD747B" w:rsidP="00A42DB7">
      <w:pPr>
        <w:pStyle w:val="Heading2"/>
        <w:numPr>
          <w:ilvl w:val="1"/>
          <w:numId w:val="43"/>
        </w:numPr>
      </w:pPr>
      <w:bookmarkStart w:id="969" w:name="_Toc25667031"/>
      <w:bookmarkEnd w:id="968"/>
      <w:r>
        <w:t xml:space="preserve"> </w:t>
      </w:r>
      <w:bookmarkStart w:id="970" w:name="_Toc96330659"/>
      <w:r w:rsidR="00AD5E08" w:rsidRPr="00DD1031">
        <w:t>General drive precautions</w:t>
      </w:r>
      <w:bookmarkEnd w:id="969"/>
      <w:bookmarkEnd w:id="970"/>
    </w:p>
    <w:p w14:paraId="3C8D308C" w14:textId="77777777" w:rsidR="00AD5E08" w:rsidRPr="00DD1031" w:rsidRDefault="00AD5E08" w:rsidP="00AD5E08"/>
    <w:p w14:paraId="0F8C3DCF" w14:textId="74CBD6B5" w:rsidR="00AD5E08" w:rsidRPr="00DD1031" w:rsidRDefault="00AD5E08" w:rsidP="00AD5E08">
      <w:r w:rsidRPr="00DD1031">
        <w:t>Examples are:</w:t>
      </w:r>
    </w:p>
    <w:p w14:paraId="122BE49A" w14:textId="30BC8DE1" w:rsidR="00AD5E08" w:rsidRPr="005638B0" w:rsidRDefault="007C3712" w:rsidP="002021B2">
      <w:pPr>
        <w:pStyle w:val="ListParagraph"/>
        <w:numPr>
          <w:ilvl w:val="0"/>
          <w:numId w:val="4"/>
        </w:numPr>
      </w:pPr>
      <w:r>
        <w:t>residential care workers</w:t>
      </w:r>
      <w:r w:rsidR="00AD5E08" w:rsidRPr="005638B0">
        <w:t xml:space="preserve"> should familiarise themselves with the vehicle before embarking on a journey and ensure there is enough petrol in the car to complete the trip</w:t>
      </w:r>
    </w:p>
    <w:p w14:paraId="38ED967A" w14:textId="4C9BC602" w:rsidR="00AD5E08" w:rsidRPr="005638B0" w:rsidRDefault="007C3712" w:rsidP="002021B2">
      <w:pPr>
        <w:pStyle w:val="ListParagraph"/>
        <w:numPr>
          <w:ilvl w:val="0"/>
          <w:numId w:val="4"/>
        </w:numPr>
      </w:pPr>
      <w:r>
        <w:t>residential care workers</w:t>
      </w:r>
      <w:r w:rsidR="00AD5E08" w:rsidRPr="005638B0">
        <w:t xml:space="preserve"> are to drive within their capabilities and with due consideration of prevailing conditions, for example, heavy traffic, bad weather, unfamiliar surroundings</w:t>
      </w:r>
    </w:p>
    <w:p w14:paraId="0DB29872" w14:textId="0E20F6B4" w:rsidR="00AD5E08" w:rsidRPr="005638B0" w:rsidRDefault="007C3712" w:rsidP="002021B2">
      <w:pPr>
        <w:pStyle w:val="ListParagraph"/>
        <w:numPr>
          <w:ilvl w:val="0"/>
          <w:numId w:val="4"/>
        </w:numPr>
      </w:pPr>
      <w:r>
        <w:t>residential care workers</w:t>
      </w:r>
      <w:r w:rsidR="00AD5E08" w:rsidRPr="005638B0">
        <w:t xml:space="preserve"> are to ensure that all passengers are wearing a correctly fitted restraint or seat belt</w:t>
      </w:r>
      <w:r w:rsidR="00BA0302">
        <w:rPr>
          <w:rStyle w:val="FootnoteReference"/>
        </w:rPr>
        <w:footnoteReference w:id="21"/>
      </w:r>
    </w:p>
    <w:p w14:paraId="178F03E4" w14:textId="45CD1C0B" w:rsidR="00AD5E08" w:rsidRPr="005638B0" w:rsidRDefault="007C3712" w:rsidP="002021B2">
      <w:pPr>
        <w:pStyle w:val="ListParagraph"/>
        <w:numPr>
          <w:ilvl w:val="0"/>
          <w:numId w:val="4"/>
        </w:numPr>
      </w:pPr>
      <w:r>
        <w:t>residential care workers</w:t>
      </w:r>
      <w:r w:rsidR="00AD5E08" w:rsidRPr="005638B0">
        <w:t xml:space="preserve"> are not to use </w:t>
      </w:r>
      <w:r w:rsidR="004F595F" w:rsidRPr="005638B0">
        <w:t>handheld</w:t>
      </w:r>
      <w:r w:rsidR="00AD5E08" w:rsidRPr="005638B0">
        <w:t xml:space="preserve"> mobile phones unless safely parked. It is both illegal and unsafe to do so</w:t>
      </w:r>
    </w:p>
    <w:p w14:paraId="6494F753" w14:textId="68B9B08E" w:rsidR="00AD5E08" w:rsidRPr="005638B0" w:rsidRDefault="007C3712" w:rsidP="002021B2">
      <w:pPr>
        <w:pStyle w:val="ListParagraph"/>
        <w:numPr>
          <w:ilvl w:val="0"/>
          <w:numId w:val="4"/>
        </w:numPr>
      </w:pPr>
      <w:r>
        <w:t>residential care workers</w:t>
      </w:r>
      <w:r w:rsidR="00AD5E08" w:rsidRPr="005638B0">
        <w:t xml:space="preserve"> are not to drive with unsecured items in the car as these items can become projectiles if the vehicle is involved in an accident</w:t>
      </w:r>
    </w:p>
    <w:p w14:paraId="02A6B5E9" w14:textId="36B71A44" w:rsidR="00FF3432" w:rsidRDefault="004F45FF" w:rsidP="002021B2">
      <w:pPr>
        <w:pStyle w:val="ListParagraph"/>
        <w:numPr>
          <w:ilvl w:val="0"/>
          <w:numId w:val="4"/>
        </w:numPr>
      </w:pPr>
      <w:r w:rsidRPr="005638B0">
        <w:t>a</w:t>
      </w:r>
      <w:r w:rsidR="00AD5E08" w:rsidRPr="005638B0">
        <w:t>ll personal belongings are to be stored in the boot. If the young person has a towel used during chroming, either discard it or seal it in a plastic bag as the smell is very strong and can trigger headaches or asthma</w:t>
      </w:r>
    </w:p>
    <w:p w14:paraId="22EAFD32" w14:textId="66111099" w:rsidR="00197281" w:rsidRDefault="00197281" w:rsidP="002021B2">
      <w:pPr>
        <w:pStyle w:val="ListParagraph"/>
        <w:numPr>
          <w:ilvl w:val="0"/>
          <w:numId w:val="4"/>
        </w:numPr>
      </w:pPr>
      <w:r>
        <w:t xml:space="preserve">discuss with the young person and </w:t>
      </w:r>
      <w:r w:rsidR="007C3712">
        <w:t>residential care workers</w:t>
      </w:r>
      <w:r>
        <w:t xml:space="preserve"> </w:t>
      </w:r>
      <w:r w:rsidR="003C2976">
        <w:t>to</w:t>
      </w:r>
      <w:r>
        <w:t xml:space="preserve"> determine the safest place for the young person to sit. Sometimes this could be in the front and sometimes behind the front passenger seat. </w:t>
      </w:r>
    </w:p>
    <w:p w14:paraId="37B6AAAE" w14:textId="1FF01D40" w:rsidR="00460C28" w:rsidRDefault="00460C28" w:rsidP="00460C28"/>
    <w:p w14:paraId="599EEBB4" w14:textId="0562EF1F" w:rsidR="004A23DC" w:rsidRDefault="004A23DC" w:rsidP="00460C28"/>
    <w:p w14:paraId="3F7C35A1" w14:textId="31E6190F" w:rsidR="004A23DC" w:rsidRDefault="004A23DC" w:rsidP="00460C28"/>
    <w:p w14:paraId="635C1BB4" w14:textId="383440C3" w:rsidR="004A23DC" w:rsidRDefault="004A23DC" w:rsidP="00460C28"/>
    <w:p w14:paraId="47A53B9A" w14:textId="3A994A8C" w:rsidR="004A23DC" w:rsidRDefault="004A23DC" w:rsidP="00460C28"/>
    <w:p w14:paraId="25CDB31B" w14:textId="25279B5E" w:rsidR="004A23DC" w:rsidRDefault="004A23DC" w:rsidP="00460C28"/>
    <w:p w14:paraId="7B801A1F" w14:textId="60C6BA98" w:rsidR="004A23DC" w:rsidRDefault="004A23DC" w:rsidP="00460C28"/>
    <w:p w14:paraId="42F1506E" w14:textId="6AFEC260" w:rsidR="004A23DC" w:rsidRDefault="004A23DC" w:rsidP="00460C28"/>
    <w:p w14:paraId="4A73CF97" w14:textId="13423263" w:rsidR="004A23DC" w:rsidRDefault="004A23DC" w:rsidP="00460C28"/>
    <w:p w14:paraId="6D93B9CF" w14:textId="28BC85EA" w:rsidR="004A23DC" w:rsidRDefault="004A23DC" w:rsidP="00460C28"/>
    <w:p w14:paraId="636A3135" w14:textId="7188721E" w:rsidR="004A23DC" w:rsidRDefault="004A23DC" w:rsidP="00460C28"/>
    <w:p w14:paraId="1A8EE355" w14:textId="381ACD6D" w:rsidR="004A23DC" w:rsidRDefault="004A23DC" w:rsidP="00460C28"/>
    <w:p w14:paraId="7747ABBB" w14:textId="4B9E8E73" w:rsidR="004A23DC" w:rsidRDefault="004A23DC" w:rsidP="00460C28"/>
    <w:p w14:paraId="1CCBBA28" w14:textId="14985B06" w:rsidR="004A23DC" w:rsidRDefault="004A23DC" w:rsidP="00460C28"/>
    <w:p w14:paraId="33E8C31B" w14:textId="77777777" w:rsidR="00E27FA4" w:rsidRDefault="00E27FA4" w:rsidP="00460C28"/>
    <w:p w14:paraId="2D4B3247" w14:textId="4DED0AE2" w:rsidR="004A23DC" w:rsidRDefault="004A23DC" w:rsidP="00460C28"/>
    <w:p w14:paraId="19C755D2" w14:textId="4D940A28" w:rsidR="004A23DC" w:rsidRDefault="004A23DC" w:rsidP="00460C28"/>
    <w:p w14:paraId="43566E28" w14:textId="77777777" w:rsidR="004A23DC" w:rsidRPr="005638B0" w:rsidRDefault="004A23DC" w:rsidP="00460C28"/>
    <w:p w14:paraId="43B7EF03" w14:textId="596BDB20" w:rsidR="009961E2" w:rsidRPr="00DD1031" w:rsidRDefault="00AD747B" w:rsidP="00A42DB7">
      <w:pPr>
        <w:pStyle w:val="Heading2"/>
        <w:numPr>
          <w:ilvl w:val="1"/>
          <w:numId w:val="43"/>
        </w:numPr>
      </w:pPr>
      <w:bookmarkStart w:id="971" w:name="_Toc25667033"/>
      <w:r>
        <w:lastRenderedPageBreak/>
        <w:t xml:space="preserve"> </w:t>
      </w:r>
      <w:bookmarkStart w:id="972" w:name="_Toc96330660"/>
      <w:r w:rsidR="00223D87" w:rsidRPr="00DD1031">
        <w:t xml:space="preserve">Transport </w:t>
      </w:r>
      <w:r w:rsidR="00FB3E14" w:rsidRPr="00DD1031">
        <w:t>Flowchart</w:t>
      </w:r>
      <w:bookmarkEnd w:id="971"/>
      <w:bookmarkEnd w:id="972"/>
      <w:r w:rsidR="00F45847" w:rsidRPr="00DD1031">
        <w:t xml:space="preserve"> </w:t>
      </w:r>
    </w:p>
    <w:p w14:paraId="1FD32143" w14:textId="09783D7D" w:rsidR="00434535" w:rsidRDefault="00434535" w:rsidP="00434535"/>
    <w:p w14:paraId="27547FD1" w14:textId="77777777" w:rsidR="00E75FEE" w:rsidRPr="00DD1031" w:rsidRDefault="00E75FEE" w:rsidP="00434535"/>
    <w:p w14:paraId="644D7EC9" w14:textId="4AF8D8B6" w:rsidR="00E13034" w:rsidRPr="00DD1031" w:rsidRDefault="00E13034" w:rsidP="001E53F5">
      <w:r w:rsidRPr="00DD1031">
        <w:t>The following flow chart explains the process:</w:t>
      </w:r>
    </w:p>
    <w:p w14:paraId="52144EF1" w14:textId="0DDF8C76" w:rsidR="00927E0F" w:rsidRPr="00DD1031" w:rsidRDefault="00A36160" w:rsidP="001E53F5">
      <w:r>
        <w:rPr>
          <w:noProof/>
          <w:lang w:eastAsia="en-AU"/>
        </w:rPr>
        <w:drawing>
          <wp:inline distT="0" distB="0" distL="0" distR="0" wp14:anchorId="438AB2ED" wp14:editId="38A5DDBD">
            <wp:extent cx="3800901" cy="5880310"/>
            <wp:effectExtent l="0" t="0" r="9525"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506"/>
                    <a:stretch/>
                  </pic:blipFill>
                  <pic:spPr bwMode="auto">
                    <a:xfrm>
                      <a:off x="0" y="0"/>
                      <a:ext cx="3850153" cy="5956506"/>
                    </a:xfrm>
                    <a:prstGeom prst="rect">
                      <a:avLst/>
                    </a:prstGeom>
                    <a:noFill/>
                    <a:ln>
                      <a:noFill/>
                    </a:ln>
                    <a:extLst>
                      <a:ext uri="{53640926-AAD7-44D8-BBD7-CCE9431645EC}">
                        <a14:shadowObscured xmlns:a14="http://schemas.microsoft.com/office/drawing/2010/main"/>
                      </a:ext>
                    </a:extLst>
                  </pic:spPr>
                </pic:pic>
              </a:graphicData>
            </a:graphic>
          </wp:inline>
        </w:drawing>
      </w:r>
    </w:p>
    <w:p w14:paraId="74A419DA" w14:textId="77777777" w:rsidR="004A23DC" w:rsidRDefault="004A23DC" w:rsidP="001E53F5"/>
    <w:p w14:paraId="21FD966D" w14:textId="77777777" w:rsidR="004A23DC" w:rsidRPr="004A23DC" w:rsidRDefault="004A23DC" w:rsidP="004A23DC"/>
    <w:p w14:paraId="1720C630" w14:textId="77777777" w:rsidR="004A23DC" w:rsidRDefault="004A23DC" w:rsidP="001E53F5"/>
    <w:p w14:paraId="653A31B8" w14:textId="2B149232" w:rsidR="004A23DC" w:rsidRDefault="004A23DC" w:rsidP="001E53F5"/>
    <w:p w14:paraId="4F394647" w14:textId="634A01E2" w:rsidR="00E27FA4" w:rsidRDefault="00E27FA4" w:rsidP="001E53F5"/>
    <w:p w14:paraId="2937311E" w14:textId="45640299" w:rsidR="00E27FA4" w:rsidRDefault="00E27FA4" w:rsidP="001E53F5"/>
    <w:p w14:paraId="28C471FD" w14:textId="77777777" w:rsidR="00E27FA4" w:rsidRDefault="00E27FA4" w:rsidP="001E53F5"/>
    <w:p w14:paraId="7B84A02C" w14:textId="77777777" w:rsidR="004A23DC" w:rsidRDefault="004A23DC" w:rsidP="001E53F5"/>
    <w:p w14:paraId="1B43C662" w14:textId="77777777" w:rsidR="004A23DC" w:rsidRDefault="004A23DC" w:rsidP="001E53F5"/>
    <w:p w14:paraId="30611AB5" w14:textId="77777777" w:rsidR="004A23DC" w:rsidRDefault="004A23DC" w:rsidP="001E53F5"/>
    <w:p w14:paraId="760C460F" w14:textId="77777777" w:rsidR="004A23DC" w:rsidRDefault="004A23DC" w:rsidP="001E53F5"/>
    <w:p w14:paraId="288C3D2F" w14:textId="77777777" w:rsidR="004A23DC" w:rsidRDefault="004A23DC" w:rsidP="001E53F5"/>
    <w:p w14:paraId="43F9E320" w14:textId="77777777" w:rsidR="004A23DC" w:rsidRDefault="004A23DC" w:rsidP="001E53F5"/>
    <w:p w14:paraId="4662C354" w14:textId="438583A3" w:rsidR="004A23DC" w:rsidRDefault="004A23DC" w:rsidP="001E53F5"/>
    <w:p w14:paraId="7417D5BC" w14:textId="77777777" w:rsidR="009806EA" w:rsidRDefault="009806EA" w:rsidP="001E53F5"/>
    <w:p w14:paraId="4491907B" w14:textId="6C3BE633" w:rsidR="002D0C3F" w:rsidRDefault="00BD6F9B" w:rsidP="001E53F5">
      <w:r w:rsidRPr="00DD1031">
        <w:lastRenderedPageBreak/>
        <w:t xml:space="preserve"> </w:t>
      </w:r>
    </w:p>
    <w:p w14:paraId="2F5079AC" w14:textId="19C23A16" w:rsidR="00762CE6" w:rsidRPr="000764A9" w:rsidRDefault="00AD747B" w:rsidP="00A42DB7">
      <w:pPr>
        <w:pStyle w:val="Heading2"/>
        <w:numPr>
          <w:ilvl w:val="1"/>
          <w:numId w:val="43"/>
        </w:numPr>
      </w:pPr>
      <w:bookmarkStart w:id="973" w:name="_Toc25667034"/>
      <w:r>
        <w:t xml:space="preserve"> </w:t>
      </w:r>
      <w:bookmarkStart w:id="974" w:name="_Toc96330661"/>
      <w:r w:rsidR="00E13034" w:rsidRPr="000764A9">
        <w:t xml:space="preserve">Transport </w:t>
      </w:r>
      <w:r w:rsidR="00E75FEE" w:rsidRPr="000764A9">
        <w:t xml:space="preserve">Safety </w:t>
      </w:r>
      <w:r w:rsidR="00E13034" w:rsidRPr="000764A9">
        <w:t>Assessment</w:t>
      </w:r>
      <w:bookmarkEnd w:id="973"/>
      <w:bookmarkEnd w:id="974"/>
      <w:r w:rsidR="00E13034" w:rsidRPr="000764A9">
        <w:t xml:space="preserve"> </w:t>
      </w:r>
    </w:p>
    <w:p w14:paraId="793EABA6" w14:textId="77777777" w:rsidR="00105AC9" w:rsidRPr="00DD1031" w:rsidRDefault="00105AC9" w:rsidP="001E53F5"/>
    <w:p w14:paraId="04D60D39" w14:textId="7D38387C" w:rsidR="00A44A10" w:rsidRPr="00DD1031" w:rsidRDefault="00BD6F9B" w:rsidP="00A44A10">
      <w:pPr>
        <w:rPr>
          <w:rFonts w:cstheme="minorHAnsi"/>
        </w:rPr>
      </w:pPr>
      <w:r w:rsidRPr="00DD1031">
        <w:t>The m</w:t>
      </w:r>
      <w:r w:rsidR="00105AC9" w:rsidRPr="00DD1031">
        <w:t xml:space="preserve">ajority of </w:t>
      </w:r>
      <w:r w:rsidR="00515594" w:rsidRPr="00DD1031">
        <w:t>young people</w:t>
      </w:r>
      <w:r w:rsidRPr="00DD1031">
        <w:t xml:space="preserve"> </w:t>
      </w:r>
      <w:r w:rsidR="00DC6FDD" w:rsidRPr="00DD1031">
        <w:t>who</w:t>
      </w:r>
      <w:r w:rsidR="00105AC9" w:rsidRPr="00DD1031">
        <w:t xml:space="preserve"> </w:t>
      </w:r>
      <w:r w:rsidRPr="00DD1031">
        <w:t xml:space="preserve">have been </w:t>
      </w:r>
      <w:r w:rsidR="00105AC9" w:rsidRPr="00DD1031">
        <w:t>absent or missing want to be picked up immediately</w:t>
      </w:r>
      <w:r w:rsidR="003C023B">
        <w:t xml:space="preserve"> when they make contact</w:t>
      </w:r>
      <w:r w:rsidR="00105AC9" w:rsidRPr="00DD1031">
        <w:t xml:space="preserve">. Being cold, tired, hungry or coming down from an illegal substance are all factors that will make the </w:t>
      </w:r>
      <w:r w:rsidRPr="00DD1031">
        <w:t xml:space="preserve">young person </w:t>
      </w:r>
      <w:r w:rsidR="00105AC9" w:rsidRPr="00DD1031">
        <w:t>want to eat, sleep</w:t>
      </w:r>
      <w:r w:rsidR="003C023B">
        <w:t xml:space="preserve">, </w:t>
      </w:r>
      <w:r w:rsidR="00105AC9" w:rsidRPr="00DD1031">
        <w:t>have a shower</w:t>
      </w:r>
      <w:r w:rsidR="003C023B">
        <w:t xml:space="preserve"> and generally feel comfortable again</w:t>
      </w:r>
      <w:r w:rsidR="00105AC9" w:rsidRPr="00DD1031">
        <w:t xml:space="preserve">. </w:t>
      </w:r>
    </w:p>
    <w:p w14:paraId="05728DBF" w14:textId="744BFD68" w:rsidR="00105AC9" w:rsidRPr="00DD1031" w:rsidRDefault="00105AC9" w:rsidP="001E53F5"/>
    <w:p w14:paraId="321E5887" w14:textId="357C3EDF" w:rsidR="00A44A10" w:rsidRDefault="00657955" w:rsidP="001E53F5">
      <w:pPr>
        <w:rPr>
          <w:rFonts w:cstheme="minorHAnsi"/>
        </w:rPr>
      </w:pPr>
      <w:r>
        <w:rPr>
          <w:rFonts w:cstheme="minorHAnsi"/>
        </w:rPr>
        <w:t>There is always a need to assess risk f</w:t>
      </w:r>
      <w:r w:rsidR="00105AC9" w:rsidRPr="00DD1031">
        <w:rPr>
          <w:rFonts w:cstheme="minorHAnsi"/>
        </w:rPr>
        <w:t xml:space="preserve">or </w:t>
      </w:r>
      <w:r w:rsidR="00527308" w:rsidRPr="00DD1031">
        <w:rPr>
          <w:rFonts w:cstheme="minorHAnsi"/>
        </w:rPr>
        <w:t xml:space="preserve">the </w:t>
      </w:r>
      <w:r w:rsidR="00105AC9" w:rsidRPr="00DD1031">
        <w:rPr>
          <w:rFonts w:cstheme="minorHAnsi"/>
        </w:rPr>
        <w:t xml:space="preserve">young person, </w:t>
      </w:r>
      <w:r w:rsidR="00927E0F" w:rsidRPr="00DD1031">
        <w:rPr>
          <w:rFonts w:cstheme="minorHAnsi"/>
        </w:rPr>
        <w:t xml:space="preserve">other young people in the car, </w:t>
      </w:r>
      <w:r w:rsidR="007C3712">
        <w:rPr>
          <w:rFonts w:cstheme="minorHAnsi"/>
        </w:rPr>
        <w:t>residential care workers</w:t>
      </w:r>
      <w:r w:rsidR="00105AC9" w:rsidRPr="00DD1031">
        <w:rPr>
          <w:rFonts w:cstheme="minorHAnsi"/>
        </w:rPr>
        <w:t xml:space="preserve"> and community involved to pick up and transport a </w:t>
      </w:r>
      <w:r w:rsidR="00527308" w:rsidRPr="00DD1031">
        <w:rPr>
          <w:rFonts w:cstheme="minorHAnsi"/>
        </w:rPr>
        <w:t>young person</w:t>
      </w:r>
      <w:r w:rsidR="00105AC9" w:rsidRPr="00DD1031">
        <w:rPr>
          <w:rFonts w:cstheme="minorHAnsi"/>
        </w:rPr>
        <w:t xml:space="preserve">. The </w:t>
      </w:r>
      <w:r w:rsidR="007C3712">
        <w:rPr>
          <w:rFonts w:cstheme="minorHAnsi"/>
        </w:rPr>
        <w:t>residential care worker</w:t>
      </w:r>
      <w:r w:rsidR="00105AC9" w:rsidRPr="00DD1031">
        <w:rPr>
          <w:rFonts w:cstheme="minorHAnsi"/>
        </w:rPr>
        <w:t xml:space="preserve"> therefore needs to quickly verify if it</w:t>
      </w:r>
      <w:r w:rsidR="00BD6F9B" w:rsidRPr="00DD1031">
        <w:rPr>
          <w:rFonts w:cstheme="minorHAnsi"/>
        </w:rPr>
        <w:t xml:space="preserve"> is</w:t>
      </w:r>
      <w:r w:rsidR="00105AC9" w:rsidRPr="00DD1031">
        <w:rPr>
          <w:rFonts w:cstheme="minorHAnsi"/>
        </w:rPr>
        <w:t xml:space="preserve"> safe to transport the young person and confirm the young person’s location. </w:t>
      </w:r>
    </w:p>
    <w:p w14:paraId="3FB0C76E" w14:textId="7A84AF80" w:rsidR="003C023B" w:rsidRDefault="00421CE2" w:rsidP="0079273E">
      <w:pPr>
        <w:pStyle w:val="ListParagraph"/>
        <w:rPr>
          <w:rFonts w:cstheme="minorHAnsi"/>
        </w:rPr>
      </w:pPr>
      <w:r w:rsidRPr="003C023B">
        <w:rPr>
          <w:rFonts w:cstheme="minorHAnsi"/>
          <w:noProof/>
          <w:lang w:eastAsia="en-AU"/>
        </w:rPr>
        <mc:AlternateContent>
          <mc:Choice Requires="wps">
            <w:drawing>
              <wp:anchor distT="45720" distB="45720" distL="114300" distR="114300" simplePos="0" relativeHeight="251653120" behindDoc="0" locked="0" layoutInCell="1" allowOverlap="1" wp14:anchorId="6846EB7F" wp14:editId="2E606AA7">
                <wp:simplePos x="0" y="0"/>
                <wp:positionH relativeFrom="margin">
                  <wp:posOffset>609600</wp:posOffset>
                </wp:positionH>
                <wp:positionV relativeFrom="paragraph">
                  <wp:posOffset>144733</wp:posOffset>
                </wp:positionV>
                <wp:extent cx="4714875" cy="971550"/>
                <wp:effectExtent l="0" t="0" r="28575"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971550"/>
                        </a:xfrm>
                        <a:prstGeom prst="rect">
                          <a:avLst/>
                        </a:prstGeom>
                        <a:solidFill>
                          <a:srgbClr val="FFFFFF"/>
                        </a:solidFill>
                        <a:ln w="9525">
                          <a:solidFill>
                            <a:srgbClr val="000000"/>
                          </a:solidFill>
                          <a:miter lim="800000"/>
                          <a:headEnd/>
                          <a:tailEnd/>
                        </a:ln>
                      </wps:spPr>
                      <wps:txbx>
                        <w:txbxContent>
                          <w:p w14:paraId="52FCA8CF" w14:textId="6C3C0EEC" w:rsidR="00791B67" w:rsidRPr="003C023B" w:rsidRDefault="00791B67" w:rsidP="003C023B">
                            <w:pPr>
                              <w:rPr>
                                <w:rFonts w:cstheme="minorHAnsi"/>
                              </w:rPr>
                            </w:pPr>
                            <w:r w:rsidRPr="003C023B">
                              <w:rPr>
                                <w:rFonts w:cstheme="minorHAnsi"/>
                              </w:rPr>
                              <w:t>If a young person has been located by police</w:t>
                            </w:r>
                            <w:r w:rsidRPr="00E618F8">
                              <w:t xml:space="preserve"> </w:t>
                            </w:r>
                            <w:r w:rsidRPr="003C023B">
                              <w:rPr>
                                <w:rFonts w:cstheme="minorHAnsi"/>
                              </w:rPr>
                              <w:t>or a member of the Safety and Support Network, ask for information on how the young person is behaving, responding to questions or requests or if there are safety concerns.</w:t>
                            </w:r>
                            <w:r>
                              <w:rPr>
                                <w:rFonts w:cstheme="minorHAnsi"/>
                              </w:rPr>
                              <w:t xml:space="preserve"> </w:t>
                            </w:r>
                            <w:r w:rsidRPr="003C023B">
                              <w:rPr>
                                <w:rFonts w:cstheme="minorHAnsi"/>
                              </w:rPr>
                              <w:t xml:space="preserve">This can assist with making an assessment to verify if it’s safe to transport the young person or alternative transport needs to be arranged. </w:t>
                            </w:r>
                          </w:p>
                          <w:p w14:paraId="7AAFB33D" w14:textId="683872C7" w:rsidR="00791B67" w:rsidRDefault="00791B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6EB7F" id="_x0000_s1043" type="#_x0000_t202" style="position:absolute;left:0;text-align:left;margin-left:48pt;margin-top:11.4pt;width:371.25pt;height:76.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">
                <v:textbox>
                  <w:txbxContent>
                    <w:p w14:paraId="52FCA8CF" w14:textId="6C3C0EEC" w:rsidR="00791B67" w:rsidRPr="003C023B" w:rsidRDefault="00791B67" w:rsidP="003C023B">
                      <w:pPr>
                        <w:rPr>
                          <w:rFonts w:cstheme="minorHAnsi"/>
                        </w:rPr>
                      </w:pPr>
                      <w:r w:rsidRPr="003C023B">
                        <w:rPr>
                          <w:rFonts w:cstheme="minorHAnsi"/>
                        </w:rPr>
                        <w:t>If a young person has been located by police</w:t>
                      </w:r>
                      <w:r w:rsidRPr="00E618F8">
                        <w:t xml:space="preserve"> </w:t>
                      </w:r>
                      <w:r w:rsidRPr="003C023B">
                        <w:rPr>
                          <w:rFonts w:cstheme="minorHAnsi"/>
                        </w:rPr>
                        <w:t>or a member of the Safety and Support Network, ask for information on how the young person is behaving, responding to questions or requests or if there are safety concerns.</w:t>
                      </w:r>
                      <w:r>
                        <w:rPr>
                          <w:rFonts w:cstheme="minorHAnsi"/>
                        </w:rPr>
                        <w:t xml:space="preserve"> </w:t>
                      </w:r>
                      <w:r w:rsidRPr="003C023B">
                        <w:rPr>
                          <w:rFonts w:cstheme="minorHAnsi"/>
                        </w:rPr>
                        <w:t xml:space="preserve">This can assist with making an assessment to verify if it’s safe to transport the young person or alternative transport needs to be arranged. </w:t>
                      </w:r>
                    </w:p>
                    <w:p w14:paraId="7AAFB33D" w14:textId="683872C7" w:rsidR="00791B67" w:rsidRDefault="00791B67"/>
                  </w:txbxContent>
                </v:textbox>
                <w10:wrap type="square" anchorx="margin"/>
              </v:shape>
            </w:pict>
          </mc:Fallback>
        </mc:AlternateContent>
      </w:r>
    </w:p>
    <w:p w14:paraId="4B56FF18" w14:textId="77777777" w:rsidR="003C023B" w:rsidRDefault="003C023B" w:rsidP="003C023B">
      <w:pPr>
        <w:pStyle w:val="ListParagraph"/>
        <w:rPr>
          <w:rFonts w:cstheme="minorHAnsi"/>
        </w:rPr>
      </w:pPr>
    </w:p>
    <w:p w14:paraId="05D7C6C2" w14:textId="77777777" w:rsidR="003C023B" w:rsidRDefault="003C023B" w:rsidP="003C023B">
      <w:pPr>
        <w:pStyle w:val="ListParagraph"/>
        <w:rPr>
          <w:rFonts w:cstheme="minorHAnsi"/>
        </w:rPr>
      </w:pPr>
    </w:p>
    <w:p w14:paraId="4D1A07F2" w14:textId="77777777" w:rsidR="003C023B" w:rsidRDefault="003C023B" w:rsidP="003C023B">
      <w:pPr>
        <w:pStyle w:val="ListParagraph"/>
        <w:rPr>
          <w:rFonts w:cstheme="minorHAnsi"/>
        </w:rPr>
      </w:pPr>
    </w:p>
    <w:p w14:paraId="6A40F981" w14:textId="77777777" w:rsidR="00A44A10" w:rsidRPr="00A44A10" w:rsidRDefault="00A44A10" w:rsidP="001E53F5"/>
    <w:p w14:paraId="404273F0" w14:textId="77777777" w:rsidR="003C023B" w:rsidRDefault="003C023B" w:rsidP="001E53F5">
      <w:pPr>
        <w:rPr>
          <w:b/>
          <w:bCs/>
        </w:rPr>
      </w:pPr>
    </w:p>
    <w:p w14:paraId="09F1A115" w14:textId="43E8430A" w:rsidR="003C023B" w:rsidRDefault="003C023B" w:rsidP="001E53F5">
      <w:pPr>
        <w:rPr>
          <w:b/>
          <w:bCs/>
        </w:rPr>
      </w:pPr>
    </w:p>
    <w:p w14:paraId="40609D37" w14:textId="77777777" w:rsidR="00421CE2" w:rsidRDefault="00421CE2" w:rsidP="001E53F5">
      <w:pPr>
        <w:rPr>
          <w:b/>
          <w:bCs/>
        </w:rPr>
      </w:pPr>
    </w:p>
    <w:p w14:paraId="3EFE27F8" w14:textId="02CEC33B" w:rsidR="00105AC9" w:rsidRPr="00DD1031" w:rsidRDefault="00105AC9" w:rsidP="001E53F5">
      <w:pPr>
        <w:rPr>
          <w:rFonts w:cstheme="minorHAnsi"/>
        </w:rPr>
      </w:pPr>
      <w:r w:rsidRPr="00DD1031">
        <w:rPr>
          <w:b/>
          <w:bCs/>
        </w:rPr>
        <w:t>Low risk</w:t>
      </w:r>
      <w:r w:rsidR="003D38D1" w:rsidRPr="00DD1031">
        <w:rPr>
          <w:b/>
          <w:bCs/>
        </w:rPr>
        <w:t>:</w:t>
      </w:r>
      <w:r w:rsidR="003D38D1" w:rsidRPr="00DD1031">
        <w:t xml:space="preserve"> </w:t>
      </w:r>
      <w:r w:rsidR="00BD6F9B" w:rsidRPr="00DD1031">
        <w:rPr>
          <w:rFonts w:cstheme="minorHAnsi"/>
        </w:rPr>
        <w:t>The situation may be low risk if, f</w:t>
      </w:r>
      <w:r w:rsidRPr="00DD1031">
        <w:rPr>
          <w:rFonts w:cstheme="minorHAnsi"/>
        </w:rPr>
        <w:t xml:space="preserve">or example, the </w:t>
      </w:r>
      <w:r w:rsidR="00BD6F9B" w:rsidRPr="00DD1031">
        <w:rPr>
          <w:rFonts w:cstheme="minorHAnsi"/>
        </w:rPr>
        <w:t xml:space="preserve">young person </w:t>
      </w:r>
      <w:r w:rsidRPr="00DD1031">
        <w:rPr>
          <w:rFonts w:cstheme="minorHAnsi"/>
        </w:rPr>
        <w:t xml:space="preserve">sounds calm, seems able to manage </w:t>
      </w:r>
      <w:r w:rsidR="00C65FCE">
        <w:rPr>
          <w:rFonts w:cstheme="minorHAnsi"/>
        </w:rPr>
        <w:t>their</w:t>
      </w:r>
      <w:r w:rsidRPr="00DD1031">
        <w:rPr>
          <w:rFonts w:cstheme="minorHAnsi"/>
        </w:rPr>
        <w:t xml:space="preserve"> emotions, </w:t>
      </w:r>
      <w:r w:rsidR="00BD6F9B" w:rsidRPr="00DD1031">
        <w:rPr>
          <w:rFonts w:cstheme="minorHAnsi"/>
        </w:rPr>
        <w:t xml:space="preserve">is </w:t>
      </w:r>
      <w:r w:rsidRPr="00DD1031">
        <w:rPr>
          <w:rFonts w:cstheme="minorHAnsi"/>
        </w:rPr>
        <w:t>not escalated or swearing</w:t>
      </w:r>
      <w:r w:rsidR="00361D77">
        <w:rPr>
          <w:rFonts w:cstheme="minorHAnsi"/>
        </w:rPr>
        <w:t xml:space="preserve"> and does not sound</w:t>
      </w:r>
      <w:r w:rsidR="00527308" w:rsidRPr="00DD1031">
        <w:rPr>
          <w:rFonts w:cstheme="minorHAnsi"/>
        </w:rPr>
        <w:t xml:space="preserve"> </w:t>
      </w:r>
      <w:r w:rsidRPr="00DD1031">
        <w:rPr>
          <w:rFonts w:cstheme="minorHAnsi"/>
        </w:rPr>
        <w:t>intoxicated</w:t>
      </w:r>
      <w:r w:rsidR="00527308" w:rsidRPr="00DD1031">
        <w:rPr>
          <w:rFonts w:cstheme="minorHAnsi"/>
        </w:rPr>
        <w:t xml:space="preserve">. </w:t>
      </w:r>
    </w:p>
    <w:p w14:paraId="25558E69" w14:textId="77777777" w:rsidR="000764A9" w:rsidRDefault="000764A9" w:rsidP="001E53F5">
      <w:pPr>
        <w:rPr>
          <w:rFonts w:cstheme="minorHAnsi"/>
        </w:rPr>
      </w:pPr>
    </w:p>
    <w:p w14:paraId="2E82BB96" w14:textId="58656578" w:rsidR="00105AC9" w:rsidRPr="00DD1031" w:rsidRDefault="00105AC9" w:rsidP="001E53F5">
      <w:pPr>
        <w:rPr>
          <w:rFonts w:cstheme="minorHAnsi"/>
        </w:rPr>
      </w:pPr>
      <w:r w:rsidRPr="00DD1031">
        <w:rPr>
          <w:rFonts w:cstheme="minorHAnsi"/>
        </w:rPr>
        <w:t xml:space="preserve">If the risk is assessed as low and the young person is at a place </w:t>
      </w:r>
      <w:r w:rsidR="007C3712">
        <w:rPr>
          <w:rFonts w:cstheme="minorHAnsi"/>
        </w:rPr>
        <w:t>residential care workers</w:t>
      </w:r>
      <w:r w:rsidRPr="00DD1031">
        <w:rPr>
          <w:rFonts w:cstheme="minorHAnsi"/>
        </w:rPr>
        <w:t xml:space="preserve"> are familiar with, </w:t>
      </w:r>
      <w:r w:rsidR="00B76A22">
        <w:rPr>
          <w:rFonts w:cstheme="minorHAnsi"/>
        </w:rPr>
        <w:t>they</w:t>
      </w:r>
      <w:r w:rsidR="00BD6F9B" w:rsidRPr="00DD1031">
        <w:rPr>
          <w:rFonts w:cstheme="minorHAnsi"/>
        </w:rPr>
        <w:t xml:space="preserve"> </w:t>
      </w:r>
      <w:r w:rsidRPr="00DD1031">
        <w:rPr>
          <w:rFonts w:cstheme="minorHAnsi"/>
        </w:rPr>
        <w:t xml:space="preserve">can be picked up from </w:t>
      </w:r>
      <w:r w:rsidR="00BD6F9B" w:rsidRPr="00DD1031">
        <w:rPr>
          <w:rFonts w:cstheme="minorHAnsi"/>
        </w:rPr>
        <w:t xml:space="preserve">their </w:t>
      </w:r>
      <w:r w:rsidRPr="00DD1031">
        <w:rPr>
          <w:rFonts w:cstheme="minorHAnsi"/>
        </w:rPr>
        <w:t xml:space="preserve">current location. Another option is for the </w:t>
      </w:r>
      <w:r w:rsidR="007C3712">
        <w:rPr>
          <w:rFonts w:cstheme="minorHAnsi"/>
        </w:rPr>
        <w:t>residential care worker</w:t>
      </w:r>
      <w:r w:rsidRPr="00DD1031">
        <w:rPr>
          <w:rFonts w:cstheme="minorHAnsi"/>
        </w:rPr>
        <w:t xml:space="preserve"> to arrange </w:t>
      </w:r>
      <w:r w:rsidR="00527308" w:rsidRPr="00DD1031">
        <w:rPr>
          <w:rFonts w:cstheme="minorHAnsi"/>
        </w:rPr>
        <w:t xml:space="preserve">for </w:t>
      </w:r>
      <w:r w:rsidRPr="00DD1031">
        <w:rPr>
          <w:rFonts w:cstheme="minorHAnsi"/>
        </w:rPr>
        <w:t xml:space="preserve">the young person to walk to a nearby shop or </w:t>
      </w:r>
      <w:r w:rsidR="003C2976">
        <w:rPr>
          <w:rFonts w:cstheme="minorHAnsi"/>
        </w:rPr>
        <w:t>fuel</w:t>
      </w:r>
      <w:r w:rsidRPr="00DD1031">
        <w:rPr>
          <w:rFonts w:cstheme="minorHAnsi"/>
        </w:rPr>
        <w:t xml:space="preserve"> station and meet the </w:t>
      </w:r>
      <w:r w:rsidR="007C3712">
        <w:rPr>
          <w:rFonts w:cstheme="minorHAnsi"/>
        </w:rPr>
        <w:t>residential care worker</w:t>
      </w:r>
      <w:r w:rsidRPr="00DD1031">
        <w:rPr>
          <w:rFonts w:cstheme="minorHAnsi"/>
        </w:rPr>
        <w:t xml:space="preserve"> there. When the </w:t>
      </w:r>
      <w:r w:rsidR="007C3712">
        <w:rPr>
          <w:rFonts w:cstheme="minorHAnsi"/>
        </w:rPr>
        <w:t>residential care worker</w:t>
      </w:r>
      <w:r w:rsidRPr="00DD1031">
        <w:rPr>
          <w:rFonts w:cstheme="minorHAnsi"/>
        </w:rPr>
        <w:t xml:space="preserve"> meets the </w:t>
      </w:r>
      <w:r w:rsidR="00BD6F9B" w:rsidRPr="00DD1031">
        <w:rPr>
          <w:rFonts w:cstheme="minorHAnsi"/>
        </w:rPr>
        <w:t xml:space="preserve">young person, </w:t>
      </w:r>
      <w:r w:rsidRPr="00DD1031">
        <w:rPr>
          <w:rFonts w:cstheme="minorHAnsi"/>
        </w:rPr>
        <w:t xml:space="preserve">conduct a second assessment to see if the </w:t>
      </w:r>
      <w:r w:rsidR="00621E2E">
        <w:rPr>
          <w:rFonts w:cstheme="minorHAnsi"/>
        </w:rPr>
        <w:t>young person</w:t>
      </w:r>
      <w:r w:rsidRPr="00DD1031">
        <w:rPr>
          <w:rFonts w:cstheme="minorHAnsi"/>
        </w:rPr>
        <w:t xml:space="preserve"> is still </w:t>
      </w:r>
      <w:r w:rsidR="00B76A22">
        <w:rPr>
          <w:rFonts w:cstheme="minorHAnsi"/>
        </w:rPr>
        <w:t>l</w:t>
      </w:r>
      <w:r w:rsidRPr="00DD1031">
        <w:rPr>
          <w:rFonts w:cstheme="minorHAnsi"/>
        </w:rPr>
        <w:t xml:space="preserve">ow </w:t>
      </w:r>
      <w:r w:rsidR="00B76A22">
        <w:rPr>
          <w:rFonts w:cstheme="minorHAnsi"/>
        </w:rPr>
        <w:t>r</w:t>
      </w:r>
      <w:r w:rsidRPr="00DD1031">
        <w:rPr>
          <w:rFonts w:cstheme="minorHAnsi"/>
        </w:rPr>
        <w:t xml:space="preserve">isk and can be safely transported. </w:t>
      </w:r>
    </w:p>
    <w:p w14:paraId="68632342" w14:textId="77777777" w:rsidR="00105AC9" w:rsidRPr="00DD1031" w:rsidRDefault="00105AC9" w:rsidP="001E53F5">
      <w:pPr>
        <w:rPr>
          <w:rFonts w:cstheme="minorHAnsi"/>
        </w:rPr>
      </w:pPr>
    </w:p>
    <w:p w14:paraId="06817921" w14:textId="479E9ACE" w:rsidR="00105AC9" w:rsidRPr="00DD1031" w:rsidRDefault="00105AC9" w:rsidP="001E53F5">
      <w:pPr>
        <w:rPr>
          <w:rFonts w:cstheme="minorHAnsi"/>
        </w:rPr>
      </w:pPr>
      <w:r w:rsidRPr="00DD1031">
        <w:rPr>
          <w:b/>
          <w:bCs/>
        </w:rPr>
        <w:t>Medium risk</w:t>
      </w:r>
      <w:r w:rsidR="003D38D1" w:rsidRPr="00DD1031">
        <w:rPr>
          <w:b/>
          <w:bCs/>
        </w:rPr>
        <w:t>:</w:t>
      </w:r>
      <w:r w:rsidR="003D38D1" w:rsidRPr="00DD1031">
        <w:t xml:space="preserve"> </w:t>
      </w:r>
      <w:r w:rsidR="00BD6F9B" w:rsidRPr="00DD1031">
        <w:rPr>
          <w:rFonts w:cstheme="minorHAnsi"/>
        </w:rPr>
        <w:t>The situation may be medium risk if, f</w:t>
      </w:r>
      <w:r w:rsidRPr="00DD1031">
        <w:rPr>
          <w:rFonts w:cstheme="minorHAnsi"/>
        </w:rPr>
        <w:t xml:space="preserve">or example, the </w:t>
      </w:r>
      <w:r w:rsidR="00BD6F9B" w:rsidRPr="00DD1031">
        <w:rPr>
          <w:rFonts w:cstheme="minorHAnsi"/>
        </w:rPr>
        <w:t xml:space="preserve">young person </w:t>
      </w:r>
      <w:r w:rsidRPr="00DD1031">
        <w:rPr>
          <w:rFonts w:cstheme="minorHAnsi"/>
        </w:rPr>
        <w:t xml:space="preserve">is escalated, swearing at </w:t>
      </w:r>
      <w:r w:rsidR="007C3712">
        <w:rPr>
          <w:rFonts w:cstheme="minorHAnsi"/>
        </w:rPr>
        <w:t>residential care workers</w:t>
      </w:r>
      <w:r w:rsidRPr="00DD1031">
        <w:rPr>
          <w:rFonts w:cstheme="minorHAnsi"/>
        </w:rPr>
        <w:t xml:space="preserve"> to </w:t>
      </w:r>
      <w:r w:rsidR="00B76A22">
        <w:rPr>
          <w:rFonts w:cstheme="minorHAnsi"/>
        </w:rPr>
        <w:t xml:space="preserve">be </w:t>
      </w:r>
      <w:r w:rsidRPr="00DD1031">
        <w:rPr>
          <w:rFonts w:cstheme="minorHAnsi"/>
        </w:rPr>
        <w:t>pick</w:t>
      </w:r>
      <w:r w:rsidR="00B76A22">
        <w:rPr>
          <w:rFonts w:cstheme="minorHAnsi"/>
        </w:rPr>
        <w:t>ed</w:t>
      </w:r>
      <w:r w:rsidRPr="00DD1031">
        <w:rPr>
          <w:rFonts w:cstheme="minorHAnsi"/>
        </w:rPr>
        <w:t xml:space="preserve"> up quickly</w:t>
      </w:r>
      <w:r w:rsidR="0026099E">
        <w:rPr>
          <w:rFonts w:cstheme="minorHAnsi"/>
        </w:rPr>
        <w:t xml:space="preserve"> but c</w:t>
      </w:r>
      <w:r w:rsidRPr="00DD1031">
        <w:rPr>
          <w:rFonts w:cstheme="minorHAnsi"/>
        </w:rPr>
        <w:t xml:space="preserve">alms down </w:t>
      </w:r>
      <w:r w:rsidR="0026099E">
        <w:rPr>
          <w:rFonts w:cstheme="minorHAnsi"/>
        </w:rPr>
        <w:t>with reassurance</w:t>
      </w:r>
      <w:r w:rsidRPr="00DD1031">
        <w:rPr>
          <w:rFonts w:cstheme="minorHAnsi"/>
        </w:rPr>
        <w:t xml:space="preserve">. </w:t>
      </w:r>
      <w:r w:rsidR="00892724" w:rsidRPr="00DD1031">
        <w:rPr>
          <w:rFonts w:cstheme="minorHAnsi"/>
        </w:rPr>
        <w:t xml:space="preserve">The </w:t>
      </w:r>
      <w:r w:rsidR="00BD6F9B" w:rsidRPr="00DD1031">
        <w:rPr>
          <w:rFonts w:cstheme="minorHAnsi"/>
        </w:rPr>
        <w:t>young person m</w:t>
      </w:r>
      <w:r w:rsidR="00892724" w:rsidRPr="00DD1031">
        <w:rPr>
          <w:rFonts w:cstheme="minorHAnsi"/>
        </w:rPr>
        <w:t>a</w:t>
      </w:r>
      <w:r w:rsidR="00BD6F9B" w:rsidRPr="00DD1031">
        <w:rPr>
          <w:rFonts w:cstheme="minorHAnsi"/>
        </w:rPr>
        <w:t xml:space="preserve">y </w:t>
      </w:r>
      <w:r w:rsidRPr="00DD1031">
        <w:rPr>
          <w:rFonts w:cstheme="minorHAnsi"/>
        </w:rPr>
        <w:t xml:space="preserve">sound under </w:t>
      </w:r>
      <w:r w:rsidR="00BD6F9B" w:rsidRPr="00DD1031">
        <w:rPr>
          <w:rFonts w:cstheme="minorHAnsi"/>
        </w:rPr>
        <w:t xml:space="preserve">the </w:t>
      </w:r>
      <w:r w:rsidRPr="00DD1031">
        <w:rPr>
          <w:rFonts w:cstheme="minorHAnsi"/>
        </w:rPr>
        <w:t xml:space="preserve">influence </w:t>
      </w:r>
      <w:r w:rsidR="00BD6F9B" w:rsidRPr="00DD1031">
        <w:rPr>
          <w:rFonts w:cstheme="minorHAnsi"/>
        </w:rPr>
        <w:t>of alcohol or drugs</w:t>
      </w:r>
      <w:r w:rsidR="00060019">
        <w:rPr>
          <w:rFonts w:cstheme="minorHAnsi"/>
        </w:rPr>
        <w:t xml:space="preserve"> (eg slurri</w:t>
      </w:r>
      <w:r w:rsidRPr="00DD1031">
        <w:rPr>
          <w:rFonts w:cstheme="minorHAnsi"/>
        </w:rPr>
        <w:t>ng speech</w:t>
      </w:r>
      <w:r w:rsidR="00060019">
        <w:rPr>
          <w:rFonts w:cstheme="minorHAnsi"/>
        </w:rPr>
        <w:t>)</w:t>
      </w:r>
      <w:r w:rsidR="009910FA">
        <w:rPr>
          <w:rFonts w:cstheme="minorHAnsi"/>
        </w:rPr>
        <w:t xml:space="preserve">, </w:t>
      </w:r>
      <w:r w:rsidRPr="00DD1031">
        <w:rPr>
          <w:rFonts w:cstheme="minorHAnsi"/>
        </w:rPr>
        <w:t xml:space="preserve">hesitant or confused. </w:t>
      </w:r>
      <w:r w:rsidR="00BD6F9B" w:rsidRPr="00DD1031">
        <w:rPr>
          <w:rFonts w:cstheme="minorHAnsi"/>
        </w:rPr>
        <w:t>Y</w:t>
      </w:r>
      <w:r w:rsidRPr="00DD1031">
        <w:rPr>
          <w:rFonts w:cstheme="minorHAnsi"/>
        </w:rPr>
        <w:t xml:space="preserve">ou </w:t>
      </w:r>
      <w:r w:rsidR="00BD6F9B" w:rsidRPr="00DD1031">
        <w:rPr>
          <w:rFonts w:cstheme="minorHAnsi"/>
        </w:rPr>
        <w:t xml:space="preserve">may also </w:t>
      </w:r>
      <w:r w:rsidRPr="00DD1031">
        <w:rPr>
          <w:rFonts w:cstheme="minorHAnsi"/>
        </w:rPr>
        <w:t xml:space="preserve">hear adults or </w:t>
      </w:r>
      <w:r w:rsidR="009910FA">
        <w:rPr>
          <w:rFonts w:cstheme="minorHAnsi"/>
        </w:rPr>
        <w:t xml:space="preserve">other </w:t>
      </w:r>
      <w:r w:rsidRPr="00DD1031">
        <w:rPr>
          <w:rFonts w:cstheme="minorHAnsi"/>
        </w:rPr>
        <w:t>young people in the background.</w:t>
      </w:r>
    </w:p>
    <w:p w14:paraId="07C1F1DD" w14:textId="1E7AC0F5" w:rsidR="00105AC9" w:rsidRPr="00DD1031" w:rsidRDefault="00105AC9" w:rsidP="001E53F5">
      <w:r w:rsidRPr="00DD1031">
        <w:rPr>
          <w:rFonts w:cstheme="minorHAnsi"/>
        </w:rPr>
        <w:t xml:space="preserve"> </w:t>
      </w:r>
    </w:p>
    <w:p w14:paraId="6430DD79" w14:textId="5DF9FCD2" w:rsidR="00105AC9" w:rsidRPr="00DD1031" w:rsidRDefault="00105AC9" w:rsidP="001E53F5">
      <w:pPr>
        <w:rPr>
          <w:rFonts w:cstheme="minorHAnsi"/>
        </w:rPr>
      </w:pPr>
      <w:r w:rsidRPr="00DD1031">
        <w:rPr>
          <w:rFonts w:cstheme="minorHAnsi"/>
        </w:rPr>
        <w:t xml:space="preserve">If the </w:t>
      </w:r>
      <w:r w:rsidR="00BD6F9B" w:rsidRPr="00DD1031">
        <w:rPr>
          <w:rFonts w:cstheme="minorHAnsi"/>
        </w:rPr>
        <w:t xml:space="preserve">young person </w:t>
      </w:r>
      <w:r w:rsidRPr="00DD1031">
        <w:rPr>
          <w:rFonts w:cstheme="minorHAnsi"/>
        </w:rPr>
        <w:t xml:space="preserve">is assessed as medium risk, there are a few options to choose from: </w:t>
      </w:r>
    </w:p>
    <w:p w14:paraId="74B16970" w14:textId="003186F0" w:rsidR="00105AC9" w:rsidRPr="00DD1031" w:rsidRDefault="00105AC9" w:rsidP="002021B2">
      <w:pPr>
        <w:pStyle w:val="ListParagraph"/>
        <w:numPr>
          <w:ilvl w:val="0"/>
          <w:numId w:val="4"/>
        </w:numPr>
      </w:pPr>
      <w:r w:rsidRPr="00DD1031">
        <w:t xml:space="preserve">ask a more confident </w:t>
      </w:r>
      <w:r w:rsidR="007C3712">
        <w:t>residential care worker</w:t>
      </w:r>
      <w:r w:rsidRPr="00DD1031">
        <w:t xml:space="preserve"> to pick up the </w:t>
      </w:r>
      <w:r w:rsidR="00515594" w:rsidRPr="00DD1031">
        <w:t xml:space="preserve">young person </w:t>
      </w:r>
    </w:p>
    <w:p w14:paraId="5526D34A" w14:textId="648752F3" w:rsidR="00105AC9" w:rsidRPr="00DD1031" w:rsidRDefault="00105AC9" w:rsidP="002021B2">
      <w:pPr>
        <w:pStyle w:val="ListParagraph"/>
        <w:numPr>
          <w:ilvl w:val="0"/>
          <w:numId w:val="4"/>
        </w:numPr>
      </w:pPr>
      <w:r w:rsidRPr="00DD1031">
        <w:t xml:space="preserve">ask another </w:t>
      </w:r>
      <w:r w:rsidR="007C3712">
        <w:t>residential care worker</w:t>
      </w:r>
      <w:r w:rsidRPr="00DD1031">
        <w:t xml:space="preserve"> to accompany you </w:t>
      </w:r>
    </w:p>
    <w:p w14:paraId="4D84A369" w14:textId="514DB9BF" w:rsidR="00105AC9" w:rsidRPr="00DD1031" w:rsidRDefault="00105AC9" w:rsidP="002021B2">
      <w:pPr>
        <w:pStyle w:val="ListParagraph"/>
        <w:numPr>
          <w:ilvl w:val="0"/>
          <w:numId w:val="4"/>
        </w:numPr>
      </w:pPr>
      <w:r w:rsidRPr="00DD1031">
        <w:t xml:space="preserve">contact on-call and see if an after-hours </w:t>
      </w:r>
      <w:r w:rsidR="007C3712">
        <w:t>residential care worker</w:t>
      </w:r>
      <w:r w:rsidRPr="00DD1031">
        <w:t xml:space="preserve"> can drive</w:t>
      </w:r>
    </w:p>
    <w:p w14:paraId="747DD1B3" w14:textId="603AE595" w:rsidR="00105AC9" w:rsidRDefault="00105AC9" w:rsidP="002021B2">
      <w:pPr>
        <w:pStyle w:val="ListParagraph"/>
        <w:numPr>
          <w:ilvl w:val="0"/>
          <w:numId w:val="4"/>
        </w:numPr>
      </w:pPr>
      <w:r w:rsidRPr="00DD1031">
        <w:t>arrange a taxi or uber</w:t>
      </w:r>
    </w:p>
    <w:p w14:paraId="17E892FE" w14:textId="17757C21" w:rsidR="00693A5F" w:rsidRPr="00DD1031" w:rsidRDefault="00693A5F" w:rsidP="002021B2">
      <w:pPr>
        <w:pStyle w:val="ListParagraph"/>
        <w:numPr>
          <w:ilvl w:val="0"/>
          <w:numId w:val="4"/>
        </w:numPr>
      </w:pPr>
      <w:r>
        <w:t xml:space="preserve">call on arrangements with other nearby </w:t>
      </w:r>
      <w:r w:rsidR="005D6B66">
        <w:t xml:space="preserve">residential houses </w:t>
      </w:r>
      <w:r w:rsidR="00941BED">
        <w:t>to assist</w:t>
      </w:r>
    </w:p>
    <w:p w14:paraId="4E8675BF" w14:textId="15BD568F" w:rsidR="003D38D1" w:rsidRPr="00DD1031" w:rsidRDefault="004F45FF" w:rsidP="002021B2">
      <w:pPr>
        <w:pStyle w:val="ListParagraph"/>
        <w:numPr>
          <w:ilvl w:val="0"/>
          <w:numId w:val="4"/>
        </w:numPr>
      </w:pPr>
      <w:r>
        <w:t>a</w:t>
      </w:r>
      <w:r w:rsidR="003D38D1" w:rsidRPr="00DD1031">
        <w:t xml:space="preserve">sk a member of the </w:t>
      </w:r>
      <w:r w:rsidR="00527308" w:rsidRPr="00DD1031">
        <w:t>s</w:t>
      </w:r>
      <w:r w:rsidR="003D38D1" w:rsidRPr="00DD1031">
        <w:t xml:space="preserve">afety and </w:t>
      </w:r>
      <w:r w:rsidR="00527308" w:rsidRPr="00DD1031">
        <w:t>s</w:t>
      </w:r>
      <w:r w:rsidR="003D38D1" w:rsidRPr="00DD1031">
        <w:t xml:space="preserve">upport </w:t>
      </w:r>
      <w:r w:rsidR="00527308" w:rsidRPr="00DD1031">
        <w:t xml:space="preserve">network </w:t>
      </w:r>
      <w:r w:rsidR="003D38D1" w:rsidRPr="00DD1031">
        <w:t>to drive</w:t>
      </w:r>
      <w:r w:rsidR="003C023B">
        <w:t>.</w:t>
      </w:r>
      <w:r w:rsidR="00527308" w:rsidRPr="00DD1031">
        <w:t xml:space="preserve"> </w:t>
      </w:r>
    </w:p>
    <w:p w14:paraId="19E2C913" w14:textId="77777777" w:rsidR="00105AC9" w:rsidRPr="00DD1031" w:rsidRDefault="00105AC9" w:rsidP="001E53F5">
      <w:pPr>
        <w:rPr>
          <w:rFonts w:cstheme="minorHAnsi"/>
        </w:rPr>
      </w:pPr>
    </w:p>
    <w:p w14:paraId="646E3F3B" w14:textId="77777777" w:rsidR="00105AC9" w:rsidRPr="00DD1031" w:rsidRDefault="00105AC9" w:rsidP="001E53F5">
      <w:pPr>
        <w:rPr>
          <w:rFonts w:cstheme="minorHAnsi"/>
        </w:rPr>
      </w:pPr>
      <w:r w:rsidRPr="00DD1031">
        <w:rPr>
          <w:rFonts w:cstheme="minorHAnsi"/>
        </w:rPr>
        <w:t xml:space="preserve">When picking up: </w:t>
      </w:r>
    </w:p>
    <w:p w14:paraId="2C4899EC" w14:textId="6E90B579" w:rsidR="00105AC9" w:rsidRPr="00DD1031" w:rsidRDefault="004F45FF" w:rsidP="002021B2">
      <w:pPr>
        <w:pStyle w:val="ListParagraph"/>
        <w:numPr>
          <w:ilvl w:val="0"/>
          <w:numId w:val="4"/>
        </w:numPr>
      </w:pPr>
      <w:r>
        <w:t>s</w:t>
      </w:r>
      <w:r w:rsidR="00105AC9" w:rsidRPr="00DD1031">
        <w:t xml:space="preserve">chedule to meet at a nearby address or landmark (shop, fuel station, etc) and confirm time. Don’t confirm an exact time unless you are sure you can be there on time </w:t>
      </w:r>
    </w:p>
    <w:p w14:paraId="7845B92A" w14:textId="058FB17B" w:rsidR="00105AC9" w:rsidRPr="00DD1031" w:rsidRDefault="004F45FF" w:rsidP="002021B2">
      <w:pPr>
        <w:pStyle w:val="ListParagraph"/>
        <w:numPr>
          <w:ilvl w:val="0"/>
          <w:numId w:val="4"/>
        </w:numPr>
      </w:pPr>
      <w:r>
        <w:t>p</w:t>
      </w:r>
      <w:r w:rsidR="00105AC9" w:rsidRPr="00DD1031">
        <w:t>ark out of sight (e.g. around the corner) and walk to the street or landmark</w:t>
      </w:r>
    </w:p>
    <w:p w14:paraId="6253CDD3" w14:textId="511B26C0" w:rsidR="00105AC9" w:rsidRPr="00DD1031" w:rsidRDefault="004F45FF" w:rsidP="002021B2">
      <w:pPr>
        <w:pStyle w:val="ListParagraph"/>
        <w:numPr>
          <w:ilvl w:val="0"/>
          <w:numId w:val="4"/>
        </w:numPr>
      </w:pPr>
      <w:r>
        <w:t>i</w:t>
      </w:r>
      <w:r w:rsidR="00105AC9" w:rsidRPr="00DD1031">
        <w:t xml:space="preserve">f </w:t>
      </w:r>
      <w:r w:rsidR="00515594" w:rsidRPr="00DD1031">
        <w:t xml:space="preserve">young person </w:t>
      </w:r>
      <w:r w:rsidR="00105AC9" w:rsidRPr="00DD1031">
        <w:t>is in a group, stop 20 me</w:t>
      </w:r>
      <w:r w:rsidR="003C2976">
        <w:t>t</w:t>
      </w:r>
      <w:r w:rsidR="00105AC9" w:rsidRPr="00DD1031">
        <w:t>r</w:t>
      </w:r>
      <w:r w:rsidR="003C2976">
        <w:t>e</w:t>
      </w:r>
      <w:r w:rsidR="00105AC9" w:rsidRPr="00DD1031">
        <w:t xml:space="preserve">s away and wait until </w:t>
      </w:r>
      <w:r w:rsidR="00621E2E">
        <w:t>young person</w:t>
      </w:r>
      <w:r w:rsidR="00105AC9" w:rsidRPr="00DD1031">
        <w:t xml:space="preserve"> comes to you</w:t>
      </w:r>
      <w:r w:rsidR="00D768E4">
        <w:t>.</w:t>
      </w:r>
    </w:p>
    <w:p w14:paraId="227E788A" w14:textId="77777777" w:rsidR="00927E0F" w:rsidRPr="00DD1031" w:rsidRDefault="00927E0F" w:rsidP="001E53F5">
      <w:pPr>
        <w:rPr>
          <w:rFonts w:cstheme="minorHAnsi"/>
        </w:rPr>
      </w:pPr>
    </w:p>
    <w:p w14:paraId="650D1F88" w14:textId="6681BC82" w:rsidR="00105AC9" w:rsidRPr="00DD1031" w:rsidRDefault="00105AC9" w:rsidP="001E53F5">
      <w:pPr>
        <w:rPr>
          <w:rFonts w:cstheme="minorHAnsi"/>
        </w:rPr>
      </w:pPr>
      <w:r w:rsidRPr="00DD1031">
        <w:rPr>
          <w:rFonts w:cstheme="minorHAnsi"/>
        </w:rPr>
        <w:t xml:space="preserve">When the </w:t>
      </w:r>
      <w:r w:rsidR="007C3712">
        <w:rPr>
          <w:rFonts w:cstheme="minorHAnsi"/>
        </w:rPr>
        <w:t>residential care worker</w:t>
      </w:r>
      <w:r w:rsidRPr="00DD1031">
        <w:rPr>
          <w:rFonts w:cstheme="minorHAnsi"/>
        </w:rPr>
        <w:t xml:space="preserve"> meets the </w:t>
      </w:r>
      <w:r w:rsidR="00BD6F9B" w:rsidRPr="00DD1031">
        <w:rPr>
          <w:rFonts w:cstheme="minorHAnsi"/>
        </w:rPr>
        <w:t>young person</w:t>
      </w:r>
      <w:r w:rsidRPr="00DD1031">
        <w:rPr>
          <w:rFonts w:cstheme="minorHAnsi"/>
        </w:rPr>
        <w:t xml:space="preserve">, conduct a second assessment to see if </w:t>
      </w:r>
      <w:r w:rsidR="003B5C23">
        <w:rPr>
          <w:rFonts w:cstheme="minorHAnsi"/>
        </w:rPr>
        <w:t>they are l</w:t>
      </w:r>
      <w:r w:rsidRPr="00DD1031">
        <w:rPr>
          <w:rFonts w:cstheme="minorHAnsi"/>
        </w:rPr>
        <w:t xml:space="preserve">ow or </w:t>
      </w:r>
      <w:r w:rsidR="003B5C23">
        <w:rPr>
          <w:rFonts w:cstheme="minorHAnsi"/>
        </w:rPr>
        <w:t>m</w:t>
      </w:r>
      <w:r w:rsidRPr="00DD1031">
        <w:rPr>
          <w:rFonts w:cstheme="minorHAnsi"/>
        </w:rPr>
        <w:t xml:space="preserve">edium </w:t>
      </w:r>
      <w:r w:rsidR="003B5C23">
        <w:rPr>
          <w:rFonts w:cstheme="minorHAnsi"/>
        </w:rPr>
        <w:t>r</w:t>
      </w:r>
      <w:r w:rsidRPr="00DD1031">
        <w:rPr>
          <w:rFonts w:cstheme="minorHAnsi"/>
        </w:rPr>
        <w:t xml:space="preserve">isk and can be safely transported. </w:t>
      </w:r>
    </w:p>
    <w:p w14:paraId="0DDCE1F8" w14:textId="77777777" w:rsidR="00105AC9" w:rsidRPr="00DD1031" w:rsidRDefault="00105AC9" w:rsidP="001E53F5">
      <w:pPr>
        <w:rPr>
          <w:rFonts w:cstheme="minorHAnsi"/>
        </w:rPr>
      </w:pPr>
    </w:p>
    <w:p w14:paraId="557DABF6" w14:textId="28057170" w:rsidR="00105AC9" w:rsidRPr="00DD1031" w:rsidRDefault="00105AC9" w:rsidP="001E53F5">
      <w:pPr>
        <w:rPr>
          <w:rFonts w:cstheme="minorHAnsi"/>
        </w:rPr>
      </w:pPr>
      <w:r w:rsidRPr="00DD1031">
        <w:rPr>
          <w:rFonts w:cstheme="minorHAnsi"/>
        </w:rPr>
        <w:lastRenderedPageBreak/>
        <w:t xml:space="preserve">Contact </w:t>
      </w:r>
      <w:r w:rsidR="00CC6E3F" w:rsidRPr="00DD1031">
        <w:rPr>
          <w:rFonts w:cstheme="minorHAnsi"/>
        </w:rPr>
        <w:t>police</w:t>
      </w:r>
      <w:r w:rsidRPr="00DD1031">
        <w:rPr>
          <w:rFonts w:cstheme="minorHAnsi"/>
        </w:rPr>
        <w:t xml:space="preserve"> or </w:t>
      </w:r>
      <w:r w:rsidR="00BD6F9B" w:rsidRPr="00DD1031">
        <w:rPr>
          <w:rFonts w:cstheme="minorHAnsi"/>
        </w:rPr>
        <w:t xml:space="preserve">an </w:t>
      </w:r>
      <w:r w:rsidRPr="00DD1031">
        <w:rPr>
          <w:rFonts w:cstheme="minorHAnsi"/>
        </w:rPr>
        <w:t>ambulance immediately if there are serious concerns for safety of</w:t>
      </w:r>
      <w:r w:rsidR="00527308" w:rsidRPr="00DD1031">
        <w:rPr>
          <w:rFonts w:cstheme="minorHAnsi"/>
        </w:rPr>
        <w:t xml:space="preserve"> the young person, </w:t>
      </w:r>
      <w:r w:rsidRPr="00DD1031">
        <w:rPr>
          <w:rFonts w:cstheme="minorHAnsi"/>
        </w:rPr>
        <w:t xml:space="preserve">other </w:t>
      </w:r>
      <w:r w:rsidR="00515594" w:rsidRPr="00DD1031">
        <w:rPr>
          <w:rFonts w:cstheme="minorHAnsi"/>
        </w:rPr>
        <w:t>young people</w:t>
      </w:r>
      <w:r w:rsidRPr="00DD1031">
        <w:rPr>
          <w:rFonts w:cstheme="minorHAnsi"/>
        </w:rPr>
        <w:t xml:space="preserve">, </w:t>
      </w:r>
      <w:r w:rsidR="007C3712">
        <w:rPr>
          <w:rFonts w:cstheme="minorHAnsi"/>
        </w:rPr>
        <w:t>residential care workers</w:t>
      </w:r>
      <w:r w:rsidRPr="00DD1031">
        <w:rPr>
          <w:rFonts w:cstheme="minorHAnsi"/>
        </w:rPr>
        <w:t xml:space="preserve"> or </w:t>
      </w:r>
      <w:r w:rsidR="00EE7E0C" w:rsidRPr="00DD1031">
        <w:rPr>
          <w:rFonts w:cstheme="minorHAnsi"/>
        </w:rPr>
        <w:t>community</w:t>
      </w:r>
      <w:r w:rsidRPr="00DD1031">
        <w:rPr>
          <w:rFonts w:cstheme="minorHAnsi"/>
        </w:rPr>
        <w:t xml:space="preserve">. </w:t>
      </w:r>
    </w:p>
    <w:p w14:paraId="1E4F8FA9" w14:textId="77777777" w:rsidR="00527308" w:rsidRPr="00DD1031" w:rsidRDefault="00527308" w:rsidP="001E53F5"/>
    <w:p w14:paraId="59009B70" w14:textId="21132129" w:rsidR="00105AC9" w:rsidRPr="00DD1031" w:rsidRDefault="00105AC9" w:rsidP="001E53F5">
      <w:pPr>
        <w:rPr>
          <w:rFonts w:cstheme="minorHAnsi"/>
        </w:rPr>
      </w:pPr>
      <w:r w:rsidRPr="00DD1031">
        <w:rPr>
          <w:b/>
          <w:bCs/>
        </w:rPr>
        <w:t>High risk</w:t>
      </w:r>
      <w:r w:rsidR="003D38D1" w:rsidRPr="00DD1031">
        <w:rPr>
          <w:b/>
          <w:bCs/>
        </w:rPr>
        <w:t>:</w:t>
      </w:r>
      <w:r w:rsidR="003D38D1" w:rsidRPr="00DD1031">
        <w:t xml:space="preserve"> </w:t>
      </w:r>
      <w:r w:rsidR="00BD6F9B" w:rsidRPr="00DD1031">
        <w:rPr>
          <w:rFonts w:cstheme="minorHAnsi"/>
        </w:rPr>
        <w:t xml:space="preserve">The situation may be high risk if </w:t>
      </w:r>
      <w:r w:rsidRPr="00DD1031">
        <w:rPr>
          <w:rFonts w:cstheme="minorHAnsi"/>
        </w:rPr>
        <w:t xml:space="preserve">the </w:t>
      </w:r>
      <w:r w:rsidR="00892724" w:rsidRPr="00DD1031">
        <w:rPr>
          <w:rFonts w:cstheme="minorHAnsi"/>
        </w:rPr>
        <w:t>young person</w:t>
      </w:r>
      <w:r w:rsidRPr="00DD1031">
        <w:rPr>
          <w:rFonts w:cstheme="minorHAnsi"/>
        </w:rPr>
        <w:t xml:space="preserve"> is threatening </w:t>
      </w:r>
      <w:r w:rsidR="007C3712">
        <w:rPr>
          <w:rFonts w:cstheme="minorHAnsi"/>
        </w:rPr>
        <w:t>residential care workers</w:t>
      </w:r>
      <w:r w:rsidRPr="00DD1031">
        <w:rPr>
          <w:rFonts w:cstheme="minorHAnsi"/>
        </w:rPr>
        <w:t xml:space="preserve"> with violence, you can hear the </w:t>
      </w:r>
      <w:r w:rsidR="00621E2E">
        <w:rPr>
          <w:rFonts w:cstheme="minorHAnsi"/>
        </w:rPr>
        <w:t>young person</w:t>
      </w:r>
      <w:r w:rsidRPr="00DD1031">
        <w:rPr>
          <w:rFonts w:cstheme="minorHAnsi"/>
        </w:rPr>
        <w:t xml:space="preserve"> </w:t>
      </w:r>
      <w:r w:rsidR="003B20C0">
        <w:rPr>
          <w:rFonts w:cstheme="minorHAnsi"/>
        </w:rPr>
        <w:t xml:space="preserve">escalating (eg </w:t>
      </w:r>
      <w:r w:rsidRPr="00DD1031">
        <w:rPr>
          <w:rFonts w:cstheme="minorHAnsi"/>
        </w:rPr>
        <w:t>punching objects</w:t>
      </w:r>
      <w:r w:rsidR="003B20C0">
        <w:rPr>
          <w:rFonts w:cstheme="minorHAnsi"/>
        </w:rPr>
        <w:t>)</w:t>
      </w:r>
      <w:r w:rsidRPr="00DD1031">
        <w:rPr>
          <w:rFonts w:cstheme="minorHAnsi"/>
        </w:rPr>
        <w:t xml:space="preserve"> and does not calm down during the conversation. </w:t>
      </w:r>
      <w:r w:rsidR="00892724" w:rsidRPr="00DD1031">
        <w:rPr>
          <w:rFonts w:cstheme="minorHAnsi"/>
        </w:rPr>
        <w:t xml:space="preserve">The young person may </w:t>
      </w:r>
      <w:r w:rsidRPr="00DD1031">
        <w:rPr>
          <w:rFonts w:cstheme="minorHAnsi"/>
        </w:rPr>
        <w:t xml:space="preserve">say </w:t>
      </w:r>
      <w:r w:rsidR="003B20C0">
        <w:rPr>
          <w:rFonts w:cstheme="minorHAnsi"/>
        </w:rPr>
        <w:t>they want</w:t>
      </w:r>
      <w:r w:rsidRPr="00DD1031">
        <w:rPr>
          <w:rFonts w:cstheme="minorHAnsi"/>
        </w:rPr>
        <w:t xml:space="preserve"> to commit suicide and describes how and when</w:t>
      </w:r>
      <w:r w:rsidR="008660B8">
        <w:rPr>
          <w:rFonts w:cstheme="minorHAnsi"/>
        </w:rPr>
        <w:t>, including reporting recent self harm</w:t>
      </w:r>
      <w:r w:rsidR="008213D4">
        <w:rPr>
          <w:rFonts w:cstheme="minorHAnsi"/>
        </w:rPr>
        <w:t xml:space="preserve"> or victimisation</w:t>
      </w:r>
      <w:r w:rsidRPr="00DD1031">
        <w:rPr>
          <w:rFonts w:cstheme="minorHAnsi"/>
        </w:rPr>
        <w:t>.</w:t>
      </w:r>
      <w:r w:rsidR="008213D4">
        <w:rPr>
          <w:rFonts w:cstheme="minorHAnsi"/>
        </w:rPr>
        <w:t xml:space="preserve"> </w:t>
      </w:r>
      <w:r w:rsidR="00892724" w:rsidRPr="00DD1031">
        <w:rPr>
          <w:rFonts w:cstheme="minorHAnsi"/>
        </w:rPr>
        <w:t>Y</w:t>
      </w:r>
      <w:r w:rsidRPr="00DD1031">
        <w:rPr>
          <w:rFonts w:cstheme="minorHAnsi"/>
        </w:rPr>
        <w:t xml:space="preserve">ou hear adults or </w:t>
      </w:r>
      <w:r w:rsidR="008213D4">
        <w:rPr>
          <w:rFonts w:cstheme="minorHAnsi"/>
        </w:rPr>
        <w:t xml:space="preserve">other </w:t>
      </w:r>
      <w:r w:rsidRPr="00DD1031">
        <w:rPr>
          <w:rFonts w:cstheme="minorHAnsi"/>
        </w:rPr>
        <w:t xml:space="preserve">young people in the background verbally </w:t>
      </w:r>
      <w:r w:rsidR="00A06759">
        <w:rPr>
          <w:rFonts w:cstheme="minorHAnsi"/>
        </w:rPr>
        <w:t xml:space="preserve">or physically </w:t>
      </w:r>
      <w:r w:rsidRPr="00DD1031">
        <w:rPr>
          <w:rFonts w:cstheme="minorHAnsi"/>
        </w:rPr>
        <w:t xml:space="preserve">abusing the </w:t>
      </w:r>
      <w:r w:rsidR="00515594" w:rsidRPr="00DD1031">
        <w:rPr>
          <w:rFonts w:cstheme="minorHAnsi"/>
        </w:rPr>
        <w:t xml:space="preserve">young person </w:t>
      </w:r>
      <w:r w:rsidRPr="00DD1031">
        <w:rPr>
          <w:rFonts w:cstheme="minorHAnsi"/>
        </w:rPr>
        <w:t>or someone else.</w:t>
      </w:r>
    </w:p>
    <w:p w14:paraId="4F49ADDD" w14:textId="2AC904DE" w:rsidR="00D714CF" w:rsidRDefault="00D714CF" w:rsidP="001E53F5">
      <w:pPr>
        <w:rPr>
          <w:rFonts w:cstheme="minorHAnsi"/>
        </w:rPr>
      </w:pPr>
    </w:p>
    <w:p w14:paraId="57ED0AC5" w14:textId="744C954C" w:rsidR="00105AC9" w:rsidRPr="00DD1031" w:rsidRDefault="00105AC9" w:rsidP="001E53F5">
      <w:pPr>
        <w:rPr>
          <w:rFonts w:cstheme="minorHAnsi"/>
        </w:rPr>
      </w:pPr>
      <w:r w:rsidRPr="00DD1031">
        <w:rPr>
          <w:rFonts w:cstheme="minorHAnsi"/>
        </w:rPr>
        <w:t xml:space="preserve">If the </w:t>
      </w:r>
      <w:r w:rsidR="00CE6DB8" w:rsidRPr="00DD1031">
        <w:rPr>
          <w:rFonts w:cstheme="minorHAnsi"/>
        </w:rPr>
        <w:t xml:space="preserve">situation is </w:t>
      </w:r>
      <w:r w:rsidRPr="00DD1031">
        <w:rPr>
          <w:rFonts w:cstheme="minorHAnsi"/>
        </w:rPr>
        <w:t xml:space="preserve">assessed as </w:t>
      </w:r>
      <w:r w:rsidR="00B23615">
        <w:rPr>
          <w:rFonts w:cstheme="minorHAnsi"/>
        </w:rPr>
        <w:t>h</w:t>
      </w:r>
      <w:r w:rsidRPr="00DD1031">
        <w:rPr>
          <w:rFonts w:cstheme="minorHAnsi"/>
        </w:rPr>
        <w:t xml:space="preserve">igh </w:t>
      </w:r>
      <w:r w:rsidR="00B23615">
        <w:rPr>
          <w:rFonts w:cstheme="minorHAnsi"/>
        </w:rPr>
        <w:t>r</w:t>
      </w:r>
      <w:r w:rsidRPr="00DD1031">
        <w:rPr>
          <w:rFonts w:cstheme="minorHAnsi"/>
        </w:rPr>
        <w:t xml:space="preserve">isk, there are </w:t>
      </w:r>
      <w:r w:rsidR="00D94C1D">
        <w:rPr>
          <w:rFonts w:cstheme="minorHAnsi"/>
        </w:rPr>
        <w:t>two</w:t>
      </w:r>
      <w:r w:rsidRPr="00DD1031">
        <w:rPr>
          <w:rFonts w:cstheme="minorHAnsi"/>
        </w:rPr>
        <w:t xml:space="preserve"> options to choose from: </w:t>
      </w:r>
    </w:p>
    <w:p w14:paraId="7F439193" w14:textId="60C2F9AA" w:rsidR="00105AC9" w:rsidRPr="00DD1031" w:rsidRDefault="004F45FF" w:rsidP="002021B2">
      <w:pPr>
        <w:pStyle w:val="ListParagraph"/>
        <w:numPr>
          <w:ilvl w:val="0"/>
          <w:numId w:val="4"/>
        </w:numPr>
        <w:rPr>
          <w:rFonts w:cstheme="minorHAnsi"/>
        </w:rPr>
      </w:pPr>
      <w:r>
        <w:rPr>
          <w:rFonts w:cstheme="minorHAnsi"/>
        </w:rPr>
        <w:t>c</w:t>
      </w:r>
      <w:r w:rsidR="00105AC9" w:rsidRPr="00DD1031">
        <w:rPr>
          <w:rFonts w:cstheme="minorHAnsi"/>
        </w:rPr>
        <w:t xml:space="preserve">ontact </w:t>
      </w:r>
      <w:r w:rsidR="00CC6E3F" w:rsidRPr="00DD1031">
        <w:rPr>
          <w:rFonts w:cstheme="minorHAnsi"/>
        </w:rPr>
        <w:t>police</w:t>
      </w:r>
      <w:r w:rsidR="00105AC9" w:rsidRPr="00DD1031">
        <w:rPr>
          <w:rFonts w:cstheme="minorHAnsi"/>
        </w:rPr>
        <w:t xml:space="preserve"> or </w:t>
      </w:r>
      <w:r w:rsidR="008C36D6" w:rsidRPr="00DD1031">
        <w:rPr>
          <w:rFonts w:cstheme="minorHAnsi"/>
        </w:rPr>
        <w:t xml:space="preserve">the </w:t>
      </w:r>
      <w:r w:rsidR="00105AC9" w:rsidRPr="00DD1031">
        <w:rPr>
          <w:rFonts w:cstheme="minorHAnsi"/>
        </w:rPr>
        <w:t xml:space="preserve">ambulance immediately if there are serious concerns for safety of the </w:t>
      </w:r>
      <w:r w:rsidR="00621E2E">
        <w:rPr>
          <w:rFonts w:cstheme="minorHAnsi"/>
        </w:rPr>
        <w:t>young person</w:t>
      </w:r>
      <w:r w:rsidR="00105AC9" w:rsidRPr="00DD1031">
        <w:rPr>
          <w:rFonts w:cstheme="minorHAnsi"/>
        </w:rPr>
        <w:t xml:space="preserve">, other </w:t>
      </w:r>
      <w:r w:rsidR="00515594" w:rsidRPr="00DD1031">
        <w:rPr>
          <w:rFonts w:cstheme="minorHAnsi"/>
        </w:rPr>
        <w:t>young people</w:t>
      </w:r>
      <w:r w:rsidR="00105AC9" w:rsidRPr="00DD1031">
        <w:rPr>
          <w:rFonts w:cstheme="minorHAnsi"/>
        </w:rPr>
        <w:t xml:space="preserve">, </w:t>
      </w:r>
      <w:r w:rsidR="007C3712">
        <w:rPr>
          <w:rFonts w:cstheme="minorHAnsi"/>
        </w:rPr>
        <w:t>residential care workers</w:t>
      </w:r>
      <w:r w:rsidR="00105AC9" w:rsidRPr="00DD1031">
        <w:rPr>
          <w:rFonts w:cstheme="minorHAnsi"/>
        </w:rPr>
        <w:t xml:space="preserve"> or community. </w:t>
      </w:r>
      <w:r w:rsidR="007C3712">
        <w:rPr>
          <w:rFonts w:cstheme="minorHAnsi"/>
        </w:rPr>
        <w:t>Residential care workers</w:t>
      </w:r>
      <w:r w:rsidR="00105AC9" w:rsidRPr="00DD1031">
        <w:rPr>
          <w:rFonts w:cstheme="minorHAnsi"/>
        </w:rPr>
        <w:t xml:space="preserve"> </w:t>
      </w:r>
      <w:r w:rsidR="008C36D6" w:rsidRPr="00DD1031">
        <w:rPr>
          <w:rFonts w:cstheme="minorHAnsi"/>
        </w:rPr>
        <w:t xml:space="preserve">will </w:t>
      </w:r>
      <w:r w:rsidR="00105AC9" w:rsidRPr="00DD1031">
        <w:rPr>
          <w:rFonts w:cstheme="minorHAnsi"/>
        </w:rPr>
        <w:t xml:space="preserve">still need to travel to the pickup point to support </w:t>
      </w:r>
      <w:r w:rsidR="003C023B">
        <w:rPr>
          <w:rFonts w:cstheme="minorHAnsi"/>
        </w:rPr>
        <w:t>emergency services</w:t>
      </w:r>
    </w:p>
    <w:p w14:paraId="622F338A" w14:textId="68286702" w:rsidR="00105AC9" w:rsidRPr="00DD1031" w:rsidRDefault="004F45FF" w:rsidP="002021B2">
      <w:pPr>
        <w:pStyle w:val="ListParagraph"/>
        <w:numPr>
          <w:ilvl w:val="0"/>
          <w:numId w:val="4"/>
        </w:numPr>
        <w:rPr>
          <w:rFonts w:cstheme="minorHAnsi"/>
        </w:rPr>
      </w:pPr>
      <w:r>
        <w:rPr>
          <w:rFonts w:cstheme="minorHAnsi"/>
        </w:rPr>
        <w:t>i</w:t>
      </w:r>
      <w:r w:rsidR="00105AC9" w:rsidRPr="00DD1031">
        <w:rPr>
          <w:rFonts w:cstheme="minorHAnsi"/>
        </w:rPr>
        <w:t xml:space="preserve">f </w:t>
      </w:r>
      <w:r w:rsidR="007C3712">
        <w:rPr>
          <w:rFonts w:cstheme="minorHAnsi"/>
        </w:rPr>
        <w:t>residential care workers</w:t>
      </w:r>
      <w:r w:rsidR="00105AC9" w:rsidRPr="00DD1031">
        <w:rPr>
          <w:rFonts w:cstheme="minorHAnsi"/>
        </w:rPr>
        <w:t xml:space="preserve"> </w:t>
      </w:r>
      <w:r w:rsidR="008C36D6" w:rsidRPr="00DD1031">
        <w:rPr>
          <w:rFonts w:cstheme="minorHAnsi"/>
        </w:rPr>
        <w:t xml:space="preserve">are </w:t>
      </w:r>
      <w:r w:rsidR="00105AC9" w:rsidRPr="00DD1031">
        <w:rPr>
          <w:rFonts w:cstheme="minorHAnsi"/>
        </w:rPr>
        <w:t xml:space="preserve">considering picking up the young person, pick </w:t>
      </w:r>
      <w:r w:rsidR="00593813">
        <w:rPr>
          <w:rFonts w:cstheme="minorHAnsi"/>
        </w:rPr>
        <w:t>them</w:t>
      </w:r>
      <w:r w:rsidR="008C36D6" w:rsidRPr="00DD1031">
        <w:rPr>
          <w:rFonts w:cstheme="minorHAnsi"/>
        </w:rPr>
        <w:t xml:space="preserve"> up </w:t>
      </w:r>
      <w:r w:rsidR="00105AC9" w:rsidRPr="00DD1031">
        <w:rPr>
          <w:rFonts w:cstheme="minorHAnsi"/>
        </w:rPr>
        <w:t xml:space="preserve">with two or more </w:t>
      </w:r>
      <w:r w:rsidR="00822623" w:rsidRPr="00DD1031">
        <w:rPr>
          <w:rFonts w:cstheme="minorHAnsi"/>
        </w:rPr>
        <w:t>residential care workers</w:t>
      </w:r>
      <w:r w:rsidR="003C023B">
        <w:rPr>
          <w:rFonts w:cstheme="minorHAnsi"/>
        </w:rPr>
        <w:t xml:space="preserve"> or other appropriate support people, eg house supervisor or other manager, safety and support network members</w:t>
      </w:r>
      <w:r w:rsidR="00593813">
        <w:rPr>
          <w:rFonts w:cstheme="minorHAnsi"/>
        </w:rPr>
        <w:t>,</w:t>
      </w:r>
      <w:r w:rsidR="003C023B">
        <w:rPr>
          <w:rFonts w:cstheme="minorHAnsi"/>
        </w:rPr>
        <w:t xml:space="preserve"> Child Safety personnel.</w:t>
      </w:r>
    </w:p>
    <w:p w14:paraId="6D36C67F" w14:textId="699B7AB9" w:rsidR="00105AC9" w:rsidRDefault="00105AC9" w:rsidP="001E53F5">
      <w:pPr>
        <w:rPr>
          <w:rFonts w:cstheme="minorHAnsi"/>
        </w:rPr>
      </w:pPr>
    </w:p>
    <w:p w14:paraId="6969D990" w14:textId="33262899" w:rsidR="00105AC9" w:rsidRPr="00DD1031" w:rsidRDefault="00105AC9" w:rsidP="001E53F5">
      <w:pPr>
        <w:rPr>
          <w:rFonts w:cstheme="minorHAnsi"/>
        </w:rPr>
      </w:pPr>
      <w:r w:rsidRPr="00DD1031">
        <w:rPr>
          <w:rFonts w:cstheme="minorHAnsi"/>
        </w:rPr>
        <w:t xml:space="preserve">When picking up: </w:t>
      </w:r>
    </w:p>
    <w:p w14:paraId="0896E109" w14:textId="1D69BD93" w:rsidR="00105AC9" w:rsidRPr="00DD1031" w:rsidRDefault="004F45FF" w:rsidP="002021B2">
      <w:pPr>
        <w:pStyle w:val="ListParagraph"/>
        <w:numPr>
          <w:ilvl w:val="0"/>
          <w:numId w:val="4"/>
        </w:numPr>
        <w:rPr>
          <w:rFonts w:cstheme="minorHAnsi"/>
        </w:rPr>
      </w:pPr>
      <w:r>
        <w:rPr>
          <w:rFonts w:cstheme="minorHAnsi"/>
        </w:rPr>
        <w:t>t</w:t>
      </w:r>
      <w:r w:rsidR="00105AC9" w:rsidRPr="00DD1031">
        <w:rPr>
          <w:rFonts w:cstheme="minorHAnsi"/>
        </w:rPr>
        <w:t xml:space="preserve">ravel to a nearby address or landmark (shop, fuel station, etc) with two or more </w:t>
      </w:r>
      <w:r w:rsidR="00822623" w:rsidRPr="00DD1031">
        <w:rPr>
          <w:rFonts w:cstheme="minorHAnsi"/>
        </w:rPr>
        <w:t>residential care workers</w:t>
      </w:r>
    </w:p>
    <w:p w14:paraId="1F43C40E" w14:textId="5BE9F4AD" w:rsidR="00105AC9" w:rsidRPr="00DD1031" w:rsidRDefault="004F45FF" w:rsidP="002021B2">
      <w:pPr>
        <w:pStyle w:val="ListParagraph"/>
        <w:numPr>
          <w:ilvl w:val="0"/>
          <w:numId w:val="4"/>
        </w:numPr>
        <w:rPr>
          <w:rFonts w:cstheme="minorHAnsi"/>
        </w:rPr>
      </w:pPr>
      <w:r>
        <w:rPr>
          <w:rFonts w:cstheme="minorHAnsi"/>
        </w:rPr>
        <w:t>p</w:t>
      </w:r>
      <w:r w:rsidR="00105AC9" w:rsidRPr="00DD1031">
        <w:rPr>
          <w:rFonts w:cstheme="minorHAnsi"/>
        </w:rPr>
        <w:t>ark out of sight (e.g. around the corner) and walk to the street or landmark</w:t>
      </w:r>
    </w:p>
    <w:p w14:paraId="05C4FFE4" w14:textId="73247381" w:rsidR="00105AC9" w:rsidRPr="00DD1031" w:rsidRDefault="004F45FF" w:rsidP="002021B2">
      <w:pPr>
        <w:pStyle w:val="ListParagraph"/>
        <w:numPr>
          <w:ilvl w:val="0"/>
          <w:numId w:val="4"/>
        </w:numPr>
        <w:rPr>
          <w:rFonts w:cstheme="minorHAnsi"/>
        </w:rPr>
      </w:pPr>
      <w:r>
        <w:rPr>
          <w:rFonts w:cstheme="minorHAnsi"/>
        </w:rPr>
        <w:t>i</w:t>
      </w:r>
      <w:r w:rsidR="00105AC9" w:rsidRPr="00DD1031">
        <w:rPr>
          <w:rFonts w:cstheme="minorHAnsi"/>
        </w:rPr>
        <w:t xml:space="preserve">f </w:t>
      </w:r>
      <w:r w:rsidR="00621E2E">
        <w:rPr>
          <w:rFonts w:cstheme="minorHAnsi"/>
        </w:rPr>
        <w:t>young person</w:t>
      </w:r>
      <w:r w:rsidR="00105AC9" w:rsidRPr="00DD1031">
        <w:rPr>
          <w:rFonts w:cstheme="minorHAnsi"/>
        </w:rPr>
        <w:t xml:space="preserve"> is in a group, stop 20-30 met</w:t>
      </w:r>
      <w:r w:rsidR="006C017A" w:rsidRPr="00DD1031">
        <w:rPr>
          <w:rFonts w:cstheme="minorHAnsi"/>
        </w:rPr>
        <w:t>re</w:t>
      </w:r>
      <w:r w:rsidR="00105AC9" w:rsidRPr="00DD1031">
        <w:rPr>
          <w:rFonts w:cstheme="minorHAnsi"/>
        </w:rPr>
        <w:t xml:space="preserve">s away and wait until </w:t>
      </w:r>
      <w:r w:rsidR="008C36D6" w:rsidRPr="00DD1031">
        <w:rPr>
          <w:rFonts w:cstheme="minorHAnsi"/>
        </w:rPr>
        <w:t xml:space="preserve">the young person </w:t>
      </w:r>
      <w:r w:rsidR="00105AC9" w:rsidRPr="00DD1031">
        <w:rPr>
          <w:rFonts w:cstheme="minorHAnsi"/>
        </w:rPr>
        <w:t>comes to you. If the group becomes hostile, walk away and stay at a safe distance, but re</w:t>
      </w:r>
      <w:r w:rsidR="007246F7">
        <w:rPr>
          <w:rFonts w:cstheme="minorHAnsi"/>
        </w:rPr>
        <w:t>tain</w:t>
      </w:r>
      <w:r w:rsidR="00105AC9" w:rsidRPr="00DD1031">
        <w:rPr>
          <w:rFonts w:cstheme="minorHAnsi"/>
        </w:rPr>
        <w:t xml:space="preserve"> line of sight </w:t>
      </w:r>
    </w:p>
    <w:p w14:paraId="38BB62D8" w14:textId="7E24A277" w:rsidR="00105AC9" w:rsidRPr="00DD1031" w:rsidRDefault="004F45FF" w:rsidP="002021B2">
      <w:pPr>
        <w:pStyle w:val="ListParagraph"/>
        <w:numPr>
          <w:ilvl w:val="0"/>
          <w:numId w:val="4"/>
        </w:numPr>
        <w:rPr>
          <w:rFonts w:cstheme="minorHAnsi"/>
        </w:rPr>
      </w:pPr>
      <w:r>
        <w:rPr>
          <w:rFonts w:cstheme="minorHAnsi"/>
        </w:rPr>
        <w:t>w</w:t>
      </w:r>
      <w:r w:rsidR="00105AC9" w:rsidRPr="00DD1031">
        <w:rPr>
          <w:rFonts w:cstheme="minorHAnsi"/>
        </w:rPr>
        <w:t xml:space="preserve">hen the </w:t>
      </w:r>
      <w:r w:rsidR="007C3712">
        <w:rPr>
          <w:rFonts w:cstheme="minorHAnsi"/>
        </w:rPr>
        <w:t>residential care worker</w:t>
      </w:r>
      <w:r w:rsidR="00105AC9" w:rsidRPr="00DD1031">
        <w:rPr>
          <w:rFonts w:cstheme="minorHAnsi"/>
        </w:rPr>
        <w:t xml:space="preserve"> meets the</w:t>
      </w:r>
      <w:r w:rsidR="00527308" w:rsidRPr="00DD1031">
        <w:rPr>
          <w:rFonts w:cstheme="minorHAnsi"/>
        </w:rPr>
        <w:t xml:space="preserve"> young person</w:t>
      </w:r>
      <w:r w:rsidR="00105AC9" w:rsidRPr="00DD1031">
        <w:rPr>
          <w:rFonts w:cstheme="minorHAnsi"/>
        </w:rPr>
        <w:t xml:space="preserve">, conduct a second assessment to see if </w:t>
      </w:r>
      <w:r w:rsidR="00527308" w:rsidRPr="00DD1031">
        <w:rPr>
          <w:rFonts w:cstheme="minorHAnsi"/>
        </w:rPr>
        <w:t xml:space="preserve">he/she </w:t>
      </w:r>
      <w:r w:rsidR="00105AC9" w:rsidRPr="00DD1031">
        <w:rPr>
          <w:rFonts w:cstheme="minorHAnsi"/>
        </w:rPr>
        <w:t xml:space="preserve">is Medium Risk and can be safely transported or still </w:t>
      </w:r>
      <w:r w:rsidR="00BD56F2">
        <w:rPr>
          <w:rFonts w:cstheme="minorHAnsi"/>
        </w:rPr>
        <w:t>h</w:t>
      </w:r>
      <w:r w:rsidR="00105AC9" w:rsidRPr="00DD1031">
        <w:rPr>
          <w:rFonts w:cstheme="minorHAnsi"/>
        </w:rPr>
        <w:t xml:space="preserve">igh </w:t>
      </w:r>
      <w:r w:rsidR="00BD56F2">
        <w:rPr>
          <w:rFonts w:cstheme="minorHAnsi"/>
        </w:rPr>
        <w:t>r</w:t>
      </w:r>
      <w:r w:rsidR="00105AC9" w:rsidRPr="00DD1031">
        <w:rPr>
          <w:rFonts w:cstheme="minorHAnsi"/>
        </w:rPr>
        <w:t>isk</w:t>
      </w:r>
      <w:r w:rsidR="003C023B">
        <w:rPr>
          <w:rFonts w:cstheme="minorHAnsi"/>
        </w:rPr>
        <w:t>.</w:t>
      </w:r>
      <w:r w:rsidR="00105AC9" w:rsidRPr="00DD1031">
        <w:rPr>
          <w:rFonts w:cstheme="minorHAnsi"/>
        </w:rPr>
        <w:t xml:space="preserve"> </w:t>
      </w:r>
    </w:p>
    <w:p w14:paraId="228C8097" w14:textId="77777777" w:rsidR="00927E0F" w:rsidRPr="00DD1031" w:rsidRDefault="00927E0F" w:rsidP="001E53F5">
      <w:pPr>
        <w:rPr>
          <w:rFonts w:cstheme="minorHAnsi"/>
        </w:rPr>
      </w:pPr>
    </w:p>
    <w:p w14:paraId="251CC7A7" w14:textId="4B3B2134" w:rsidR="00105AC9" w:rsidRPr="00DD1031" w:rsidRDefault="00AD747B" w:rsidP="00A42DB7">
      <w:pPr>
        <w:pStyle w:val="Heading2"/>
        <w:numPr>
          <w:ilvl w:val="1"/>
          <w:numId w:val="43"/>
        </w:numPr>
      </w:pPr>
      <w:bookmarkStart w:id="975" w:name="_Toc25667035"/>
      <w:r>
        <w:t xml:space="preserve"> </w:t>
      </w:r>
      <w:bookmarkStart w:id="976" w:name="_Toc96330662"/>
      <w:r w:rsidR="00105AC9" w:rsidRPr="00DD1031">
        <w:t>Safe to be transported</w:t>
      </w:r>
      <w:bookmarkEnd w:id="975"/>
      <w:bookmarkEnd w:id="976"/>
    </w:p>
    <w:p w14:paraId="414787B8" w14:textId="06D8528B" w:rsidR="00F20147" w:rsidRDefault="00F20147" w:rsidP="001E53F5"/>
    <w:p w14:paraId="33E35126" w14:textId="5F7803AC" w:rsidR="004172A1" w:rsidRPr="00DD1031" w:rsidRDefault="004172A1" w:rsidP="001E53F5">
      <w:r>
        <w:t>To safely transport the young person the following should occur:</w:t>
      </w:r>
    </w:p>
    <w:p w14:paraId="3E22690B" w14:textId="0C33FFA9" w:rsidR="009A46DF" w:rsidRPr="00DD1031" w:rsidRDefault="004F45FF" w:rsidP="002021B2">
      <w:pPr>
        <w:numPr>
          <w:ilvl w:val="0"/>
          <w:numId w:val="2"/>
        </w:numPr>
        <w:contextualSpacing/>
        <w:rPr>
          <w:rFonts w:cstheme="minorHAnsi"/>
        </w:rPr>
      </w:pPr>
      <w:r>
        <w:rPr>
          <w:rFonts w:cstheme="minorHAnsi"/>
        </w:rPr>
        <w:t>e</w:t>
      </w:r>
      <w:r w:rsidR="009A46DF" w:rsidRPr="00DD1031">
        <w:rPr>
          <w:rFonts w:cstheme="minorHAnsi"/>
        </w:rPr>
        <w:t xml:space="preserve">nsure the </w:t>
      </w:r>
      <w:r w:rsidR="00515594" w:rsidRPr="00DD1031">
        <w:rPr>
          <w:rFonts w:cstheme="minorHAnsi"/>
        </w:rPr>
        <w:t xml:space="preserve">young person </w:t>
      </w:r>
      <w:r w:rsidR="009A46DF" w:rsidRPr="00DD1031">
        <w:rPr>
          <w:rFonts w:cstheme="minorHAnsi"/>
        </w:rPr>
        <w:t xml:space="preserve">is wearing his or her seatbelt and the </w:t>
      </w:r>
      <w:r w:rsidR="003D3E82">
        <w:rPr>
          <w:rFonts w:cstheme="minorHAnsi"/>
        </w:rPr>
        <w:t>seat</w:t>
      </w:r>
      <w:r w:rsidR="009A46DF" w:rsidRPr="00DD1031">
        <w:rPr>
          <w:rFonts w:cstheme="minorHAnsi"/>
        </w:rPr>
        <w:t xml:space="preserve"> is in the appropriate position</w:t>
      </w:r>
    </w:p>
    <w:p w14:paraId="3A903F39" w14:textId="3AFBA2DD" w:rsidR="009A46DF" w:rsidRPr="00DD1031" w:rsidRDefault="003C2976" w:rsidP="002021B2">
      <w:pPr>
        <w:numPr>
          <w:ilvl w:val="0"/>
          <w:numId w:val="2"/>
        </w:numPr>
        <w:contextualSpacing/>
        <w:rPr>
          <w:rFonts w:cstheme="minorHAnsi"/>
        </w:rPr>
      </w:pPr>
      <w:r>
        <w:t xml:space="preserve">ensure </w:t>
      </w:r>
      <w:r w:rsidR="004F45FF">
        <w:t>a</w:t>
      </w:r>
      <w:r w:rsidR="009A46DF" w:rsidRPr="00DD1031">
        <w:t xml:space="preserve"> </w:t>
      </w:r>
      <w:r w:rsidR="00515594" w:rsidRPr="00DD1031">
        <w:t xml:space="preserve">young person </w:t>
      </w:r>
      <w:r>
        <w:t>is supervised while in the car</w:t>
      </w:r>
    </w:p>
    <w:p w14:paraId="5C242942" w14:textId="3960A516" w:rsidR="00105AC9" w:rsidRPr="00DD1031" w:rsidRDefault="00497311" w:rsidP="002021B2">
      <w:pPr>
        <w:pStyle w:val="ListParagraph"/>
        <w:numPr>
          <w:ilvl w:val="0"/>
          <w:numId w:val="4"/>
        </w:numPr>
        <w:rPr>
          <w:rFonts w:cstheme="minorHAnsi"/>
        </w:rPr>
      </w:pPr>
      <w:r>
        <w:rPr>
          <w:rFonts w:cstheme="minorHAnsi"/>
        </w:rPr>
        <w:t>d</w:t>
      </w:r>
      <w:r w:rsidR="00105AC9" w:rsidRPr="00DD1031">
        <w:rPr>
          <w:rFonts w:cstheme="minorHAnsi"/>
        </w:rPr>
        <w:t>uring the drive be calm</w:t>
      </w:r>
      <w:r w:rsidR="00527308" w:rsidRPr="00DD1031">
        <w:rPr>
          <w:rFonts w:cstheme="minorHAnsi"/>
        </w:rPr>
        <w:t xml:space="preserve">, </w:t>
      </w:r>
      <w:r w:rsidR="00105AC9" w:rsidRPr="00DD1031">
        <w:rPr>
          <w:rFonts w:cstheme="minorHAnsi"/>
        </w:rPr>
        <w:t>speak slowly and clearly while keeping communications short, simple and to the point </w:t>
      </w:r>
    </w:p>
    <w:p w14:paraId="724FAFC7" w14:textId="587FC976" w:rsidR="00105AC9" w:rsidRPr="00DD1031" w:rsidRDefault="00497311" w:rsidP="002021B2">
      <w:pPr>
        <w:pStyle w:val="ListParagraph"/>
        <w:numPr>
          <w:ilvl w:val="0"/>
          <w:numId w:val="4"/>
        </w:numPr>
        <w:rPr>
          <w:rFonts w:cstheme="minorHAnsi"/>
        </w:rPr>
      </w:pPr>
      <w:r>
        <w:rPr>
          <w:rFonts w:cstheme="minorHAnsi"/>
        </w:rPr>
        <w:t>b</w:t>
      </w:r>
      <w:r w:rsidR="00105AC9" w:rsidRPr="00DD1031">
        <w:rPr>
          <w:rFonts w:cstheme="minorHAnsi"/>
        </w:rPr>
        <w:t>e patient, and repeat information where necessary </w:t>
      </w:r>
    </w:p>
    <w:p w14:paraId="76174739" w14:textId="7B92488C" w:rsidR="00105AC9" w:rsidRPr="00DD1031" w:rsidRDefault="003C2976" w:rsidP="002021B2">
      <w:pPr>
        <w:pStyle w:val="ListParagraph"/>
        <w:numPr>
          <w:ilvl w:val="0"/>
          <w:numId w:val="4"/>
        </w:numPr>
        <w:rPr>
          <w:rFonts w:cstheme="minorHAnsi"/>
        </w:rPr>
      </w:pPr>
      <w:r>
        <w:rPr>
          <w:rFonts w:cstheme="minorHAnsi"/>
        </w:rPr>
        <w:t xml:space="preserve">carefully choose the way in which you communicate if a young person is </w:t>
      </w:r>
      <w:r w:rsidR="00105AC9" w:rsidRPr="00DD1031">
        <w:rPr>
          <w:rFonts w:cstheme="minorHAnsi"/>
        </w:rPr>
        <w:t xml:space="preserve">intoxicated or under influence </w:t>
      </w:r>
      <w:r>
        <w:rPr>
          <w:rFonts w:cstheme="minorHAnsi"/>
        </w:rPr>
        <w:t>so that you are not confronting or lectur</w:t>
      </w:r>
      <w:r w:rsidR="006A096C">
        <w:rPr>
          <w:rFonts w:cstheme="minorHAnsi"/>
        </w:rPr>
        <w:t>i</w:t>
      </w:r>
      <w:r>
        <w:rPr>
          <w:rFonts w:cstheme="minorHAnsi"/>
        </w:rPr>
        <w:t>ng</w:t>
      </w:r>
      <w:r w:rsidR="00105AC9" w:rsidRPr="00DD1031">
        <w:rPr>
          <w:rFonts w:cstheme="minorHAnsi"/>
        </w:rPr>
        <w:t> </w:t>
      </w:r>
    </w:p>
    <w:p w14:paraId="76143F21" w14:textId="5DA0F996" w:rsidR="00105AC9" w:rsidRPr="00DD1031" w:rsidRDefault="00497311" w:rsidP="002021B2">
      <w:pPr>
        <w:pStyle w:val="ListParagraph"/>
        <w:numPr>
          <w:ilvl w:val="0"/>
          <w:numId w:val="4"/>
        </w:numPr>
        <w:rPr>
          <w:rFonts w:cstheme="minorHAnsi"/>
        </w:rPr>
      </w:pPr>
      <w:r>
        <w:rPr>
          <w:rFonts w:cstheme="minorHAnsi"/>
        </w:rPr>
        <w:t>i</w:t>
      </w:r>
      <w:r w:rsidR="00105AC9" w:rsidRPr="00DD1031">
        <w:rPr>
          <w:rFonts w:cstheme="minorHAnsi"/>
        </w:rPr>
        <w:t xml:space="preserve">f a </w:t>
      </w:r>
      <w:r w:rsidR="00515594" w:rsidRPr="00DD1031">
        <w:rPr>
          <w:rFonts w:cstheme="minorHAnsi"/>
        </w:rPr>
        <w:t xml:space="preserve">young person </w:t>
      </w:r>
      <w:r w:rsidR="00105AC9" w:rsidRPr="00DD1031">
        <w:rPr>
          <w:rFonts w:cstheme="minorHAnsi"/>
        </w:rPr>
        <w:t xml:space="preserve">does not want to talk, consider playing their favourite music </w:t>
      </w:r>
    </w:p>
    <w:p w14:paraId="41752700" w14:textId="74F3885E" w:rsidR="00105AC9" w:rsidRPr="00DD1031" w:rsidRDefault="00497311" w:rsidP="002021B2">
      <w:pPr>
        <w:pStyle w:val="ListParagraph"/>
        <w:numPr>
          <w:ilvl w:val="0"/>
          <w:numId w:val="4"/>
        </w:numPr>
        <w:rPr>
          <w:rFonts w:cstheme="minorHAnsi"/>
        </w:rPr>
      </w:pPr>
      <w:r>
        <w:rPr>
          <w:rFonts w:cstheme="minorHAnsi"/>
        </w:rPr>
        <w:t>t</w:t>
      </w:r>
      <w:r w:rsidR="00105AC9" w:rsidRPr="00DD1031">
        <w:rPr>
          <w:rFonts w:cstheme="minorHAnsi"/>
        </w:rPr>
        <w:t xml:space="preserve">ake all precautions during transport home. </w:t>
      </w:r>
      <w:r w:rsidR="00527308" w:rsidRPr="00DD1031">
        <w:rPr>
          <w:rFonts w:cstheme="minorHAnsi"/>
        </w:rPr>
        <w:t xml:space="preserve">These include </w:t>
      </w:r>
      <w:r w:rsidR="00CE6DB8" w:rsidRPr="00DD1031">
        <w:rPr>
          <w:rFonts w:cstheme="minorHAnsi"/>
        </w:rPr>
        <w:t>s</w:t>
      </w:r>
      <w:r w:rsidR="00105AC9" w:rsidRPr="00DD1031">
        <w:rPr>
          <w:rFonts w:cstheme="minorHAnsi"/>
        </w:rPr>
        <w:t>tay</w:t>
      </w:r>
      <w:r w:rsidR="00527308" w:rsidRPr="00DD1031">
        <w:rPr>
          <w:rFonts w:cstheme="minorHAnsi"/>
        </w:rPr>
        <w:t>ing</w:t>
      </w:r>
      <w:r w:rsidR="00105AC9" w:rsidRPr="00DD1031">
        <w:rPr>
          <w:rFonts w:cstheme="minorHAnsi"/>
        </w:rPr>
        <w:t xml:space="preserve"> in </w:t>
      </w:r>
      <w:r w:rsidR="00CE6DB8" w:rsidRPr="00DD1031">
        <w:rPr>
          <w:rFonts w:cstheme="minorHAnsi"/>
        </w:rPr>
        <w:t xml:space="preserve">the </w:t>
      </w:r>
      <w:r w:rsidR="00105AC9" w:rsidRPr="00DD1031">
        <w:rPr>
          <w:rFonts w:cstheme="minorHAnsi"/>
        </w:rPr>
        <w:t>left lane</w:t>
      </w:r>
      <w:r w:rsidR="00CE6DB8" w:rsidRPr="00DD1031">
        <w:rPr>
          <w:rFonts w:cstheme="minorHAnsi"/>
        </w:rPr>
        <w:t xml:space="preserve">, </w:t>
      </w:r>
      <w:r w:rsidR="00527308" w:rsidRPr="00DD1031">
        <w:rPr>
          <w:rFonts w:cstheme="minorHAnsi"/>
        </w:rPr>
        <w:t xml:space="preserve">keeping </w:t>
      </w:r>
      <w:r w:rsidR="00C8563E" w:rsidRPr="00DD1031">
        <w:rPr>
          <w:rFonts w:cstheme="minorHAnsi"/>
        </w:rPr>
        <w:t xml:space="preserve">both hands on the steering wheel, </w:t>
      </w:r>
      <w:r w:rsidR="00746097" w:rsidRPr="00DD1031">
        <w:rPr>
          <w:rFonts w:cstheme="minorHAnsi"/>
        </w:rPr>
        <w:t>plac</w:t>
      </w:r>
      <w:r w:rsidR="00527308" w:rsidRPr="00DD1031">
        <w:rPr>
          <w:rFonts w:cstheme="minorHAnsi"/>
        </w:rPr>
        <w:t>ing your phone</w:t>
      </w:r>
      <w:r w:rsidR="00746097" w:rsidRPr="00DD1031">
        <w:rPr>
          <w:rFonts w:cstheme="minorHAnsi"/>
        </w:rPr>
        <w:t xml:space="preserve"> in </w:t>
      </w:r>
      <w:r w:rsidR="00527308" w:rsidRPr="00DD1031">
        <w:rPr>
          <w:rFonts w:cstheme="minorHAnsi"/>
        </w:rPr>
        <w:t xml:space="preserve">the </w:t>
      </w:r>
      <w:r w:rsidR="00746097" w:rsidRPr="00DD1031">
        <w:rPr>
          <w:rFonts w:cstheme="minorHAnsi"/>
        </w:rPr>
        <w:t>holder on right hand side of the driver</w:t>
      </w:r>
      <w:r w:rsidR="006C07EE">
        <w:rPr>
          <w:rFonts w:cstheme="minorHAnsi"/>
        </w:rPr>
        <w:t xml:space="preserve"> or in </w:t>
      </w:r>
      <w:r w:rsidR="005246E4">
        <w:rPr>
          <w:rFonts w:cstheme="minorHAnsi"/>
        </w:rPr>
        <w:t>a</w:t>
      </w:r>
      <w:r w:rsidR="006C07EE">
        <w:rPr>
          <w:rFonts w:cstheme="minorHAnsi"/>
        </w:rPr>
        <w:t xml:space="preserve"> pocket</w:t>
      </w:r>
      <w:r w:rsidR="00527308" w:rsidRPr="00DD1031">
        <w:rPr>
          <w:rFonts w:cstheme="minorHAnsi"/>
        </w:rPr>
        <w:t xml:space="preserve"> </w:t>
      </w:r>
    </w:p>
    <w:p w14:paraId="5FA1A2A3" w14:textId="0092B077" w:rsidR="00C8563E" w:rsidRPr="00DD1031" w:rsidRDefault="00497311" w:rsidP="002021B2">
      <w:pPr>
        <w:pStyle w:val="ListParagraph"/>
        <w:numPr>
          <w:ilvl w:val="0"/>
          <w:numId w:val="4"/>
        </w:numPr>
        <w:rPr>
          <w:rFonts w:cstheme="minorHAnsi"/>
        </w:rPr>
      </w:pPr>
      <w:r>
        <w:rPr>
          <w:rFonts w:cstheme="minorHAnsi"/>
        </w:rPr>
        <w:t>i</w:t>
      </w:r>
      <w:r w:rsidR="009A46DF" w:rsidRPr="00DD1031">
        <w:rPr>
          <w:rFonts w:cstheme="minorHAnsi"/>
        </w:rPr>
        <w:t xml:space="preserve">n the event of a </w:t>
      </w:r>
      <w:r w:rsidR="00515594" w:rsidRPr="00DD1031">
        <w:rPr>
          <w:rFonts w:cstheme="minorHAnsi"/>
        </w:rPr>
        <w:t xml:space="preserve">young person </w:t>
      </w:r>
      <w:r w:rsidR="009A46DF" w:rsidRPr="00DD1031">
        <w:rPr>
          <w:rFonts w:cstheme="minorHAnsi"/>
        </w:rPr>
        <w:t>escalating, causing the driver to be distracted from safely driving, the vehicle must be pulled off the road as quickly as is safely possible - hand br</w:t>
      </w:r>
      <w:r w:rsidR="00A44A10">
        <w:rPr>
          <w:rFonts w:cstheme="minorHAnsi"/>
        </w:rPr>
        <w:t>a</w:t>
      </w:r>
      <w:r w:rsidR="009A46DF" w:rsidRPr="00DD1031">
        <w:rPr>
          <w:rFonts w:cstheme="minorHAnsi"/>
        </w:rPr>
        <w:t>k</w:t>
      </w:r>
      <w:r w:rsidR="00A44A10">
        <w:rPr>
          <w:rFonts w:cstheme="minorHAnsi"/>
        </w:rPr>
        <w:t>e</w:t>
      </w:r>
      <w:r w:rsidR="009A46DF" w:rsidRPr="00DD1031">
        <w:rPr>
          <w:rFonts w:cstheme="minorHAnsi"/>
        </w:rPr>
        <w:t xml:space="preserve"> on - take keys </w:t>
      </w:r>
      <w:r w:rsidR="00C8563E" w:rsidRPr="00DD1031">
        <w:rPr>
          <w:rFonts w:cstheme="minorHAnsi"/>
        </w:rPr>
        <w:t>–</w:t>
      </w:r>
      <w:r w:rsidR="009A46DF" w:rsidRPr="00DD1031">
        <w:rPr>
          <w:rFonts w:cstheme="minorHAnsi"/>
        </w:rPr>
        <w:t xml:space="preserve"> </w:t>
      </w:r>
      <w:r w:rsidR="00C8563E" w:rsidRPr="00DD1031">
        <w:rPr>
          <w:rFonts w:cstheme="minorHAnsi"/>
        </w:rPr>
        <w:t xml:space="preserve">take mobile phone - </w:t>
      </w:r>
      <w:r w:rsidR="009A46DF" w:rsidRPr="00DD1031">
        <w:rPr>
          <w:rFonts w:cstheme="minorHAnsi"/>
        </w:rPr>
        <w:t xml:space="preserve">exit the car. Follow </w:t>
      </w:r>
      <w:r w:rsidR="00903A84">
        <w:rPr>
          <w:rFonts w:cstheme="minorHAnsi"/>
        </w:rPr>
        <w:t>your or</w:t>
      </w:r>
      <w:r w:rsidR="00BE363D">
        <w:rPr>
          <w:rFonts w:cstheme="minorHAnsi"/>
        </w:rPr>
        <w:t>g</w:t>
      </w:r>
      <w:r w:rsidR="00903A84">
        <w:rPr>
          <w:rFonts w:cstheme="minorHAnsi"/>
        </w:rPr>
        <w:t>anisation’s required framework for de-escalation and</w:t>
      </w:r>
      <w:r w:rsidR="00D52773">
        <w:rPr>
          <w:rFonts w:cstheme="minorHAnsi"/>
        </w:rPr>
        <w:t xml:space="preserve"> Individual Crisis Management Plan </w:t>
      </w:r>
      <w:r w:rsidR="009A46DF" w:rsidRPr="00DD1031">
        <w:rPr>
          <w:rFonts w:cstheme="minorHAnsi"/>
        </w:rPr>
        <w:t xml:space="preserve">procedures </w:t>
      </w:r>
    </w:p>
    <w:p w14:paraId="6C7DA3C0" w14:textId="0BB49506" w:rsidR="00105AC9" w:rsidRPr="002021B2" w:rsidRDefault="00497311" w:rsidP="002021B2">
      <w:pPr>
        <w:pStyle w:val="ListParagraph"/>
        <w:numPr>
          <w:ilvl w:val="0"/>
          <w:numId w:val="4"/>
        </w:numPr>
        <w:rPr>
          <w:rFonts w:cstheme="minorHAnsi"/>
        </w:rPr>
      </w:pPr>
      <w:r>
        <w:rPr>
          <w:rFonts w:cstheme="minorHAnsi"/>
        </w:rPr>
        <w:t>c</w:t>
      </w:r>
      <w:r w:rsidR="009A46DF" w:rsidRPr="00DD1031">
        <w:rPr>
          <w:rFonts w:cstheme="minorHAnsi"/>
        </w:rPr>
        <w:t xml:space="preserve">ontinue the </w:t>
      </w:r>
      <w:r w:rsidR="009A46DF" w:rsidRPr="002021B2">
        <w:rPr>
          <w:rFonts w:cstheme="minorHAnsi"/>
        </w:rPr>
        <w:t>journey when it</w:t>
      </w:r>
      <w:r w:rsidR="008C36D6" w:rsidRPr="002021B2">
        <w:rPr>
          <w:rFonts w:cstheme="minorHAnsi"/>
        </w:rPr>
        <w:t xml:space="preserve"> is </w:t>
      </w:r>
      <w:r w:rsidR="009A46DF" w:rsidRPr="002021B2">
        <w:rPr>
          <w:rFonts w:cstheme="minorHAnsi"/>
        </w:rPr>
        <w:t>safe to do so.</w:t>
      </w:r>
      <w:r w:rsidR="00B07C13" w:rsidRPr="002021B2">
        <w:rPr>
          <w:rFonts w:cstheme="minorHAnsi"/>
        </w:rPr>
        <w:t xml:space="preserve"> </w:t>
      </w:r>
      <w:r w:rsidR="00105AC9" w:rsidRPr="002021B2">
        <w:rPr>
          <w:rFonts w:cstheme="minorHAnsi"/>
        </w:rPr>
        <w:t xml:space="preserve">If there are concerns </w:t>
      </w:r>
      <w:r w:rsidR="009A46DF" w:rsidRPr="002021B2">
        <w:rPr>
          <w:rFonts w:cstheme="minorHAnsi"/>
        </w:rPr>
        <w:t>that it</w:t>
      </w:r>
      <w:r w:rsidR="008C36D6" w:rsidRPr="002021B2">
        <w:rPr>
          <w:rFonts w:cstheme="minorHAnsi"/>
        </w:rPr>
        <w:t xml:space="preserve"> is</w:t>
      </w:r>
      <w:r w:rsidR="009A46DF" w:rsidRPr="002021B2">
        <w:rPr>
          <w:rFonts w:cstheme="minorHAnsi"/>
        </w:rPr>
        <w:t xml:space="preserve"> not safe </w:t>
      </w:r>
      <w:r w:rsidR="00105AC9" w:rsidRPr="002021B2">
        <w:rPr>
          <w:rFonts w:cstheme="minorHAnsi"/>
        </w:rPr>
        <w:t xml:space="preserve">to continue the journey, </w:t>
      </w:r>
      <w:r w:rsidR="009A46DF" w:rsidRPr="002021B2">
        <w:rPr>
          <w:rFonts w:cstheme="minorHAnsi"/>
        </w:rPr>
        <w:t xml:space="preserve">refer to </w:t>
      </w:r>
      <w:r w:rsidR="00105AC9" w:rsidRPr="002021B2">
        <w:rPr>
          <w:rFonts w:cstheme="minorHAnsi"/>
        </w:rPr>
        <w:t>‘Not safe to be transported’</w:t>
      </w:r>
    </w:p>
    <w:p w14:paraId="3D1595BF" w14:textId="126CDAA7" w:rsidR="009A46DF" w:rsidRPr="002021B2" w:rsidRDefault="00497311" w:rsidP="002021B2">
      <w:pPr>
        <w:pStyle w:val="ListParagraph"/>
        <w:numPr>
          <w:ilvl w:val="0"/>
          <w:numId w:val="4"/>
        </w:numPr>
        <w:rPr>
          <w:rFonts w:cstheme="minorHAnsi"/>
        </w:rPr>
      </w:pPr>
      <w:r w:rsidRPr="002021B2">
        <w:rPr>
          <w:rFonts w:cstheme="minorHAnsi"/>
        </w:rPr>
        <w:t>a</w:t>
      </w:r>
      <w:r w:rsidR="009A46DF" w:rsidRPr="002021B2">
        <w:rPr>
          <w:rFonts w:cstheme="minorHAnsi"/>
        </w:rPr>
        <w:t xml:space="preserve">t any time, contact police or ambulance immediately if there are serious concerns for their safety, </w:t>
      </w:r>
      <w:r w:rsidR="007C3712" w:rsidRPr="002021B2">
        <w:rPr>
          <w:rFonts w:cstheme="minorHAnsi"/>
        </w:rPr>
        <w:t xml:space="preserve">residential care workers’ </w:t>
      </w:r>
      <w:r w:rsidR="009A46DF" w:rsidRPr="002021B2">
        <w:rPr>
          <w:rFonts w:cstheme="minorHAnsi"/>
        </w:rPr>
        <w:t>safety or community</w:t>
      </w:r>
      <w:r w:rsidR="00903A84" w:rsidRPr="002021B2">
        <w:rPr>
          <w:rFonts w:cstheme="minorHAnsi"/>
        </w:rPr>
        <w:t>.</w:t>
      </w:r>
    </w:p>
    <w:p w14:paraId="750D0637" w14:textId="27AE0DBE" w:rsidR="00421CE2" w:rsidRDefault="00421CE2" w:rsidP="00421CE2"/>
    <w:p w14:paraId="5B52020C" w14:textId="77777777" w:rsidR="00FB620C" w:rsidRDefault="00FB620C" w:rsidP="00421CE2"/>
    <w:p w14:paraId="390834DB" w14:textId="36759F1C" w:rsidR="00105AC9" w:rsidRPr="00DD1031" w:rsidRDefault="00AD747B" w:rsidP="00A42DB7">
      <w:pPr>
        <w:pStyle w:val="Heading2"/>
        <w:numPr>
          <w:ilvl w:val="1"/>
          <w:numId w:val="43"/>
        </w:numPr>
      </w:pPr>
      <w:bookmarkStart w:id="977" w:name="_Toc25667036"/>
      <w:r>
        <w:lastRenderedPageBreak/>
        <w:t xml:space="preserve"> </w:t>
      </w:r>
      <w:bookmarkStart w:id="978" w:name="_Toc96330663"/>
      <w:r w:rsidR="00105AC9" w:rsidRPr="00DD1031">
        <w:t>Not safe to be transported</w:t>
      </w:r>
      <w:bookmarkEnd w:id="977"/>
      <w:bookmarkEnd w:id="978"/>
    </w:p>
    <w:p w14:paraId="52097FB9" w14:textId="0BC7C0D6" w:rsidR="00980EC3" w:rsidRDefault="00980EC3" w:rsidP="001E53F5"/>
    <w:p w14:paraId="093D9C26" w14:textId="0C6AAF92" w:rsidR="00557311" w:rsidRDefault="00557311" w:rsidP="001E53F5">
      <w:r>
        <w:t xml:space="preserve">When it’s not safe to be transported: </w:t>
      </w:r>
    </w:p>
    <w:p w14:paraId="0AE07DCB" w14:textId="7C1DEC0D" w:rsidR="00105AC9" w:rsidRDefault="00557311" w:rsidP="002021B2">
      <w:pPr>
        <w:pStyle w:val="ListParagraph"/>
        <w:numPr>
          <w:ilvl w:val="0"/>
          <w:numId w:val="4"/>
        </w:numPr>
        <w:rPr>
          <w:rFonts w:cstheme="minorHAnsi"/>
        </w:rPr>
      </w:pPr>
      <w:r>
        <w:rPr>
          <w:rFonts w:cstheme="minorHAnsi"/>
        </w:rPr>
        <w:t>e</w:t>
      </w:r>
      <w:r w:rsidR="00105AC9" w:rsidRPr="00DD1031">
        <w:rPr>
          <w:rFonts w:cstheme="minorHAnsi"/>
        </w:rPr>
        <w:t xml:space="preserve">xplain that </w:t>
      </w:r>
      <w:r w:rsidR="008C36D6" w:rsidRPr="00DD1031">
        <w:rPr>
          <w:rFonts w:cstheme="minorHAnsi"/>
        </w:rPr>
        <w:t>it is</w:t>
      </w:r>
      <w:r w:rsidR="00105AC9" w:rsidRPr="00DD1031">
        <w:rPr>
          <w:rFonts w:cstheme="minorHAnsi"/>
        </w:rPr>
        <w:t xml:space="preserve"> unsafe for you to transport </w:t>
      </w:r>
      <w:r w:rsidR="008C36D6" w:rsidRPr="00DD1031">
        <w:rPr>
          <w:rFonts w:cstheme="minorHAnsi"/>
        </w:rPr>
        <w:t xml:space="preserve">the young person </w:t>
      </w:r>
      <w:r w:rsidR="00105AC9" w:rsidRPr="00DD1031">
        <w:rPr>
          <w:rFonts w:cstheme="minorHAnsi"/>
        </w:rPr>
        <w:t xml:space="preserve">due to </w:t>
      </w:r>
      <w:r w:rsidR="00903A84">
        <w:rPr>
          <w:rFonts w:cstheme="minorHAnsi"/>
        </w:rPr>
        <w:t>the current circumstances</w:t>
      </w:r>
      <w:r w:rsidR="00105AC9" w:rsidRPr="00DD1031">
        <w:rPr>
          <w:rFonts w:cstheme="minorHAnsi"/>
        </w:rPr>
        <w:t xml:space="preserve"> e.g. current behaviour or level of intoxication/influence </w:t>
      </w:r>
    </w:p>
    <w:p w14:paraId="22F5A483" w14:textId="278A1A23" w:rsidR="00903A84" w:rsidRPr="00DD1031" w:rsidRDefault="00903A84" w:rsidP="002021B2">
      <w:pPr>
        <w:pStyle w:val="ListParagraph"/>
        <w:numPr>
          <w:ilvl w:val="0"/>
          <w:numId w:val="4"/>
        </w:numPr>
        <w:rPr>
          <w:rFonts w:cstheme="minorHAnsi"/>
        </w:rPr>
      </w:pPr>
      <w:r>
        <w:rPr>
          <w:rFonts w:cstheme="minorHAnsi"/>
        </w:rPr>
        <w:t>explain that you will be able to consider transport as soon as these concerning circumstances change and talk to the young person about how to achieve this</w:t>
      </w:r>
    </w:p>
    <w:p w14:paraId="61468C1E" w14:textId="71C9DF62" w:rsidR="00105AC9" w:rsidRPr="00DD1031" w:rsidRDefault="00557311" w:rsidP="002021B2">
      <w:pPr>
        <w:pStyle w:val="ListParagraph"/>
        <w:numPr>
          <w:ilvl w:val="0"/>
          <w:numId w:val="4"/>
        </w:numPr>
        <w:rPr>
          <w:rFonts w:cstheme="minorHAnsi"/>
        </w:rPr>
      </w:pPr>
      <w:r>
        <w:rPr>
          <w:rFonts w:cstheme="minorHAnsi"/>
        </w:rPr>
        <w:t>t</w:t>
      </w:r>
      <w:r w:rsidR="00105AC9" w:rsidRPr="00DD1031">
        <w:rPr>
          <w:rFonts w:cstheme="minorHAnsi"/>
        </w:rPr>
        <w:t xml:space="preserve">he </w:t>
      </w:r>
      <w:r w:rsidR="008C36D6" w:rsidRPr="00DD1031">
        <w:rPr>
          <w:rFonts w:cstheme="minorHAnsi"/>
        </w:rPr>
        <w:t xml:space="preserve">young person </w:t>
      </w:r>
      <w:r w:rsidR="00105AC9" w:rsidRPr="00DD1031">
        <w:rPr>
          <w:rFonts w:cstheme="minorHAnsi"/>
        </w:rPr>
        <w:t>will most likely become escalated if you decline transport. Remain calm</w:t>
      </w:r>
      <w:r w:rsidR="00527308" w:rsidRPr="00DD1031">
        <w:rPr>
          <w:rFonts w:cstheme="minorHAnsi"/>
        </w:rPr>
        <w:t xml:space="preserve">, </w:t>
      </w:r>
      <w:r w:rsidR="00105AC9" w:rsidRPr="00DD1031">
        <w:rPr>
          <w:rFonts w:cstheme="minorHAnsi"/>
        </w:rPr>
        <w:t>speak slowly and clearly while keeping communications short, simple and to the point </w:t>
      </w:r>
    </w:p>
    <w:p w14:paraId="6A7A3DA7" w14:textId="78197FD6" w:rsidR="00105AC9" w:rsidRDefault="00557311" w:rsidP="002021B2">
      <w:pPr>
        <w:pStyle w:val="ListParagraph"/>
        <w:numPr>
          <w:ilvl w:val="0"/>
          <w:numId w:val="4"/>
        </w:numPr>
        <w:rPr>
          <w:rFonts w:cstheme="minorHAnsi"/>
        </w:rPr>
      </w:pPr>
      <w:r>
        <w:rPr>
          <w:rFonts w:cstheme="minorHAnsi"/>
        </w:rPr>
        <w:t>b</w:t>
      </w:r>
      <w:r w:rsidR="00105AC9" w:rsidRPr="00DD1031">
        <w:rPr>
          <w:rFonts w:cstheme="minorHAnsi"/>
        </w:rPr>
        <w:t>e patient and repeat information where necessary </w:t>
      </w:r>
    </w:p>
    <w:p w14:paraId="054A2DC1" w14:textId="4D5C137F" w:rsidR="00903A84" w:rsidRPr="00903A84" w:rsidRDefault="00903A84" w:rsidP="002021B2">
      <w:pPr>
        <w:pStyle w:val="ListParagraph"/>
        <w:numPr>
          <w:ilvl w:val="0"/>
          <w:numId w:val="4"/>
        </w:numPr>
        <w:rPr>
          <w:rFonts w:cstheme="minorHAnsi"/>
        </w:rPr>
      </w:pPr>
      <w:r>
        <w:rPr>
          <w:rFonts w:cstheme="minorHAnsi"/>
        </w:rPr>
        <w:t xml:space="preserve">carefully choose the way in which you communicate if a young person is </w:t>
      </w:r>
      <w:r w:rsidRPr="00DD1031">
        <w:rPr>
          <w:rFonts w:cstheme="minorHAnsi"/>
        </w:rPr>
        <w:t xml:space="preserve">intoxicated or under influence </w:t>
      </w:r>
      <w:r>
        <w:rPr>
          <w:rFonts w:cstheme="minorHAnsi"/>
        </w:rPr>
        <w:t>so that you are not confronting or lectur</w:t>
      </w:r>
      <w:r w:rsidR="00457FC5">
        <w:rPr>
          <w:rFonts w:cstheme="minorHAnsi"/>
        </w:rPr>
        <w:t>i</w:t>
      </w:r>
      <w:r>
        <w:rPr>
          <w:rFonts w:cstheme="minorHAnsi"/>
        </w:rPr>
        <w:t>ng</w:t>
      </w:r>
      <w:r w:rsidRPr="00DD1031">
        <w:rPr>
          <w:rFonts w:cstheme="minorHAnsi"/>
        </w:rPr>
        <w:t> </w:t>
      </w:r>
    </w:p>
    <w:p w14:paraId="7575B741" w14:textId="5870237B" w:rsidR="00105AC9" w:rsidRPr="005E7EEB" w:rsidRDefault="00557311" w:rsidP="002021B2">
      <w:pPr>
        <w:pStyle w:val="ListParagraph"/>
        <w:numPr>
          <w:ilvl w:val="0"/>
          <w:numId w:val="4"/>
        </w:numPr>
        <w:rPr>
          <w:rFonts w:cstheme="minorHAnsi"/>
        </w:rPr>
      </w:pPr>
      <w:r w:rsidRPr="005E7EEB">
        <w:rPr>
          <w:rFonts w:cstheme="minorHAnsi"/>
        </w:rPr>
        <w:t>i</w:t>
      </w:r>
      <w:r w:rsidR="00105AC9" w:rsidRPr="005E7EEB">
        <w:rPr>
          <w:rFonts w:cstheme="minorHAnsi"/>
        </w:rPr>
        <w:t xml:space="preserve">f the situation becomes unsafe, walk away and stay at a safe distance, but </w:t>
      </w:r>
      <w:r w:rsidR="007246F7" w:rsidRPr="005E7EEB">
        <w:rPr>
          <w:rFonts w:cstheme="minorHAnsi"/>
        </w:rPr>
        <w:t>retain</w:t>
      </w:r>
      <w:r w:rsidR="00105AC9" w:rsidRPr="005E7EEB">
        <w:rPr>
          <w:rFonts w:cstheme="minorHAnsi"/>
        </w:rPr>
        <w:t xml:space="preserve"> line of sight </w:t>
      </w:r>
    </w:p>
    <w:p w14:paraId="4004336C" w14:textId="341EEEBE" w:rsidR="00105AC9" w:rsidRPr="00DD1031" w:rsidRDefault="00557311" w:rsidP="002021B2">
      <w:pPr>
        <w:pStyle w:val="ListParagraph"/>
        <w:numPr>
          <w:ilvl w:val="0"/>
          <w:numId w:val="4"/>
        </w:numPr>
        <w:rPr>
          <w:rFonts w:cstheme="minorHAnsi"/>
        </w:rPr>
      </w:pPr>
      <w:r>
        <w:rPr>
          <w:rFonts w:cstheme="minorHAnsi"/>
        </w:rPr>
        <w:t>r</w:t>
      </w:r>
      <w:r w:rsidR="00105AC9" w:rsidRPr="00DD1031">
        <w:rPr>
          <w:rFonts w:cstheme="minorHAnsi"/>
        </w:rPr>
        <w:t xml:space="preserve">ing on-call, discuss safety issues and </w:t>
      </w:r>
      <w:r w:rsidR="003D38D1" w:rsidRPr="00DD1031">
        <w:rPr>
          <w:rFonts w:cstheme="minorHAnsi"/>
        </w:rPr>
        <w:t xml:space="preserve">review </w:t>
      </w:r>
      <w:r w:rsidR="00105AC9" w:rsidRPr="00DD1031">
        <w:rPr>
          <w:rFonts w:cstheme="minorHAnsi"/>
        </w:rPr>
        <w:t>other transport options</w:t>
      </w:r>
    </w:p>
    <w:p w14:paraId="7C3584FB" w14:textId="2EC87515" w:rsidR="00105AC9" w:rsidRPr="002021B2" w:rsidRDefault="00557311" w:rsidP="002021B2">
      <w:pPr>
        <w:pStyle w:val="ListParagraph"/>
        <w:numPr>
          <w:ilvl w:val="0"/>
          <w:numId w:val="4"/>
        </w:numPr>
        <w:rPr>
          <w:rFonts w:cstheme="minorHAnsi"/>
        </w:rPr>
      </w:pPr>
      <w:r>
        <w:rPr>
          <w:rFonts w:cstheme="minorHAnsi"/>
        </w:rPr>
        <w:t>f</w:t>
      </w:r>
      <w:r w:rsidR="00105AC9" w:rsidRPr="00DD1031">
        <w:rPr>
          <w:rFonts w:cstheme="minorHAnsi"/>
        </w:rPr>
        <w:t xml:space="preserve">ollow </w:t>
      </w:r>
      <w:r w:rsidR="008C36D6" w:rsidRPr="00DD1031">
        <w:rPr>
          <w:rFonts w:cstheme="minorHAnsi"/>
        </w:rPr>
        <w:t xml:space="preserve">the young </w:t>
      </w:r>
      <w:r w:rsidR="008C36D6" w:rsidRPr="002021B2">
        <w:rPr>
          <w:rFonts w:cstheme="minorHAnsi"/>
        </w:rPr>
        <w:t xml:space="preserve">person </w:t>
      </w:r>
      <w:r w:rsidR="00105AC9" w:rsidRPr="002021B2">
        <w:rPr>
          <w:rFonts w:cstheme="minorHAnsi"/>
        </w:rPr>
        <w:t xml:space="preserve">on foot from a safe distance if </w:t>
      </w:r>
      <w:r w:rsidR="00FB2E94" w:rsidRPr="002021B2">
        <w:rPr>
          <w:rFonts w:cstheme="minorHAnsi"/>
        </w:rPr>
        <w:t>they</w:t>
      </w:r>
      <w:r w:rsidR="00105AC9" w:rsidRPr="002021B2">
        <w:rPr>
          <w:rFonts w:cstheme="minorHAnsi"/>
        </w:rPr>
        <w:t xml:space="preserve"> walk </w:t>
      </w:r>
      <w:r w:rsidR="0071687B" w:rsidRPr="002021B2">
        <w:rPr>
          <w:rFonts w:cstheme="minorHAnsi"/>
        </w:rPr>
        <w:t>away</w:t>
      </w:r>
      <w:r w:rsidR="00105AC9" w:rsidRPr="002021B2">
        <w:rPr>
          <w:rFonts w:cstheme="minorHAnsi"/>
        </w:rPr>
        <w:t xml:space="preserve">. If </w:t>
      </w:r>
      <w:r w:rsidR="00CF2C11" w:rsidRPr="002021B2">
        <w:rPr>
          <w:rFonts w:cstheme="minorHAnsi"/>
        </w:rPr>
        <w:t xml:space="preserve">a </w:t>
      </w:r>
      <w:r w:rsidR="00105AC9" w:rsidRPr="002021B2">
        <w:rPr>
          <w:rFonts w:cstheme="minorHAnsi"/>
        </w:rPr>
        <w:t xml:space="preserve">second </w:t>
      </w:r>
      <w:r w:rsidR="007C3712" w:rsidRPr="002021B2">
        <w:rPr>
          <w:rFonts w:cstheme="minorHAnsi"/>
        </w:rPr>
        <w:t>residential care worker</w:t>
      </w:r>
      <w:r w:rsidR="00CF2C11" w:rsidRPr="002021B2">
        <w:rPr>
          <w:rFonts w:cstheme="minorHAnsi"/>
        </w:rPr>
        <w:t xml:space="preserve"> is present</w:t>
      </w:r>
      <w:r w:rsidR="00105AC9" w:rsidRPr="002021B2">
        <w:rPr>
          <w:rFonts w:cstheme="minorHAnsi"/>
        </w:rPr>
        <w:t xml:space="preserve">, ask </w:t>
      </w:r>
      <w:r w:rsidR="008C36D6" w:rsidRPr="002021B2">
        <w:rPr>
          <w:rFonts w:cstheme="minorHAnsi"/>
        </w:rPr>
        <w:t>the</w:t>
      </w:r>
      <w:r w:rsidR="00321B59" w:rsidRPr="002021B2">
        <w:rPr>
          <w:rFonts w:cstheme="minorHAnsi"/>
        </w:rPr>
        <w:t>m</w:t>
      </w:r>
      <w:r w:rsidR="008C36D6" w:rsidRPr="002021B2">
        <w:rPr>
          <w:rFonts w:cstheme="minorHAnsi"/>
        </w:rPr>
        <w:t xml:space="preserve"> </w:t>
      </w:r>
      <w:r w:rsidR="00105AC9" w:rsidRPr="002021B2">
        <w:rPr>
          <w:rFonts w:cstheme="minorHAnsi"/>
        </w:rPr>
        <w:t xml:space="preserve">to follow by car </w:t>
      </w:r>
      <w:r w:rsidR="008C36D6" w:rsidRPr="002021B2">
        <w:rPr>
          <w:rFonts w:cstheme="minorHAnsi"/>
        </w:rPr>
        <w:t>at</w:t>
      </w:r>
      <w:r w:rsidR="00105AC9" w:rsidRPr="002021B2">
        <w:rPr>
          <w:rFonts w:cstheme="minorHAnsi"/>
        </w:rPr>
        <w:t xml:space="preserve"> a safe distance</w:t>
      </w:r>
    </w:p>
    <w:p w14:paraId="2C3B8DB7" w14:textId="3DF80A7F" w:rsidR="00105AC9" w:rsidRPr="002021B2" w:rsidRDefault="00557311" w:rsidP="002021B2">
      <w:pPr>
        <w:pStyle w:val="ListParagraph"/>
        <w:numPr>
          <w:ilvl w:val="0"/>
          <w:numId w:val="4"/>
        </w:numPr>
        <w:rPr>
          <w:rFonts w:cstheme="minorHAnsi"/>
        </w:rPr>
      </w:pPr>
      <w:r w:rsidRPr="002021B2">
        <w:rPr>
          <w:rFonts w:cstheme="minorHAnsi"/>
        </w:rPr>
        <w:t>i</w:t>
      </w:r>
      <w:r w:rsidR="00105AC9" w:rsidRPr="002021B2">
        <w:rPr>
          <w:rFonts w:cstheme="minorHAnsi"/>
        </w:rPr>
        <w:t xml:space="preserve">f </w:t>
      </w:r>
      <w:r w:rsidR="008C36D6" w:rsidRPr="002021B2">
        <w:rPr>
          <w:rFonts w:cstheme="minorHAnsi"/>
        </w:rPr>
        <w:t>the</w:t>
      </w:r>
      <w:r w:rsidR="00105AC9" w:rsidRPr="002021B2">
        <w:rPr>
          <w:rFonts w:cstheme="minorHAnsi"/>
        </w:rPr>
        <w:t xml:space="preserve"> </w:t>
      </w:r>
      <w:r w:rsidR="008C36D6" w:rsidRPr="002021B2">
        <w:rPr>
          <w:rFonts w:cstheme="minorHAnsi"/>
        </w:rPr>
        <w:t xml:space="preserve">young person </w:t>
      </w:r>
      <w:r w:rsidR="00105AC9" w:rsidRPr="002021B2">
        <w:rPr>
          <w:rFonts w:cstheme="minorHAnsi"/>
        </w:rPr>
        <w:t xml:space="preserve">has calmed down, confirm if </w:t>
      </w:r>
      <w:r w:rsidR="00321B59" w:rsidRPr="002021B2">
        <w:rPr>
          <w:rFonts w:cstheme="minorHAnsi"/>
        </w:rPr>
        <w:t>they</w:t>
      </w:r>
      <w:r w:rsidR="00996C30">
        <w:rPr>
          <w:rFonts w:cstheme="minorHAnsi"/>
        </w:rPr>
        <w:t xml:space="preserve"> are</w:t>
      </w:r>
      <w:r w:rsidR="00105AC9" w:rsidRPr="002021B2">
        <w:rPr>
          <w:rFonts w:cstheme="minorHAnsi"/>
        </w:rPr>
        <w:t xml:space="preserve"> safe to transport.</w:t>
      </w:r>
      <w:r w:rsidR="00B07C13" w:rsidRPr="002021B2">
        <w:rPr>
          <w:rFonts w:cstheme="minorHAnsi"/>
        </w:rPr>
        <w:t xml:space="preserve"> </w:t>
      </w:r>
      <w:r w:rsidR="00105AC9" w:rsidRPr="002021B2">
        <w:rPr>
          <w:rFonts w:cstheme="minorHAnsi"/>
        </w:rPr>
        <w:t>If so, go to ‘Safe to be transported’</w:t>
      </w:r>
    </w:p>
    <w:p w14:paraId="03B87B21" w14:textId="3CA8695B" w:rsidR="00105AC9" w:rsidRPr="002021B2" w:rsidRDefault="00557311" w:rsidP="002021B2">
      <w:pPr>
        <w:pStyle w:val="ListParagraph"/>
        <w:numPr>
          <w:ilvl w:val="0"/>
          <w:numId w:val="4"/>
        </w:numPr>
        <w:rPr>
          <w:rFonts w:cstheme="minorHAnsi"/>
        </w:rPr>
      </w:pPr>
      <w:r w:rsidRPr="002021B2">
        <w:rPr>
          <w:rFonts w:cstheme="minorHAnsi"/>
        </w:rPr>
        <w:t>a</w:t>
      </w:r>
      <w:r w:rsidR="00105AC9" w:rsidRPr="002021B2">
        <w:rPr>
          <w:rFonts w:cstheme="minorHAnsi"/>
        </w:rPr>
        <w:t xml:space="preserve">t any time, contact police or ambulance immediately if there are serious concerns for their safety, </w:t>
      </w:r>
      <w:r w:rsidR="007C3712" w:rsidRPr="002021B2">
        <w:rPr>
          <w:rFonts w:cstheme="minorHAnsi"/>
        </w:rPr>
        <w:t xml:space="preserve">residential care workers’ </w:t>
      </w:r>
      <w:r w:rsidR="00105AC9" w:rsidRPr="002021B2">
        <w:rPr>
          <w:rFonts w:cstheme="minorHAnsi"/>
        </w:rPr>
        <w:t>safety or community</w:t>
      </w:r>
      <w:r w:rsidR="00903A84" w:rsidRPr="002021B2">
        <w:rPr>
          <w:rFonts w:cstheme="minorHAnsi"/>
        </w:rPr>
        <w:t>.</w:t>
      </w:r>
    </w:p>
    <w:p w14:paraId="0F00B348" w14:textId="77777777" w:rsidR="003C4365" w:rsidRPr="003C4365" w:rsidRDefault="003C4365" w:rsidP="00AF5549"/>
    <w:p w14:paraId="0D73A59B" w14:textId="5965B921" w:rsidR="00A82F93" w:rsidRPr="00DD1031" w:rsidRDefault="00AD747B" w:rsidP="00A42DB7">
      <w:pPr>
        <w:pStyle w:val="Heading2"/>
        <w:numPr>
          <w:ilvl w:val="1"/>
          <w:numId w:val="43"/>
        </w:numPr>
      </w:pPr>
      <w:bookmarkStart w:id="979" w:name="_Toc25667037"/>
      <w:r>
        <w:t xml:space="preserve"> </w:t>
      </w:r>
      <w:bookmarkStart w:id="980" w:name="_Toc96330664"/>
      <w:r w:rsidR="00A82F93" w:rsidRPr="00DD1031">
        <w:t>Ambulance</w:t>
      </w:r>
      <w:bookmarkEnd w:id="979"/>
      <w:bookmarkEnd w:id="980"/>
    </w:p>
    <w:p w14:paraId="28A4F0C5" w14:textId="77777777" w:rsidR="00A82F93" w:rsidRPr="00DD1031" w:rsidRDefault="00A82F93" w:rsidP="001E53F5"/>
    <w:p w14:paraId="5AB577A7" w14:textId="1A2851A0" w:rsidR="00A82F93" w:rsidRPr="00DD1031" w:rsidRDefault="00A82F93" w:rsidP="00557311">
      <w:r w:rsidRPr="00DD1031">
        <w:t xml:space="preserve">In the case of serious injury or any other medical emergency where it may be unsuitable to transport a </w:t>
      </w:r>
      <w:r w:rsidR="00621E2E">
        <w:t>young person</w:t>
      </w:r>
      <w:r w:rsidRPr="00DD1031">
        <w:t xml:space="preserve"> in a residential</w:t>
      </w:r>
      <w:r w:rsidR="00903A84">
        <w:t xml:space="preserve"> care service</w:t>
      </w:r>
      <w:r w:rsidRPr="00DD1031">
        <w:t xml:space="preserve">’s vehicle, </w:t>
      </w:r>
      <w:r w:rsidR="00663A01" w:rsidRPr="00DD1031">
        <w:t xml:space="preserve">an </w:t>
      </w:r>
      <w:r w:rsidRPr="00DD1031">
        <w:t>ambulance m</w:t>
      </w:r>
      <w:r w:rsidR="00903A84">
        <w:t>ay be called for them to assess medical needs and transpo</w:t>
      </w:r>
      <w:r w:rsidRPr="00DD1031">
        <w:t xml:space="preserve">rt a </w:t>
      </w:r>
      <w:r w:rsidR="00621E2E">
        <w:t>young person</w:t>
      </w:r>
      <w:r w:rsidRPr="00DD1031">
        <w:t xml:space="preserve"> to hospital.</w:t>
      </w:r>
    </w:p>
    <w:p w14:paraId="7EBC2372" w14:textId="77777777" w:rsidR="00A82F93" w:rsidRPr="00DD1031" w:rsidRDefault="00A82F93" w:rsidP="001E53F5"/>
    <w:p w14:paraId="12A8CE31" w14:textId="05B89F4E" w:rsidR="00A82F93" w:rsidRPr="00DD1031" w:rsidRDefault="00F33D42" w:rsidP="00557311">
      <w:r>
        <w:t>R</w:t>
      </w:r>
      <w:r w:rsidR="00822623" w:rsidRPr="00DD1031">
        <w:t>esidential care workers</w:t>
      </w:r>
      <w:r w:rsidR="00A82F93" w:rsidRPr="00DD1031">
        <w:t xml:space="preserve"> should </w:t>
      </w:r>
      <w:r w:rsidR="00903A84">
        <w:t xml:space="preserve">travel in the ambulance with or </w:t>
      </w:r>
      <w:r w:rsidR="00A82F93" w:rsidRPr="00DD1031">
        <w:t xml:space="preserve">follow the </w:t>
      </w:r>
      <w:r w:rsidR="00663A01" w:rsidRPr="00DD1031">
        <w:t xml:space="preserve">young person </w:t>
      </w:r>
      <w:r w:rsidR="00A82F93" w:rsidRPr="00DD1031">
        <w:t xml:space="preserve">and stay with </w:t>
      </w:r>
      <w:r w:rsidR="005226B5">
        <w:t>them</w:t>
      </w:r>
      <w:r w:rsidR="00A82F93" w:rsidRPr="00DD1031">
        <w:t xml:space="preserve"> in hospital to provide support and help </w:t>
      </w:r>
      <w:r w:rsidR="00527308" w:rsidRPr="00DD1031">
        <w:t xml:space="preserve">the young person </w:t>
      </w:r>
      <w:r w:rsidR="00A82F93" w:rsidRPr="00DD1031">
        <w:t>understand information until his or her case manager can attend.</w:t>
      </w:r>
    </w:p>
    <w:p w14:paraId="4B7E7E94" w14:textId="77777777" w:rsidR="00B56BCF" w:rsidRPr="00DD1031" w:rsidRDefault="00B56BCF" w:rsidP="001E53F5">
      <w:pPr>
        <w:rPr>
          <w:rFonts w:cstheme="minorHAnsi"/>
        </w:rPr>
      </w:pPr>
    </w:p>
    <w:p w14:paraId="7A3BCAEE" w14:textId="2420BDFE" w:rsidR="00791B67" w:rsidRDefault="00CA1538" w:rsidP="00A42DB7">
      <w:pPr>
        <w:pStyle w:val="Heading1"/>
        <w:numPr>
          <w:ilvl w:val="0"/>
          <w:numId w:val="48"/>
        </w:numPr>
        <w:tabs>
          <w:tab w:val="left" w:pos="284"/>
          <w:tab w:val="left" w:pos="426"/>
        </w:tabs>
        <w:ind w:left="426" w:hanging="426"/>
      </w:pPr>
      <w:r w:rsidRPr="00DD1031">
        <w:br w:type="column"/>
      </w:r>
      <w:bookmarkStart w:id="981" w:name="_Toc22497114"/>
      <w:bookmarkStart w:id="982" w:name="_Toc25667038"/>
      <w:bookmarkStart w:id="983" w:name="_Toc90622833"/>
      <w:r w:rsidR="00791B67">
        <w:lastRenderedPageBreak/>
        <w:t xml:space="preserve"> </w:t>
      </w:r>
      <w:bookmarkStart w:id="984" w:name="_Toc96330665"/>
      <w:r w:rsidR="00791B67" w:rsidRPr="00DD1031">
        <w:t>Reviewing leaving without permission</w:t>
      </w:r>
      <w:bookmarkEnd w:id="981"/>
      <w:r w:rsidR="00791B67" w:rsidRPr="00DD1031">
        <w:t xml:space="preserve"> episodes</w:t>
      </w:r>
      <w:bookmarkEnd w:id="982"/>
      <w:bookmarkEnd w:id="983"/>
      <w:bookmarkEnd w:id="984"/>
    </w:p>
    <w:p w14:paraId="62E4F8BB" w14:textId="77777777" w:rsidR="00791B67" w:rsidRPr="00FC1F1A" w:rsidRDefault="00791B67" w:rsidP="00791B67"/>
    <w:p w14:paraId="052709E9" w14:textId="77777777" w:rsidR="00791B67" w:rsidRDefault="00791B67" w:rsidP="00791B67">
      <w:pPr>
        <w:rPr>
          <w:rFonts w:cstheme="minorHAnsi"/>
        </w:rPr>
      </w:pPr>
      <w:r w:rsidRPr="00DD1031">
        <w:rPr>
          <w:rFonts w:cstheme="minorHAnsi"/>
        </w:rPr>
        <w:t xml:space="preserve">When a young person is found or returns, they must be offered a return interview. Return interviews provide an opportunity </w:t>
      </w:r>
      <w:r>
        <w:rPr>
          <w:rFonts w:cstheme="minorHAnsi"/>
        </w:rPr>
        <w:t>to hear from young people about any reasons for leaving and what may have occurred while they were away. Concern for safety can be reinforced and the strengths that the young person used to remain safe and be able to return can be acknowledged and built upon. The interview may also uncover other</w:t>
      </w:r>
      <w:r w:rsidRPr="00DD1031">
        <w:rPr>
          <w:rFonts w:cstheme="minorHAnsi"/>
        </w:rPr>
        <w:t xml:space="preserve"> information that can help protect young people from the risk of leaving again and from risks they may have been exposed to while away</w:t>
      </w:r>
      <w:r>
        <w:rPr>
          <w:rStyle w:val="FootnoteReference"/>
          <w:rFonts w:cstheme="minorHAnsi"/>
        </w:rPr>
        <w:footnoteReference w:id="22"/>
      </w:r>
      <w:r w:rsidRPr="00DD1031">
        <w:rPr>
          <w:rFonts w:cstheme="minorHAnsi"/>
        </w:rPr>
        <w:t>.</w:t>
      </w:r>
    </w:p>
    <w:p w14:paraId="45B3D94E" w14:textId="77777777" w:rsidR="00791B67" w:rsidRPr="00DD1031" w:rsidRDefault="00791B67" w:rsidP="00791B67">
      <w:pPr>
        <w:rPr>
          <w:rFonts w:cstheme="minorHAnsi"/>
        </w:rPr>
      </w:pPr>
    </w:p>
    <w:p w14:paraId="1FA45EE1" w14:textId="77777777" w:rsidR="00791B67" w:rsidRPr="00DD1031" w:rsidRDefault="00791B67" w:rsidP="00791B67">
      <w:pPr>
        <w:rPr>
          <w:rFonts w:eastAsia="Times New Roman" w:cstheme="minorHAnsi"/>
          <w:lang w:eastAsia="en-AU"/>
        </w:rPr>
      </w:pPr>
      <w:r w:rsidRPr="00DD1031">
        <w:rPr>
          <w:rFonts w:eastAsia="Times New Roman" w:cstheme="minorHAnsi"/>
          <w:lang w:eastAsia="en-AU"/>
        </w:rPr>
        <w:t>Looking at the young person as an individual, having an insight into what type of personality they are, and knowing more about them, will be crucial steps in assessing risk. This is particularly important for young people</w:t>
      </w:r>
      <w:r>
        <w:rPr>
          <w:rFonts w:eastAsia="Times New Roman" w:cstheme="minorHAnsi"/>
          <w:lang w:eastAsia="en-AU"/>
        </w:rPr>
        <w:t xml:space="preserve"> who repeatedly leave without permission</w:t>
      </w:r>
      <w:r w:rsidRPr="00DD1031">
        <w:rPr>
          <w:rFonts w:eastAsia="Times New Roman" w:cstheme="minorHAnsi"/>
          <w:lang w:eastAsia="en-AU"/>
        </w:rPr>
        <w:t xml:space="preserve">, who are often seen by some as a nuisance, rather than a vulnerable young person. </w:t>
      </w:r>
    </w:p>
    <w:p w14:paraId="7FD89389" w14:textId="77777777" w:rsidR="00791B67" w:rsidRPr="00DD1031" w:rsidRDefault="00791B67" w:rsidP="00791B67">
      <w:pPr>
        <w:rPr>
          <w:rFonts w:cstheme="minorHAnsi"/>
        </w:rPr>
      </w:pPr>
    </w:p>
    <w:p w14:paraId="32A0D8A5" w14:textId="77777777" w:rsidR="00791B67" w:rsidRPr="00DD1031" w:rsidRDefault="00791B67" w:rsidP="00791B67">
      <w:pPr>
        <w:rPr>
          <w:rFonts w:cstheme="minorHAnsi"/>
        </w:rPr>
      </w:pPr>
      <w:r w:rsidRPr="00DD1031">
        <w:rPr>
          <w:rFonts w:cstheme="minorHAnsi"/>
        </w:rPr>
        <w:t>The interview should be carried out within 72 hours of the young person returning to their care setting</w:t>
      </w:r>
      <w:r>
        <w:rPr>
          <w:rFonts w:cstheme="minorHAnsi"/>
        </w:rPr>
        <w:t xml:space="preserve"> and</w:t>
      </w:r>
      <w:r w:rsidRPr="00DD1031">
        <w:rPr>
          <w:rFonts w:cstheme="minorHAnsi"/>
        </w:rPr>
        <w:t xml:space="preserve"> is best carried out by a person who</w:t>
      </w:r>
      <w:r>
        <w:rPr>
          <w:rFonts w:cstheme="minorHAnsi"/>
        </w:rPr>
        <w:t>m</w:t>
      </w:r>
      <w:r w:rsidRPr="00DD1031">
        <w:rPr>
          <w:rFonts w:cstheme="minorHAnsi"/>
        </w:rPr>
        <w:t xml:space="preserve"> the young person trusts. The person needs to be trained to carry out these interviews and able to follow-up any actions that emerge. </w:t>
      </w:r>
    </w:p>
    <w:p w14:paraId="5FA3FEBE" w14:textId="77777777" w:rsidR="00791B67" w:rsidRPr="00DD1031" w:rsidRDefault="00791B67" w:rsidP="00791B67">
      <w:pPr>
        <w:rPr>
          <w:rFonts w:cstheme="minorHAnsi"/>
        </w:rPr>
      </w:pPr>
    </w:p>
    <w:p w14:paraId="31709FD5" w14:textId="77777777" w:rsidR="00791B67" w:rsidRPr="00DD1031" w:rsidRDefault="00791B67" w:rsidP="00791B67">
      <w:pPr>
        <w:rPr>
          <w:rFonts w:cstheme="minorHAnsi"/>
        </w:rPr>
      </w:pPr>
      <w:r w:rsidRPr="00DD1031">
        <w:rPr>
          <w:rFonts w:cstheme="minorHAnsi"/>
        </w:rPr>
        <w:t xml:space="preserve">The interview and actions that follow from it should: </w:t>
      </w:r>
    </w:p>
    <w:p w14:paraId="48B07BEE" w14:textId="77777777" w:rsidR="00791B67" w:rsidRPr="00DD1031" w:rsidRDefault="00791B67" w:rsidP="00791B67">
      <w:pPr>
        <w:numPr>
          <w:ilvl w:val="0"/>
          <w:numId w:val="44"/>
        </w:numPr>
        <w:rPr>
          <w:rFonts w:cstheme="minorHAnsi"/>
        </w:rPr>
      </w:pPr>
      <w:r w:rsidRPr="00DD1031">
        <w:rPr>
          <w:rFonts w:cstheme="minorHAnsi"/>
        </w:rPr>
        <w:t xml:space="preserve">identify and </w:t>
      </w:r>
      <w:r>
        <w:rPr>
          <w:rFonts w:cstheme="minorHAnsi"/>
        </w:rPr>
        <w:t>address any</w:t>
      </w:r>
      <w:r w:rsidRPr="00DD1031">
        <w:rPr>
          <w:rFonts w:cstheme="minorHAnsi"/>
        </w:rPr>
        <w:t xml:space="preserve"> harm the young person has suffered </w:t>
      </w:r>
    </w:p>
    <w:p w14:paraId="358F333A" w14:textId="77777777" w:rsidR="00791B67" w:rsidRPr="00DD1031" w:rsidRDefault="00791B67" w:rsidP="00791B67">
      <w:pPr>
        <w:numPr>
          <w:ilvl w:val="0"/>
          <w:numId w:val="44"/>
        </w:numPr>
        <w:rPr>
          <w:rFonts w:cstheme="minorHAnsi"/>
        </w:rPr>
      </w:pPr>
      <w:r w:rsidRPr="00DD1031">
        <w:rPr>
          <w:rFonts w:cstheme="minorHAnsi"/>
        </w:rPr>
        <w:t xml:space="preserve">understand and try to address the reasons why the young person </w:t>
      </w:r>
      <w:r>
        <w:rPr>
          <w:rFonts w:cstheme="minorHAnsi"/>
        </w:rPr>
        <w:t>left</w:t>
      </w:r>
      <w:r w:rsidRPr="00DD1031">
        <w:rPr>
          <w:rFonts w:cstheme="minorHAnsi"/>
        </w:rPr>
        <w:t xml:space="preserve"> </w:t>
      </w:r>
    </w:p>
    <w:p w14:paraId="51AD02C6" w14:textId="77777777" w:rsidR="00791B67" w:rsidRDefault="00791B67" w:rsidP="00791B67">
      <w:pPr>
        <w:numPr>
          <w:ilvl w:val="0"/>
          <w:numId w:val="44"/>
        </w:numPr>
        <w:rPr>
          <w:rFonts w:cstheme="minorHAnsi"/>
        </w:rPr>
      </w:pPr>
      <w:r w:rsidRPr="00DD1031">
        <w:rPr>
          <w:rFonts w:cstheme="minorHAnsi"/>
        </w:rPr>
        <w:t xml:space="preserve">help the young person feel safe and understand that they have options to prevent repeat instances of them </w:t>
      </w:r>
      <w:r>
        <w:rPr>
          <w:rFonts w:cstheme="minorHAnsi"/>
        </w:rPr>
        <w:t>leaving</w:t>
      </w:r>
      <w:r w:rsidRPr="00DD1031">
        <w:rPr>
          <w:rFonts w:cstheme="minorHAnsi"/>
        </w:rPr>
        <w:t xml:space="preserve"> </w:t>
      </w:r>
    </w:p>
    <w:p w14:paraId="75504370" w14:textId="77777777" w:rsidR="00791B67" w:rsidRPr="00DD1031" w:rsidRDefault="00791B67" w:rsidP="00791B67">
      <w:pPr>
        <w:numPr>
          <w:ilvl w:val="0"/>
          <w:numId w:val="44"/>
        </w:numPr>
        <w:rPr>
          <w:rFonts w:cstheme="minorHAnsi"/>
        </w:rPr>
      </w:pPr>
      <w:r w:rsidRPr="00DD1031">
        <w:rPr>
          <w:rFonts w:cstheme="minorHAnsi"/>
        </w:rPr>
        <w:t xml:space="preserve">provide them with information on how to stay safe if they choose to </w:t>
      </w:r>
      <w:r>
        <w:rPr>
          <w:rFonts w:cstheme="minorHAnsi"/>
        </w:rPr>
        <w:t>leave</w:t>
      </w:r>
      <w:r w:rsidRPr="00DD1031">
        <w:rPr>
          <w:rFonts w:cstheme="minorHAnsi"/>
        </w:rPr>
        <w:t xml:space="preserve"> again, including helpline numbers</w:t>
      </w:r>
      <w:r>
        <w:rPr>
          <w:rFonts w:cstheme="minorHAnsi"/>
        </w:rPr>
        <w:t>.</w:t>
      </w:r>
      <w:r w:rsidRPr="00DD1031">
        <w:rPr>
          <w:rFonts w:cstheme="minorHAnsi"/>
        </w:rPr>
        <w:t xml:space="preserve"> </w:t>
      </w:r>
    </w:p>
    <w:p w14:paraId="233813E7" w14:textId="77777777" w:rsidR="00791B67" w:rsidRPr="00DD1031" w:rsidRDefault="00791B67" w:rsidP="00791B67">
      <w:pPr>
        <w:rPr>
          <w:rFonts w:cstheme="minorHAnsi"/>
        </w:rPr>
      </w:pPr>
    </w:p>
    <w:p w14:paraId="39605445" w14:textId="77777777" w:rsidR="00791B67" w:rsidRPr="00DD1031" w:rsidRDefault="00791B67" w:rsidP="00791B67">
      <w:pPr>
        <w:rPr>
          <w:rFonts w:cstheme="minorHAnsi"/>
        </w:rPr>
      </w:pPr>
      <w:r w:rsidRPr="00DD1031">
        <w:rPr>
          <w:rFonts w:cstheme="minorHAnsi"/>
        </w:rPr>
        <w:t xml:space="preserve">The assessment of whether a young person might leave without permission again should be based on information about: </w:t>
      </w:r>
    </w:p>
    <w:p w14:paraId="3F8D9C41" w14:textId="77777777" w:rsidR="00791B67" w:rsidRPr="00DD1031" w:rsidRDefault="00791B67" w:rsidP="00791B67">
      <w:pPr>
        <w:numPr>
          <w:ilvl w:val="0"/>
          <w:numId w:val="45"/>
        </w:numPr>
        <w:rPr>
          <w:rFonts w:cstheme="minorHAnsi"/>
        </w:rPr>
      </w:pPr>
      <w:r w:rsidRPr="00DD1031">
        <w:rPr>
          <w:rFonts w:cstheme="minorHAnsi"/>
        </w:rPr>
        <w:t xml:space="preserve">their individual circumstances, including family circumstances </w:t>
      </w:r>
    </w:p>
    <w:p w14:paraId="36B04481" w14:textId="77777777" w:rsidR="00791B67" w:rsidRPr="00DD1031" w:rsidRDefault="00791B67" w:rsidP="00791B67">
      <w:pPr>
        <w:numPr>
          <w:ilvl w:val="0"/>
          <w:numId w:val="45"/>
        </w:numPr>
        <w:rPr>
          <w:rFonts w:cstheme="minorHAnsi"/>
        </w:rPr>
      </w:pPr>
      <w:r w:rsidRPr="00DD1031">
        <w:rPr>
          <w:rFonts w:cstheme="minorHAnsi"/>
        </w:rPr>
        <w:t xml:space="preserve">their motivation for leaving </w:t>
      </w:r>
    </w:p>
    <w:p w14:paraId="2340C901" w14:textId="77777777" w:rsidR="00791B67" w:rsidRPr="00DD1031" w:rsidRDefault="00791B67" w:rsidP="00791B67">
      <w:pPr>
        <w:numPr>
          <w:ilvl w:val="0"/>
          <w:numId w:val="45"/>
        </w:numPr>
        <w:rPr>
          <w:rFonts w:cstheme="minorHAnsi"/>
        </w:rPr>
      </w:pPr>
      <w:r w:rsidRPr="00DD1031">
        <w:rPr>
          <w:rFonts w:cstheme="minorHAnsi"/>
        </w:rPr>
        <w:t xml:space="preserve">their potential destinations and associates </w:t>
      </w:r>
    </w:p>
    <w:p w14:paraId="076BF16D" w14:textId="77777777" w:rsidR="00791B67" w:rsidRPr="00DD1031" w:rsidRDefault="00791B67" w:rsidP="00791B67">
      <w:pPr>
        <w:numPr>
          <w:ilvl w:val="0"/>
          <w:numId w:val="45"/>
        </w:numPr>
        <w:rPr>
          <w:rFonts w:cstheme="minorHAnsi"/>
        </w:rPr>
      </w:pPr>
      <w:r w:rsidRPr="00DD1031">
        <w:rPr>
          <w:rFonts w:cstheme="minorHAnsi"/>
        </w:rPr>
        <w:t xml:space="preserve">their recent pattern of absences </w:t>
      </w:r>
    </w:p>
    <w:p w14:paraId="53198FB4" w14:textId="77777777" w:rsidR="00791B67" w:rsidRPr="00DD1031" w:rsidRDefault="00791B67" w:rsidP="00791B67">
      <w:pPr>
        <w:numPr>
          <w:ilvl w:val="0"/>
          <w:numId w:val="45"/>
        </w:numPr>
        <w:rPr>
          <w:rFonts w:cstheme="minorHAnsi"/>
        </w:rPr>
      </w:pPr>
      <w:r w:rsidRPr="00DD1031">
        <w:rPr>
          <w:rFonts w:cstheme="minorHAnsi"/>
        </w:rPr>
        <w:t>the circumstances in which the young person was found or returned</w:t>
      </w:r>
      <w:r>
        <w:rPr>
          <w:rFonts w:cstheme="minorHAnsi"/>
        </w:rPr>
        <w:t>,</w:t>
      </w:r>
      <w:r w:rsidRPr="00DD1031">
        <w:rPr>
          <w:rFonts w:cstheme="minorHAnsi"/>
        </w:rPr>
        <w:t xml:space="preserve"> and </w:t>
      </w:r>
    </w:p>
    <w:p w14:paraId="16AAD392" w14:textId="77777777" w:rsidR="00791B67" w:rsidRPr="00DD1031" w:rsidRDefault="00791B67" w:rsidP="00791B67">
      <w:pPr>
        <w:numPr>
          <w:ilvl w:val="0"/>
          <w:numId w:val="45"/>
        </w:numPr>
        <w:rPr>
          <w:rFonts w:cstheme="minorHAnsi"/>
        </w:rPr>
      </w:pPr>
      <w:r w:rsidRPr="00DD1031">
        <w:rPr>
          <w:rFonts w:cstheme="minorHAnsi"/>
        </w:rPr>
        <w:t>their individual vulnerabilities and resilience</w:t>
      </w:r>
      <w:r>
        <w:rPr>
          <w:rFonts w:cstheme="minorHAnsi"/>
        </w:rPr>
        <w:t>.</w:t>
      </w:r>
      <w:r w:rsidRPr="00DD1031">
        <w:rPr>
          <w:rFonts w:cstheme="minorHAnsi"/>
        </w:rPr>
        <w:t xml:space="preserve"> </w:t>
      </w:r>
    </w:p>
    <w:p w14:paraId="32834016" w14:textId="77777777" w:rsidR="00791B67" w:rsidRPr="00DD1031" w:rsidRDefault="00791B67" w:rsidP="00791B67">
      <w:pPr>
        <w:ind w:left="720"/>
        <w:rPr>
          <w:rFonts w:cstheme="minorHAnsi"/>
        </w:rPr>
      </w:pPr>
    </w:p>
    <w:p w14:paraId="703E60BC" w14:textId="77777777" w:rsidR="00791B67" w:rsidRPr="00DD1031" w:rsidRDefault="00791B67" w:rsidP="00791B67">
      <w:pPr>
        <w:rPr>
          <w:rFonts w:cstheme="minorHAnsi"/>
        </w:rPr>
      </w:pPr>
      <w:r w:rsidRPr="00DD1031">
        <w:rPr>
          <w:rFonts w:cstheme="minorHAnsi"/>
        </w:rPr>
        <w:t xml:space="preserve">Following the return interview, </w:t>
      </w:r>
      <w:r>
        <w:rPr>
          <w:rFonts w:cstheme="minorHAnsi"/>
        </w:rPr>
        <w:t>r</w:t>
      </w:r>
      <w:r w:rsidRPr="00DD1031">
        <w:rPr>
          <w:rFonts w:cstheme="minorHAnsi"/>
        </w:rPr>
        <w:t xml:space="preserve">esidential </w:t>
      </w:r>
      <w:r>
        <w:rPr>
          <w:rFonts w:cstheme="minorHAnsi"/>
        </w:rPr>
        <w:t>c</w:t>
      </w:r>
      <w:r w:rsidRPr="00DD1031">
        <w:rPr>
          <w:rFonts w:cstheme="minorHAnsi"/>
        </w:rPr>
        <w:t xml:space="preserve">are </w:t>
      </w:r>
      <w:r>
        <w:rPr>
          <w:rFonts w:cstheme="minorHAnsi"/>
        </w:rPr>
        <w:t>p</w:t>
      </w:r>
      <w:r w:rsidRPr="00DD1031">
        <w:rPr>
          <w:rFonts w:cstheme="minorHAnsi"/>
        </w:rPr>
        <w:t>roviders, Child Safety, police and other stakeholders, including significant others</w:t>
      </w:r>
      <w:r>
        <w:rPr>
          <w:rFonts w:cstheme="minorHAnsi"/>
        </w:rPr>
        <w:t>,</w:t>
      </w:r>
      <w:r w:rsidRPr="00DD1031">
        <w:rPr>
          <w:rFonts w:cstheme="minorHAnsi"/>
        </w:rPr>
        <w:t xml:space="preserve"> work together: </w:t>
      </w:r>
    </w:p>
    <w:p w14:paraId="2411F6D9" w14:textId="77777777" w:rsidR="00791B67" w:rsidRPr="00DD1031" w:rsidRDefault="00791B67" w:rsidP="00791B67">
      <w:pPr>
        <w:numPr>
          <w:ilvl w:val="0"/>
          <w:numId w:val="3"/>
        </w:numPr>
        <w:rPr>
          <w:rFonts w:cstheme="minorHAnsi"/>
        </w:rPr>
      </w:pPr>
      <w:r w:rsidRPr="00DD1031">
        <w:rPr>
          <w:rFonts w:cstheme="minorHAnsi"/>
        </w:rPr>
        <w:t xml:space="preserve">to build up a comprehensive picture of why the young person left </w:t>
      </w:r>
    </w:p>
    <w:p w14:paraId="6037A1B2" w14:textId="77777777" w:rsidR="00791B67" w:rsidRPr="00DD1031" w:rsidRDefault="00791B67" w:rsidP="00791B67">
      <w:pPr>
        <w:numPr>
          <w:ilvl w:val="0"/>
          <w:numId w:val="3"/>
        </w:numPr>
        <w:rPr>
          <w:rFonts w:cstheme="minorHAnsi"/>
        </w:rPr>
      </w:pPr>
      <w:r w:rsidRPr="00DD1031">
        <w:rPr>
          <w:rFonts w:cstheme="minorHAnsi"/>
        </w:rPr>
        <w:t xml:space="preserve">to understand what happened while they were away </w:t>
      </w:r>
    </w:p>
    <w:p w14:paraId="514312B6" w14:textId="77777777" w:rsidR="00791B67" w:rsidRPr="00DD1031" w:rsidRDefault="00791B67" w:rsidP="00791B67">
      <w:pPr>
        <w:numPr>
          <w:ilvl w:val="0"/>
          <w:numId w:val="3"/>
        </w:numPr>
        <w:rPr>
          <w:rFonts w:cstheme="minorHAnsi"/>
        </w:rPr>
      </w:pPr>
      <w:r w:rsidRPr="00DD1031">
        <w:rPr>
          <w:rFonts w:cstheme="minorHAnsi"/>
        </w:rPr>
        <w:t>to understand who they were with and where they were found</w:t>
      </w:r>
      <w:r>
        <w:rPr>
          <w:rFonts w:cstheme="minorHAnsi"/>
        </w:rPr>
        <w:t xml:space="preserve">, </w:t>
      </w:r>
      <w:r w:rsidRPr="00DD1031">
        <w:rPr>
          <w:rFonts w:cstheme="minorHAnsi"/>
        </w:rPr>
        <w:t>and</w:t>
      </w:r>
    </w:p>
    <w:p w14:paraId="1531C349" w14:textId="77777777" w:rsidR="00791B67" w:rsidRPr="00DD1031" w:rsidRDefault="00791B67" w:rsidP="00791B67">
      <w:pPr>
        <w:numPr>
          <w:ilvl w:val="0"/>
          <w:numId w:val="3"/>
        </w:numPr>
        <w:rPr>
          <w:rFonts w:cstheme="minorHAnsi"/>
        </w:rPr>
      </w:pPr>
      <w:r w:rsidRPr="00DD1031">
        <w:rPr>
          <w:rFonts w:cstheme="minorHAnsi"/>
        </w:rPr>
        <w:t>what support they require upon returning to the house</w:t>
      </w:r>
      <w:r>
        <w:rPr>
          <w:rFonts w:cstheme="minorHAnsi"/>
        </w:rPr>
        <w:t>.</w:t>
      </w:r>
    </w:p>
    <w:p w14:paraId="311D81F7" w14:textId="77777777" w:rsidR="00791B67" w:rsidRPr="00DD1031" w:rsidRDefault="00791B67" w:rsidP="00791B67">
      <w:pPr>
        <w:rPr>
          <w:rFonts w:cstheme="minorHAnsi"/>
        </w:rPr>
      </w:pPr>
    </w:p>
    <w:p w14:paraId="540FAE48" w14:textId="77777777" w:rsidR="00791B67" w:rsidRPr="00DD1031" w:rsidRDefault="00791B67" w:rsidP="00791B67">
      <w:pPr>
        <w:pStyle w:val="BodyText"/>
        <w:ind w:right="658"/>
        <w:rPr>
          <w:rFonts w:asciiTheme="minorHAnsi" w:hAnsiTheme="minorHAnsi" w:cstheme="minorHAnsi"/>
          <w:sz w:val="22"/>
          <w:szCs w:val="22"/>
          <w:lang w:val="en-AU"/>
        </w:rPr>
      </w:pPr>
      <w:r w:rsidRPr="00DD1031">
        <w:rPr>
          <w:rFonts w:asciiTheme="minorHAnsi" w:hAnsiTheme="minorHAnsi" w:cstheme="minorHAnsi"/>
          <w:sz w:val="22"/>
          <w:szCs w:val="22"/>
          <w:lang w:val="en-AU"/>
        </w:rPr>
        <w:t>The residential care provider management representatives will:</w:t>
      </w:r>
    </w:p>
    <w:p w14:paraId="789DD9EB" w14:textId="77777777" w:rsidR="00791B67" w:rsidRPr="00DD1031" w:rsidRDefault="00791B67" w:rsidP="00791B67">
      <w:pPr>
        <w:pStyle w:val="BodyText"/>
        <w:numPr>
          <w:ilvl w:val="0"/>
          <w:numId w:val="46"/>
        </w:numPr>
        <w:ind w:right="658"/>
        <w:rPr>
          <w:rFonts w:asciiTheme="minorHAnsi" w:hAnsiTheme="minorHAnsi" w:cstheme="minorHAnsi"/>
          <w:sz w:val="22"/>
          <w:szCs w:val="22"/>
          <w:lang w:val="en-AU"/>
        </w:rPr>
      </w:pPr>
      <w:r w:rsidRPr="00DD1031">
        <w:rPr>
          <w:rFonts w:asciiTheme="minorHAnsi" w:hAnsiTheme="minorHAnsi" w:cstheme="minorHAnsi"/>
          <w:sz w:val="22"/>
          <w:szCs w:val="22"/>
          <w:lang w:val="en-AU"/>
        </w:rPr>
        <w:t xml:space="preserve">determine required corrective action (e.g. </w:t>
      </w:r>
      <w:r>
        <w:rPr>
          <w:rFonts w:asciiTheme="minorHAnsi" w:hAnsiTheme="minorHAnsi" w:cstheme="minorHAnsi"/>
          <w:sz w:val="22"/>
          <w:szCs w:val="22"/>
          <w:lang w:val="en-AU"/>
        </w:rPr>
        <w:t>residential care workers</w:t>
      </w:r>
      <w:r w:rsidRPr="00DD1031">
        <w:rPr>
          <w:rFonts w:asciiTheme="minorHAnsi" w:hAnsiTheme="minorHAnsi" w:cstheme="minorHAnsi"/>
          <w:sz w:val="22"/>
          <w:szCs w:val="22"/>
          <w:lang w:val="en-AU"/>
        </w:rPr>
        <w:t xml:space="preserve"> training) </w:t>
      </w:r>
    </w:p>
    <w:p w14:paraId="5ABDFD70" w14:textId="77777777" w:rsidR="00791B67" w:rsidRPr="00DD1031" w:rsidRDefault="00791B67" w:rsidP="00791B67">
      <w:pPr>
        <w:pStyle w:val="BodyText"/>
        <w:numPr>
          <w:ilvl w:val="0"/>
          <w:numId w:val="46"/>
        </w:numPr>
        <w:ind w:right="658"/>
        <w:rPr>
          <w:rFonts w:asciiTheme="minorHAnsi" w:hAnsiTheme="minorHAnsi" w:cstheme="minorHAnsi"/>
          <w:sz w:val="22"/>
          <w:szCs w:val="22"/>
          <w:lang w:val="en-AU"/>
        </w:rPr>
      </w:pPr>
      <w:r w:rsidRPr="00DD1031">
        <w:rPr>
          <w:rFonts w:asciiTheme="minorHAnsi" w:hAnsiTheme="minorHAnsi" w:cstheme="minorHAnsi"/>
          <w:sz w:val="22"/>
          <w:szCs w:val="22"/>
          <w:lang w:val="en-AU"/>
        </w:rPr>
        <w:t>ensure short and long range plans are amended</w:t>
      </w:r>
    </w:p>
    <w:p w14:paraId="45B08F46" w14:textId="77777777" w:rsidR="00791B67" w:rsidRPr="00DD1031" w:rsidRDefault="00791B67" w:rsidP="00791B67">
      <w:pPr>
        <w:pStyle w:val="BodyText"/>
        <w:numPr>
          <w:ilvl w:val="0"/>
          <w:numId w:val="46"/>
        </w:numPr>
        <w:ind w:right="658"/>
        <w:rPr>
          <w:rFonts w:asciiTheme="minorHAnsi" w:hAnsiTheme="minorHAnsi" w:cstheme="minorHAnsi"/>
          <w:sz w:val="22"/>
          <w:szCs w:val="22"/>
          <w:lang w:val="en-AU"/>
        </w:rPr>
      </w:pPr>
      <w:r w:rsidRPr="00DD1031">
        <w:rPr>
          <w:rFonts w:asciiTheme="minorHAnsi" w:hAnsiTheme="minorHAnsi" w:cstheme="minorHAnsi"/>
          <w:sz w:val="22"/>
          <w:szCs w:val="22"/>
          <w:lang w:val="en-AU"/>
        </w:rPr>
        <w:t xml:space="preserve">ensure the young person is involved and </w:t>
      </w:r>
      <w:r>
        <w:rPr>
          <w:rFonts w:asciiTheme="minorHAnsi" w:hAnsiTheme="minorHAnsi" w:cstheme="minorHAnsi"/>
          <w:sz w:val="22"/>
          <w:szCs w:val="22"/>
          <w:lang w:val="en-AU"/>
        </w:rPr>
        <w:t xml:space="preserve">in agreement with </w:t>
      </w:r>
      <w:r w:rsidRPr="00DD1031">
        <w:rPr>
          <w:rFonts w:asciiTheme="minorHAnsi" w:hAnsiTheme="minorHAnsi" w:cstheme="minorHAnsi"/>
          <w:sz w:val="22"/>
          <w:szCs w:val="22"/>
          <w:lang w:val="en-AU"/>
        </w:rPr>
        <w:t>changes going into plans</w:t>
      </w:r>
    </w:p>
    <w:p w14:paraId="21754540" w14:textId="77777777" w:rsidR="00791B67" w:rsidRPr="00DD1031" w:rsidRDefault="00791B67" w:rsidP="00791B67">
      <w:pPr>
        <w:pStyle w:val="BodyText"/>
        <w:numPr>
          <w:ilvl w:val="0"/>
          <w:numId w:val="46"/>
        </w:numPr>
        <w:ind w:right="658"/>
        <w:rPr>
          <w:rFonts w:asciiTheme="minorHAnsi" w:hAnsiTheme="minorHAnsi" w:cstheme="minorHAnsi"/>
          <w:sz w:val="22"/>
          <w:szCs w:val="22"/>
          <w:lang w:val="en-AU"/>
        </w:rPr>
      </w:pPr>
      <w:r w:rsidRPr="00DD1031">
        <w:rPr>
          <w:rFonts w:asciiTheme="minorHAnsi" w:hAnsiTheme="minorHAnsi" w:cstheme="minorHAnsi"/>
          <w:sz w:val="22"/>
          <w:szCs w:val="22"/>
          <w:lang w:val="en-AU"/>
        </w:rPr>
        <w:t xml:space="preserve">ensure </w:t>
      </w:r>
      <w:r>
        <w:rPr>
          <w:rFonts w:asciiTheme="minorHAnsi" w:hAnsiTheme="minorHAnsi" w:cstheme="minorHAnsi"/>
          <w:sz w:val="22"/>
          <w:szCs w:val="22"/>
          <w:lang w:val="en-AU"/>
        </w:rPr>
        <w:t>residential care workers</w:t>
      </w:r>
      <w:r w:rsidRPr="00DD1031">
        <w:rPr>
          <w:rFonts w:asciiTheme="minorHAnsi" w:hAnsiTheme="minorHAnsi" w:cstheme="minorHAnsi"/>
          <w:sz w:val="22"/>
          <w:szCs w:val="22"/>
          <w:lang w:val="en-AU"/>
        </w:rPr>
        <w:t xml:space="preserve"> are aware of and working to the changed plans</w:t>
      </w:r>
      <w:r>
        <w:rPr>
          <w:rFonts w:asciiTheme="minorHAnsi" w:hAnsiTheme="minorHAnsi" w:cstheme="minorHAnsi"/>
          <w:sz w:val="22"/>
          <w:szCs w:val="22"/>
          <w:lang w:val="en-AU"/>
        </w:rPr>
        <w:t xml:space="preserve">, </w:t>
      </w:r>
      <w:r w:rsidRPr="00DD1031">
        <w:rPr>
          <w:rFonts w:asciiTheme="minorHAnsi" w:hAnsiTheme="minorHAnsi" w:cstheme="minorHAnsi"/>
          <w:sz w:val="22"/>
          <w:szCs w:val="22"/>
          <w:lang w:val="en-AU"/>
        </w:rPr>
        <w:t>and</w:t>
      </w:r>
    </w:p>
    <w:p w14:paraId="2AEE7368" w14:textId="77777777" w:rsidR="00791B67" w:rsidRPr="00DD1031" w:rsidRDefault="00791B67" w:rsidP="00791B67">
      <w:pPr>
        <w:pStyle w:val="BodyText"/>
        <w:numPr>
          <w:ilvl w:val="0"/>
          <w:numId w:val="46"/>
        </w:numPr>
        <w:ind w:right="658"/>
        <w:rPr>
          <w:rFonts w:asciiTheme="minorHAnsi" w:hAnsiTheme="minorHAnsi" w:cstheme="minorHAnsi"/>
          <w:sz w:val="22"/>
          <w:szCs w:val="22"/>
          <w:lang w:val="en-AU"/>
        </w:rPr>
      </w:pPr>
      <w:r w:rsidRPr="00DD1031">
        <w:rPr>
          <w:rFonts w:asciiTheme="minorHAnsi" w:hAnsiTheme="minorHAnsi" w:cstheme="minorHAnsi"/>
          <w:sz w:val="22"/>
          <w:szCs w:val="22"/>
          <w:lang w:val="en-AU"/>
        </w:rPr>
        <w:t>recommend changes to organisational policy, procedure and/or practice arising from the matter</w:t>
      </w:r>
      <w:r>
        <w:rPr>
          <w:rFonts w:asciiTheme="minorHAnsi" w:hAnsiTheme="minorHAnsi" w:cstheme="minorHAnsi"/>
          <w:sz w:val="22"/>
          <w:szCs w:val="22"/>
          <w:lang w:val="en-AU"/>
        </w:rPr>
        <w:t>.</w:t>
      </w:r>
    </w:p>
    <w:p w14:paraId="6FA90C3B" w14:textId="2459D386" w:rsidR="001056E1" w:rsidRDefault="00903A84" w:rsidP="00A42DB7">
      <w:pPr>
        <w:pStyle w:val="Heading1"/>
        <w:numPr>
          <w:ilvl w:val="0"/>
          <w:numId w:val="48"/>
        </w:numPr>
        <w:tabs>
          <w:tab w:val="left" w:pos="284"/>
          <w:tab w:val="left" w:pos="426"/>
        </w:tabs>
        <w:ind w:left="284" w:hanging="284"/>
      </w:pPr>
      <w:bookmarkStart w:id="985" w:name="_Toc96330666"/>
      <w:r>
        <w:lastRenderedPageBreak/>
        <w:t>Implementation</w:t>
      </w:r>
      <w:bookmarkEnd w:id="985"/>
    </w:p>
    <w:p w14:paraId="3DB26B73" w14:textId="00D0E423" w:rsidR="00903A84" w:rsidRDefault="00903A84" w:rsidP="00903A84"/>
    <w:p w14:paraId="68CCBF85" w14:textId="3FA57982" w:rsidR="00903A84" w:rsidRDefault="00903A84" w:rsidP="00903A84">
      <w:r>
        <w:t>All people who have contact with and form part of a young person’s safety and support network have a responsibility to work toward maintain</w:t>
      </w:r>
      <w:r w:rsidR="00C276D4">
        <w:t>ing</w:t>
      </w:r>
      <w:r>
        <w:t xml:space="preserve"> the safety of young people, uphold their rights and reduce the</w:t>
      </w:r>
      <w:r w:rsidR="00C276D4">
        <w:t>ir</w:t>
      </w:r>
      <w:r>
        <w:t xml:space="preserve"> experience of contact with the criminal justice system.</w:t>
      </w:r>
    </w:p>
    <w:p w14:paraId="558F595B" w14:textId="7763DA23" w:rsidR="00903A84" w:rsidRDefault="00903A84" w:rsidP="00903A84"/>
    <w:p w14:paraId="4CB46800" w14:textId="34867885" w:rsidR="00903A84" w:rsidRDefault="00903A84" w:rsidP="00903A84">
      <w:r>
        <w:t xml:space="preserve">This guide for residential care workers, to be effective, must be read as part of the suite of documents that support the residential care system in its goal of providing safe, supported and caring environments where young people who have experienced trauma are able to learn new skills and develop trusting relationships. </w:t>
      </w:r>
    </w:p>
    <w:p w14:paraId="25CA52AC" w14:textId="5DD2477B" w:rsidR="0087386B" w:rsidRDefault="0087386B" w:rsidP="00903A84"/>
    <w:p w14:paraId="670D1FF5" w14:textId="4393E97E" w:rsidR="0087386B" w:rsidRDefault="0087386B" w:rsidP="00903A84">
      <w:r>
        <w:t xml:space="preserve">The </w:t>
      </w:r>
      <w:r w:rsidRPr="00E011A7">
        <w:rPr>
          <w:i/>
          <w:iCs/>
        </w:rPr>
        <w:t>Joint Ag</w:t>
      </w:r>
      <w:r w:rsidR="00E011A7" w:rsidRPr="00E011A7">
        <w:rPr>
          <w:i/>
          <w:iCs/>
        </w:rPr>
        <w:t>e</w:t>
      </w:r>
      <w:r w:rsidRPr="00E011A7">
        <w:rPr>
          <w:i/>
          <w:iCs/>
        </w:rPr>
        <w:t>ncy Protocol</w:t>
      </w:r>
      <w:r>
        <w:t xml:space="preserve"> notes ‘What will be different’ when the protocol is fully implemented through following the steps in this guide</w:t>
      </w:r>
      <w:r w:rsidR="00542F6D">
        <w:t>,</w:t>
      </w:r>
      <w:r>
        <w:t xml:space="preserve"> this being:</w:t>
      </w:r>
    </w:p>
    <w:p w14:paraId="14351731" w14:textId="1CB793D4" w:rsidR="0087386B" w:rsidRDefault="0087386B" w:rsidP="00903A84"/>
    <w:p w14:paraId="49AEF419" w14:textId="77777777" w:rsidR="009B6457" w:rsidRDefault="009B6457" w:rsidP="00903A84"/>
    <w:p w14:paraId="1DCA3610" w14:textId="6934CD47" w:rsidR="00950D7E" w:rsidRPr="00777643" w:rsidRDefault="0087386B" w:rsidP="00777643">
      <w:pPr>
        <w:ind w:left="1560" w:right="2647"/>
        <w:jc w:val="center"/>
        <w:rPr>
          <w:rFonts w:cstheme="minorHAnsi"/>
          <w:sz w:val="18"/>
          <w:szCs w:val="18"/>
        </w:rPr>
      </w:pPr>
      <w:r w:rsidRPr="00777643">
        <w:rPr>
          <w:rFonts w:ascii="Arial" w:hAnsi="Arial" w:cs="Arial"/>
          <w:b/>
          <w:bCs/>
          <w:sz w:val="24"/>
          <w:szCs w:val="24"/>
        </w:rPr>
        <w:t>‘Children living in residential care will receive care that responds to trauma in ways that do not unnecessarily criminalise actions or behaviours resulting from past experiences of abuse or neglect.’</w:t>
      </w:r>
    </w:p>
    <w:p w14:paraId="2205A91E" w14:textId="7DD3969C" w:rsidR="00C812BF" w:rsidRDefault="00C812BF" w:rsidP="00C812BF">
      <w:pPr>
        <w:rPr>
          <w:rFonts w:cstheme="minorHAnsi"/>
        </w:rPr>
      </w:pPr>
    </w:p>
    <w:sectPr w:rsidR="00C812BF" w:rsidSect="00B7205C">
      <w:headerReference w:type="default" r:id="rId23"/>
      <w:footerReference w:type="default" r:id="rId24"/>
      <w:pgSz w:w="11906" w:h="16838"/>
      <w:pgMar w:top="709" w:right="1440" w:bottom="709"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09782" w14:textId="77777777" w:rsidR="00BE559E" w:rsidRDefault="00BE559E" w:rsidP="00C55B7C">
      <w:r>
        <w:separator/>
      </w:r>
    </w:p>
  </w:endnote>
  <w:endnote w:type="continuationSeparator" w:id="0">
    <w:p w14:paraId="2A409D2B" w14:textId="77777777" w:rsidR="00BE559E" w:rsidRDefault="00BE559E" w:rsidP="00C55B7C">
      <w:r>
        <w:continuationSeparator/>
      </w:r>
    </w:p>
  </w:endnote>
  <w:endnote w:type="continuationNotice" w:id="1">
    <w:p w14:paraId="4CEABDF6" w14:textId="77777777" w:rsidR="00BE559E" w:rsidRDefault="00BE55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890" w:type="pct"/>
      <w:tblInd w:w="-567" w:type="dxa"/>
      <w:shd w:val="clear" w:color="auto" w:fill="4472C4" w:themeFill="accent1"/>
      <w:tblCellMar>
        <w:left w:w="115" w:type="dxa"/>
        <w:right w:w="115" w:type="dxa"/>
      </w:tblCellMar>
      <w:tblLook w:val="04A0" w:firstRow="1" w:lastRow="0" w:firstColumn="1" w:lastColumn="0" w:noHBand="0" w:noVBand="1"/>
    </w:tblPr>
    <w:tblGrid>
      <w:gridCol w:w="10633"/>
    </w:tblGrid>
    <w:tr w:rsidR="00791B67" w14:paraId="437199C0" w14:textId="77777777" w:rsidTr="007417E4">
      <w:tc>
        <w:tcPr>
          <w:tcW w:w="5000" w:type="pct"/>
          <w:shd w:val="clear" w:color="auto" w:fill="4472C4" w:themeFill="accent1"/>
          <w:vAlign w:val="center"/>
        </w:tcPr>
        <w:p w14:paraId="7F4B8915" w14:textId="669ED492" w:rsidR="00791B67" w:rsidRDefault="00484388" w:rsidP="00C55B7C">
          <w:pPr>
            <w:pStyle w:val="Footer"/>
            <w:spacing w:before="80" w:after="80"/>
            <w:jc w:val="both"/>
            <w:rPr>
              <w:caps/>
              <w:color w:val="FFFFFF" w:themeColor="background1"/>
              <w:sz w:val="18"/>
              <w:szCs w:val="18"/>
            </w:rPr>
          </w:pPr>
          <w:sdt>
            <w:sdtPr>
              <w:rPr>
                <w:caps/>
                <w:color w:val="FFFFFF" w:themeColor="background1"/>
                <w:sz w:val="18"/>
                <w:szCs w:val="18"/>
              </w:rPr>
              <w:alias w:val="Title"/>
              <w:tag w:val=""/>
              <w:id w:val="1009565632"/>
              <w:placeholder>
                <w:docPart w:val="EA2E01D70C3B48BA93EF0A960F3C6921"/>
              </w:placeholder>
              <w:dataBinding w:prefixMappings="xmlns:ns0='http://purl.org/dc/elements/1.1/' xmlns:ns1='http://schemas.openxmlformats.org/package/2006/metadata/core-properties' " w:xpath="/ns1:coreProperties[1]/ns0:title[1]" w:storeItemID="{6C3C8BC8-F283-45AE-878A-BAB7291924A1}"/>
              <w:text/>
            </w:sdtPr>
            <w:sdtEndPr/>
            <w:sdtContent>
              <w:r w:rsidR="00A42DB7">
                <w:rPr>
                  <w:caps/>
                  <w:color w:val="FFFFFF" w:themeColor="background1"/>
                  <w:sz w:val="18"/>
                  <w:szCs w:val="18"/>
                </w:rPr>
                <w:t>PracticE Guidelines for Reducing Preventable Police Call-outs to Residential Care Services – Guide 1.</w:t>
              </w:r>
            </w:sdtContent>
          </w:sdt>
        </w:p>
      </w:tc>
    </w:tr>
  </w:tbl>
  <w:p w14:paraId="782424A0" w14:textId="37EE933B" w:rsidR="00791B67" w:rsidRPr="00A42DB7" w:rsidRDefault="00D0529B" w:rsidP="00A42DB7">
    <w:pPr>
      <w:pStyle w:val="Footer"/>
      <w:ind w:left="-567"/>
      <w:rPr>
        <w:sz w:val="16"/>
        <w:szCs w:val="16"/>
      </w:rPr>
    </w:pPr>
    <w:r w:rsidRPr="00A42DB7">
      <w:rPr>
        <w:sz w:val="16"/>
        <w:szCs w:val="16"/>
      </w:rPr>
      <w:t>Version 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79AB5" w14:textId="77777777" w:rsidR="00BE559E" w:rsidRDefault="00BE559E" w:rsidP="00C55B7C">
      <w:r>
        <w:separator/>
      </w:r>
    </w:p>
  </w:footnote>
  <w:footnote w:type="continuationSeparator" w:id="0">
    <w:p w14:paraId="72AB958B" w14:textId="77777777" w:rsidR="00BE559E" w:rsidRDefault="00BE559E" w:rsidP="00C55B7C">
      <w:r>
        <w:continuationSeparator/>
      </w:r>
    </w:p>
  </w:footnote>
  <w:footnote w:type="continuationNotice" w:id="1">
    <w:p w14:paraId="5BF34DBD" w14:textId="77777777" w:rsidR="00BE559E" w:rsidRDefault="00BE559E"/>
  </w:footnote>
  <w:footnote w:id="2">
    <w:p w14:paraId="5E200BB5" w14:textId="77777777" w:rsidR="00791B67" w:rsidRDefault="00791B67" w:rsidP="00EB042D">
      <w:pPr>
        <w:pStyle w:val="FootnoteText"/>
      </w:pPr>
      <w:r>
        <w:rPr>
          <w:rStyle w:val="FootnoteReference"/>
        </w:rPr>
        <w:footnoteRef/>
      </w:r>
      <w:r>
        <w:t xml:space="preserve"> </w:t>
      </w:r>
      <w:hyperlink r:id="rId1" w:history="1">
        <w:r w:rsidRPr="00970138">
          <w:rPr>
            <w:rStyle w:val="Hyperlink"/>
            <w:sz w:val="18"/>
            <w:szCs w:val="18"/>
          </w:rPr>
          <w:t>Joint Agency Protocol to Reduce Preventable Police Call-outs to Residential Care Services</w:t>
        </w:r>
        <w:r w:rsidRPr="0078583F">
          <w:rPr>
            <w:rStyle w:val="Hyperlink"/>
            <w:sz w:val="18"/>
            <w:szCs w:val="18"/>
          </w:rPr>
          <w:t xml:space="preserve">, </w:t>
        </w:r>
        <w:r>
          <w:rPr>
            <w:rStyle w:val="Hyperlink"/>
            <w:sz w:val="18"/>
            <w:szCs w:val="18"/>
          </w:rPr>
          <w:t xml:space="preserve">QFCC </w:t>
        </w:r>
        <w:r w:rsidRPr="0078583F">
          <w:rPr>
            <w:rStyle w:val="Hyperlink"/>
            <w:sz w:val="18"/>
            <w:szCs w:val="18"/>
          </w:rPr>
          <w:t>QLD 2018</w:t>
        </w:r>
      </w:hyperlink>
    </w:p>
  </w:footnote>
  <w:footnote w:id="3">
    <w:p w14:paraId="21FC32F4" w14:textId="1ABB6628" w:rsidR="00791B67" w:rsidRDefault="00791B67">
      <w:pPr>
        <w:pStyle w:val="FootnoteText"/>
      </w:pPr>
      <w:r>
        <w:rPr>
          <w:rStyle w:val="FootnoteReference"/>
        </w:rPr>
        <w:footnoteRef/>
      </w:r>
      <w:r>
        <w:t xml:space="preserve"> </w:t>
      </w:r>
      <w:hyperlink r:id="rId2" w:history="1">
        <w:r w:rsidRPr="00460C28">
          <w:rPr>
            <w:rStyle w:val="Hyperlink"/>
            <w:sz w:val="18"/>
            <w:szCs w:val="18"/>
          </w:rPr>
          <w:t>Care-not-custody-report, Legal Aid Victoria VIC 2016</w:t>
        </w:r>
      </w:hyperlink>
    </w:p>
  </w:footnote>
  <w:footnote w:id="4">
    <w:p w14:paraId="3009E705" w14:textId="3339B2A9" w:rsidR="00791B67" w:rsidRPr="00460C28" w:rsidRDefault="00791B67">
      <w:pPr>
        <w:pStyle w:val="FootnoteText"/>
        <w:rPr>
          <w:sz w:val="18"/>
          <w:szCs w:val="18"/>
        </w:rPr>
      </w:pPr>
      <w:r w:rsidRPr="00460C28">
        <w:rPr>
          <w:rStyle w:val="FootnoteReference"/>
          <w:sz w:val="18"/>
          <w:szCs w:val="18"/>
        </w:rPr>
        <w:footnoteRef/>
      </w:r>
      <w:r w:rsidRPr="00460C28">
        <w:rPr>
          <w:sz w:val="18"/>
          <w:szCs w:val="18"/>
        </w:rPr>
        <w:t xml:space="preserve"> </w:t>
      </w:r>
      <w:hyperlink r:id="rId3" w:history="1">
        <w:r w:rsidRPr="00460C28">
          <w:rPr>
            <w:rStyle w:val="Hyperlink"/>
            <w:sz w:val="18"/>
            <w:szCs w:val="18"/>
          </w:rPr>
          <w:t>Care-not-custody-report, Legal Aid Victoria VIC 2016</w:t>
        </w:r>
      </w:hyperlink>
    </w:p>
  </w:footnote>
  <w:footnote w:id="5">
    <w:p w14:paraId="2F6640F3" w14:textId="48A6FF24" w:rsidR="00791B67" w:rsidRDefault="00791B67" w:rsidP="000D35AA">
      <w:pPr>
        <w:pStyle w:val="FootnoteText"/>
      </w:pPr>
      <w:r w:rsidRPr="00460C28">
        <w:rPr>
          <w:rStyle w:val="FootnoteReference"/>
          <w:sz w:val="18"/>
          <w:szCs w:val="18"/>
        </w:rPr>
        <w:footnoteRef/>
      </w:r>
      <w:r w:rsidRPr="00460C28">
        <w:rPr>
          <w:sz w:val="18"/>
          <w:szCs w:val="18"/>
        </w:rPr>
        <w:t xml:space="preserve"> </w:t>
      </w:r>
      <w:hyperlink r:id="rId4" w:history="1">
        <w:r w:rsidRPr="00460C28">
          <w:rPr>
            <w:rStyle w:val="Hyperlink"/>
            <w:sz w:val="18"/>
            <w:szCs w:val="18"/>
          </w:rPr>
          <w:t>Practice Paper - ‘high-risk’ young people (12-17 years), DOC QLD 2008</w:t>
        </w:r>
      </w:hyperlink>
    </w:p>
  </w:footnote>
  <w:footnote w:id="6">
    <w:p w14:paraId="21736139" w14:textId="5ABC7A70" w:rsidR="00791B67" w:rsidRDefault="00791B67">
      <w:pPr>
        <w:pStyle w:val="FootnoteText"/>
      </w:pPr>
      <w:r>
        <w:rPr>
          <w:rStyle w:val="FootnoteReference"/>
        </w:rPr>
        <w:footnoteRef/>
      </w:r>
      <w:r>
        <w:t xml:space="preserve"> </w:t>
      </w:r>
      <w:hyperlink r:id="rId5" w:history="1">
        <w:r w:rsidRPr="00AF5549">
          <w:rPr>
            <w:rStyle w:val="Hyperlink"/>
          </w:rPr>
          <w:t>Using de-escalation techniques effectively, Optimus Educatio</w:t>
        </w:r>
        <w:r>
          <w:rPr>
            <w:rStyle w:val="Hyperlink"/>
          </w:rPr>
          <w:t>n UK 2016</w:t>
        </w:r>
      </w:hyperlink>
    </w:p>
  </w:footnote>
  <w:footnote w:id="7">
    <w:p w14:paraId="7B092B30" w14:textId="0DD60B6D" w:rsidR="00791B67" w:rsidRPr="00BA0302" w:rsidRDefault="00791B67">
      <w:pPr>
        <w:pStyle w:val="FootnoteText"/>
        <w:rPr>
          <w:sz w:val="18"/>
          <w:szCs w:val="18"/>
        </w:rPr>
      </w:pPr>
      <w:r w:rsidRPr="00BA0302">
        <w:rPr>
          <w:rStyle w:val="FootnoteReference"/>
          <w:sz w:val="18"/>
          <w:szCs w:val="18"/>
        </w:rPr>
        <w:footnoteRef/>
      </w:r>
      <w:r w:rsidRPr="00BA0302">
        <w:rPr>
          <w:sz w:val="18"/>
          <w:szCs w:val="18"/>
        </w:rPr>
        <w:t xml:space="preserve"> </w:t>
      </w:r>
      <w:hyperlink r:id="rId6" w:history="1">
        <w:r w:rsidRPr="00BA0302">
          <w:rPr>
            <w:rStyle w:val="Hyperlink"/>
            <w:sz w:val="18"/>
            <w:szCs w:val="18"/>
          </w:rPr>
          <w:t>Mehrabian, A. (1981). Silent Messages: Implicit Communication of Emotions and Attitudes. Wadsworth.</w:t>
        </w:r>
      </w:hyperlink>
    </w:p>
  </w:footnote>
  <w:footnote w:id="8">
    <w:p w14:paraId="77C04917" w14:textId="60996067" w:rsidR="00791B67" w:rsidRDefault="00791B67">
      <w:pPr>
        <w:pStyle w:val="FootnoteText"/>
      </w:pPr>
      <w:r w:rsidRPr="00BA0302">
        <w:rPr>
          <w:rStyle w:val="FootnoteReference"/>
          <w:sz w:val="18"/>
          <w:szCs w:val="18"/>
        </w:rPr>
        <w:footnoteRef/>
      </w:r>
      <w:r w:rsidRPr="00BA0302">
        <w:rPr>
          <w:sz w:val="18"/>
          <w:szCs w:val="18"/>
        </w:rPr>
        <w:t xml:space="preserve"> </w:t>
      </w:r>
      <w:hyperlink r:id="rId7" w:history="1">
        <w:r w:rsidRPr="00BA0302">
          <w:rPr>
            <w:rStyle w:val="Hyperlink"/>
            <w:sz w:val="18"/>
            <w:szCs w:val="18"/>
          </w:rPr>
          <w:t>Using de-escalation techniques effectively, Optimus Education UK 2016</w:t>
        </w:r>
      </w:hyperlink>
      <w:r w:rsidRPr="00BA0302">
        <w:rPr>
          <w:sz w:val="18"/>
          <w:szCs w:val="18"/>
        </w:rPr>
        <w:t xml:space="preserve">  </w:t>
      </w:r>
    </w:p>
  </w:footnote>
  <w:footnote w:id="9">
    <w:p w14:paraId="3131201C" w14:textId="7839A161" w:rsidR="00791B67" w:rsidRPr="00BA0302" w:rsidRDefault="00791B67">
      <w:pPr>
        <w:pStyle w:val="FootnoteText"/>
        <w:rPr>
          <w:sz w:val="18"/>
          <w:szCs w:val="18"/>
        </w:rPr>
      </w:pPr>
      <w:r>
        <w:rPr>
          <w:rStyle w:val="FootnoteReference"/>
        </w:rPr>
        <w:footnoteRef/>
      </w:r>
      <w:r>
        <w:t xml:space="preserve"> </w:t>
      </w:r>
      <w:hyperlink r:id="rId8" w:history="1">
        <w:r w:rsidRPr="00BA0302">
          <w:rPr>
            <w:rStyle w:val="Hyperlink"/>
            <w:sz w:val="18"/>
            <w:szCs w:val="18"/>
          </w:rPr>
          <w:t>Using de-escalation techniques effectively, Optimus Education UK 2016</w:t>
        </w:r>
      </w:hyperlink>
    </w:p>
  </w:footnote>
  <w:footnote w:id="10">
    <w:p w14:paraId="023CB45F" w14:textId="548D7837" w:rsidR="00791B67" w:rsidRDefault="00791B67">
      <w:pPr>
        <w:pStyle w:val="FootnoteText"/>
      </w:pPr>
      <w:r w:rsidRPr="00BA0302">
        <w:rPr>
          <w:rStyle w:val="FootnoteReference"/>
          <w:sz w:val="18"/>
          <w:szCs w:val="18"/>
        </w:rPr>
        <w:footnoteRef/>
      </w:r>
      <w:r w:rsidRPr="00BA0302">
        <w:rPr>
          <w:sz w:val="18"/>
          <w:szCs w:val="18"/>
        </w:rPr>
        <w:t xml:space="preserve"> </w:t>
      </w:r>
      <w:hyperlink r:id="rId9" w:history="1">
        <w:r w:rsidRPr="00BA0302">
          <w:rPr>
            <w:rStyle w:val="Hyperlink"/>
            <w:sz w:val="18"/>
            <w:szCs w:val="18"/>
          </w:rPr>
          <w:t>eSimulations, Nursing and Midwifery Office, NSW 2009</w:t>
        </w:r>
      </w:hyperlink>
      <w:r>
        <w:t xml:space="preserve"> </w:t>
      </w:r>
    </w:p>
  </w:footnote>
  <w:footnote w:id="11">
    <w:p w14:paraId="450FEFF0" w14:textId="67811A5B" w:rsidR="00791B67" w:rsidRPr="00BA0302" w:rsidRDefault="00791B67">
      <w:pPr>
        <w:pStyle w:val="FootnoteText"/>
        <w:rPr>
          <w:sz w:val="18"/>
          <w:szCs w:val="18"/>
        </w:rPr>
      </w:pPr>
      <w:r w:rsidRPr="00BA0302">
        <w:rPr>
          <w:rStyle w:val="FootnoteReference"/>
          <w:sz w:val="18"/>
          <w:szCs w:val="18"/>
        </w:rPr>
        <w:footnoteRef/>
      </w:r>
      <w:r w:rsidRPr="00BA0302">
        <w:rPr>
          <w:sz w:val="18"/>
          <w:szCs w:val="18"/>
        </w:rPr>
        <w:t xml:space="preserve"> </w:t>
      </w:r>
      <w:hyperlink r:id="rId10" w:history="1">
        <w:r w:rsidRPr="00BA0302">
          <w:rPr>
            <w:rStyle w:val="Hyperlink"/>
            <w:sz w:val="18"/>
            <w:szCs w:val="18"/>
          </w:rPr>
          <w:t>Using de-escalation techniques effectively, Optimus Education UK 2016</w:t>
        </w:r>
      </w:hyperlink>
    </w:p>
  </w:footnote>
  <w:footnote w:id="12">
    <w:p w14:paraId="1DF5A3D8" w14:textId="63BEE839" w:rsidR="00791B67" w:rsidRDefault="00791B67">
      <w:pPr>
        <w:pStyle w:val="FootnoteText"/>
      </w:pPr>
      <w:r>
        <w:rPr>
          <w:rStyle w:val="FootnoteReference"/>
        </w:rPr>
        <w:footnoteRef/>
      </w:r>
      <w:r>
        <w:t xml:space="preserve"> </w:t>
      </w:r>
      <w:hyperlink r:id="rId11" w:history="1">
        <w:r w:rsidRPr="00460C28">
          <w:rPr>
            <w:rStyle w:val="Hyperlink"/>
            <w:sz w:val="18"/>
            <w:szCs w:val="18"/>
          </w:rPr>
          <w:t>Managing aggressive and disruptive behaviours, DoH, ACT 2004</w:t>
        </w:r>
      </w:hyperlink>
    </w:p>
  </w:footnote>
  <w:footnote w:id="13">
    <w:p w14:paraId="4B59FD0B" w14:textId="2EE2E1DD" w:rsidR="00791B67" w:rsidRDefault="00791B67" w:rsidP="005C0402">
      <w:pPr>
        <w:pStyle w:val="FootnoteText"/>
      </w:pPr>
      <w:r>
        <w:rPr>
          <w:rStyle w:val="FootnoteReference"/>
        </w:rPr>
        <w:footnoteRef/>
      </w:r>
      <w:r>
        <w:t xml:space="preserve"> </w:t>
      </w:r>
      <w:r w:rsidRPr="00460C28">
        <w:rPr>
          <w:rFonts w:cstheme="minorHAnsi"/>
          <w:color w:val="4472C4" w:themeColor="accent1"/>
          <w:sz w:val="18"/>
          <w:szCs w:val="18"/>
        </w:rPr>
        <w:t>What is your child’s Challenging Behaviour trying to tell you? Development Disability WA 2017</w:t>
      </w:r>
    </w:p>
  </w:footnote>
  <w:footnote w:id="14">
    <w:p w14:paraId="459BA096" w14:textId="02E31110" w:rsidR="00791B67" w:rsidRDefault="00791B67">
      <w:pPr>
        <w:pStyle w:val="FootnoteText"/>
      </w:pPr>
      <w:r>
        <w:rPr>
          <w:rStyle w:val="FootnoteReference"/>
        </w:rPr>
        <w:footnoteRef/>
      </w:r>
      <w:r>
        <w:t xml:space="preserve"> </w:t>
      </w:r>
      <w:bookmarkStart w:id="55" w:name="_Hlk40385499"/>
      <w:r w:rsidRPr="00460C28">
        <w:fldChar w:fldCharType="begin"/>
      </w:r>
      <w:r w:rsidRPr="00460C28">
        <w:rPr>
          <w:sz w:val="18"/>
          <w:szCs w:val="18"/>
        </w:rPr>
        <w:instrText>HYPERLINK "https://www.qld.gov.au/community/caring-child/foster-kinship-care/information-for-carers/rights-and-responsibilities/carers-responsibilities/child-in-care-is-missing"</w:instrText>
      </w:r>
      <w:r w:rsidRPr="00460C28">
        <w:fldChar w:fldCharType="separate"/>
      </w:r>
      <w:r w:rsidRPr="00460C28">
        <w:rPr>
          <w:rStyle w:val="Hyperlink"/>
          <w:sz w:val="18"/>
          <w:szCs w:val="18"/>
        </w:rPr>
        <w:t>When a child in care is missing DCSYW QLD</w:t>
      </w:r>
      <w:r w:rsidRPr="00460C28">
        <w:rPr>
          <w:rStyle w:val="Hyperlink"/>
          <w:sz w:val="18"/>
          <w:szCs w:val="18"/>
        </w:rPr>
        <w:fldChar w:fldCharType="end"/>
      </w:r>
      <w:r w:rsidRPr="00460C28">
        <w:rPr>
          <w:rStyle w:val="Hyperlink"/>
          <w:sz w:val="18"/>
          <w:szCs w:val="18"/>
        </w:rPr>
        <w:t xml:space="preserve"> 2018</w:t>
      </w:r>
      <w:bookmarkEnd w:id="55"/>
    </w:p>
  </w:footnote>
  <w:footnote w:id="15">
    <w:p w14:paraId="6CF86420" w14:textId="3A142F03" w:rsidR="00791B67" w:rsidRDefault="00791B67" w:rsidP="00A21E06">
      <w:pPr>
        <w:pStyle w:val="FootnoteText"/>
      </w:pPr>
      <w:r>
        <w:rPr>
          <w:rStyle w:val="FootnoteReference"/>
        </w:rPr>
        <w:footnoteRef/>
      </w:r>
      <w:r>
        <w:t xml:space="preserve"> </w:t>
      </w:r>
      <w:hyperlink r:id="rId12" w:history="1">
        <w:r w:rsidRPr="00460C28">
          <w:rPr>
            <w:rStyle w:val="Hyperlink"/>
            <w:sz w:val="18"/>
            <w:szCs w:val="18"/>
          </w:rPr>
          <w:t>When a child in care is missing DCSYW QLD</w:t>
        </w:r>
      </w:hyperlink>
      <w:r w:rsidRPr="00460C28">
        <w:rPr>
          <w:rStyle w:val="Hyperlink"/>
          <w:sz w:val="18"/>
          <w:szCs w:val="18"/>
        </w:rPr>
        <w:t xml:space="preserve"> 2018</w:t>
      </w:r>
      <w:r>
        <w:t xml:space="preserve"> </w:t>
      </w:r>
    </w:p>
  </w:footnote>
  <w:footnote w:id="16">
    <w:p w14:paraId="43C3A60A" w14:textId="77777777" w:rsidR="00791B67" w:rsidRDefault="00791B67" w:rsidP="00213C3B">
      <w:pPr>
        <w:pStyle w:val="FootnoteText"/>
      </w:pPr>
      <w:r>
        <w:rPr>
          <w:rStyle w:val="FootnoteReference"/>
        </w:rPr>
        <w:footnoteRef/>
      </w:r>
      <w:r>
        <w:t xml:space="preserve"> </w:t>
      </w:r>
      <w:hyperlink r:id="rId13" w:history="1">
        <w:r w:rsidRPr="008F22B9">
          <w:rPr>
            <w:rStyle w:val="Hyperlink"/>
            <w:sz w:val="18"/>
            <w:szCs w:val="18"/>
          </w:rPr>
          <w:t>Missing Children – Risk Management – Safeguarding Hub UK 2018</w:t>
        </w:r>
      </w:hyperlink>
    </w:p>
  </w:footnote>
  <w:footnote w:id="17">
    <w:p w14:paraId="32A46EBF" w14:textId="51DD2FB3" w:rsidR="00791B67" w:rsidRDefault="00791B67">
      <w:pPr>
        <w:pStyle w:val="FootnoteText"/>
      </w:pPr>
      <w:r>
        <w:rPr>
          <w:rStyle w:val="FootnoteReference"/>
        </w:rPr>
        <w:footnoteRef/>
      </w:r>
      <w:r>
        <w:t xml:space="preserve"> </w:t>
      </w:r>
      <w:hyperlink r:id="rId14" w:history="1">
        <w:r w:rsidRPr="00AF5549">
          <w:rPr>
            <w:rStyle w:val="Hyperlink"/>
          </w:rPr>
          <w:t>The SOS Guide: Missing Persons AFP ACT 2020</w:t>
        </w:r>
      </w:hyperlink>
    </w:p>
  </w:footnote>
  <w:footnote w:id="18">
    <w:p w14:paraId="2DD5A9F3" w14:textId="77777777" w:rsidR="00791B67" w:rsidRDefault="00791B67" w:rsidP="00690491">
      <w:pPr>
        <w:pStyle w:val="FootnoteText"/>
      </w:pPr>
      <w:r>
        <w:rPr>
          <w:rStyle w:val="FootnoteReference"/>
        </w:rPr>
        <w:footnoteRef/>
      </w:r>
      <w:r>
        <w:t xml:space="preserve"> </w:t>
      </w:r>
      <w:hyperlink r:id="rId15" w:history="1">
        <w:r w:rsidRPr="00AF5549">
          <w:rPr>
            <w:rStyle w:val="Hyperlink"/>
          </w:rPr>
          <w:t xml:space="preserve">Missing persons – </w:t>
        </w:r>
        <w:r>
          <w:rPr>
            <w:rStyle w:val="Hyperlink"/>
          </w:rPr>
          <w:t>T</w:t>
        </w:r>
        <w:r w:rsidRPr="00AF5549">
          <w:rPr>
            <w:rStyle w:val="Hyperlink"/>
          </w:rPr>
          <w:t>he investigation process AFP ACT 2020</w:t>
        </w:r>
      </w:hyperlink>
    </w:p>
  </w:footnote>
  <w:footnote w:id="19">
    <w:p w14:paraId="65EC1726" w14:textId="526A40D6" w:rsidR="00791B67" w:rsidRPr="00BA0302" w:rsidRDefault="00791B67">
      <w:pPr>
        <w:pStyle w:val="FootnoteText"/>
        <w:rPr>
          <w:sz w:val="18"/>
          <w:szCs w:val="18"/>
        </w:rPr>
      </w:pPr>
      <w:r w:rsidRPr="00BA0302">
        <w:rPr>
          <w:rStyle w:val="FootnoteReference"/>
          <w:sz w:val="18"/>
          <w:szCs w:val="18"/>
        </w:rPr>
        <w:footnoteRef/>
      </w:r>
      <w:r w:rsidRPr="00BA0302">
        <w:rPr>
          <w:sz w:val="18"/>
          <w:szCs w:val="18"/>
        </w:rPr>
        <w:t xml:space="preserve"> </w:t>
      </w:r>
      <w:hyperlink r:id="rId16" w:history="1">
        <w:r w:rsidRPr="00BA0302">
          <w:rPr>
            <w:rStyle w:val="Hyperlink"/>
            <w:sz w:val="18"/>
            <w:szCs w:val="18"/>
          </w:rPr>
          <w:t>Missing persons – The investigation process AFP ACT 2020</w:t>
        </w:r>
      </w:hyperlink>
    </w:p>
  </w:footnote>
  <w:footnote w:id="20">
    <w:p w14:paraId="21501178" w14:textId="7A5BB203" w:rsidR="00791B67" w:rsidRPr="00BA0302" w:rsidRDefault="00791B67">
      <w:pPr>
        <w:pStyle w:val="FootnoteText"/>
        <w:rPr>
          <w:sz w:val="18"/>
          <w:szCs w:val="18"/>
        </w:rPr>
      </w:pPr>
      <w:r w:rsidRPr="00BA0302">
        <w:rPr>
          <w:rStyle w:val="FootnoteReference"/>
          <w:sz w:val="18"/>
          <w:szCs w:val="18"/>
        </w:rPr>
        <w:footnoteRef/>
      </w:r>
      <w:r w:rsidRPr="00BA0302">
        <w:rPr>
          <w:sz w:val="18"/>
          <w:szCs w:val="18"/>
        </w:rPr>
        <w:t xml:space="preserve"> </w:t>
      </w:r>
      <w:hyperlink r:id="rId17" w:history="1">
        <w:r w:rsidRPr="00BA0302">
          <w:rPr>
            <w:rStyle w:val="Hyperlink"/>
            <w:sz w:val="18"/>
            <w:szCs w:val="18"/>
          </w:rPr>
          <w:t>The SOS Guide: Missing Persons AFP ACT 2020</w:t>
        </w:r>
      </w:hyperlink>
    </w:p>
  </w:footnote>
  <w:footnote w:id="21">
    <w:p w14:paraId="21A520F9" w14:textId="43D34235" w:rsidR="00791B67" w:rsidRPr="00BA0302" w:rsidRDefault="00791B67">
      <w:pPr>
        <w:pStyle w:val="FootnoteText"/>
        <w:rPr>
          <w:sz w:val="18"/>
          <w:szCs w:val="18"/>
        </w:rPr>
      </w:pPr>
      <w:r w:rsidRPr="00BA0302">
        <w:rPr>
          <w:rStyle w:val="FootnoteReference"/>
          <w:sz w:val="18"/>
          <w:szCs w:val="18"/>
        </w:rPr>
        <w:footnoteRef/>
      </w:r>
      <w:r w:rsidRPr="00BA0302">
        <w:rPr>
          <w:sz w:val="18"/>
          <w:szCs w:val="18"/>
        </w:rPr>
        <w:t xml:space="preserve"> </w:t>
      </w:r>
      <w:hyperlink r:id="rId18" w:history="1">
        <w:r w:rsidRPr="00BA0302">
          <w:rPr>
            <w:rStyle w:val="Hyperlink"/>
            <w:sz w:val="18"/>
            <w:szCs w:val="18"/>
          </w:rPr>
          <w:t>Transporting children and families – HHS VIC 2020</w:t>
        </w:r>
      </w:hyperlink>
    </w:p>
  </w:footnote>
  <w:footnote w:id="22">
    <w:p w14:paraId="3563995D" w14:textId="77777777" w:rsidR="00791B67" w:rsidRDefault="00791B67" w:rsidP="00791B67">
      <w:pPr>
        <w:pStyle w:val="FootnoteText"/>
      </w:pPr>
      <w:r w:rsidRPr="0078583F">
        <w:rPr>
          <w:rStyle w:val="FootnoteReference"/>
          <w:sz w:val="18"/>
          <w:szCs w:val="18"/>
        </w:rPr>
        <w:footnoteRef/>
      </w:r>
      <w:r w:rsidRPr="0078583F">
        <w:rPr>
          <w:sz w:val="18"/>
          <w:szCs w:val="18"/>
        </w:rPr>
        <w:t xml:space="preserve"> </w:t>
      </w:r>
      <w:hyperlink r:id="rId19" w:history="1">
        <w:r w:rsidRPr="0092612E">
          <w:rPr>
            <w:rStyle w:val="Hyperlink"/>
            <w:sz w:val="18"/>
            <w:szCs w:val="18"/>
          </w:rPr>
          <w:t>The value of return home interviews and follow up when young people go missing, Railway Children UK 2015</w:t>
        </w:r>
      </w:hyperlink>
      <w:r>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34C0D" w14:textId="2AC641C0" w:rsidR="00791B67" w:rsidRDefault="00791B67">
    <w:pPr>
      <w:pStyle w:val="Header"/>
    </w:pPr>
    <w:r>
      <w:rPr>
        <w:caps/>
        <w:noProof/>
        <w:color w:val="808080" w:themeColor="background1" w:themeShade="80"/>
        <w:sz w:val="20"/>
        <w:szCs w:val="20"/>
        <w:lang w:eastAsia="en-AU"/>
      </w:rPr>
      <mc:AlternateContent>
        <mc:Choice Requires="wpg">
          <w:drawing>
            <wp:anchor distT="0" distB="0" distL="114300" distR="114300" simplePos="0" relativeHeight="251658240" behindDoc="0" locked="0" layoutInCell="1" allowOverlap="1" wp14:anchorId="25F15F3C" wp14:editId="37DF3745">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B40943" w14:textId="77777777" w:rsidR="00791B67" w:rsidRDefault="00791B67">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33</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F15F3C" id="Group 167" o:spid="_x0000_s1044"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">
              <v:group id="Group 168" o:spid="_x0000_s1045"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46"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angle 12" o:spid="_x0000_s1047"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4472c4 [3204]" stroked="f" strokeweight="1pt">
                  <v:stroke joinstyle="miter"/>
                  <v:path arrowok="t" o:connecttype="custom" o:connectlocs="0,0;1463040,0;1463040,1014984;638364,408101;0,0" o:connectangles="0,0,0,0,0"/>
                </v:shape>
                <v:rect id="Rectangle 171" o:spid="_x0000_s1048"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49"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26B40943" w14:textId="77777777" w:rsidR="00791B67" w:rsidRDefault="00791B67">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33</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6085"/>
    <w:multiLevelType w:val="hybridMultilevel"/>
    <w:tmpl w:val="55B2F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08706E"/>
    <w:multiLevelType w:val="multilevel"/>
    <w:tmpl w:val="1CE6F67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9771E7"/>
    <w:multiLevelType w:val="hybridMultilevel"/>
    <w:tmpl w:val="0B760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6559ED"/>
    <w:multiLevelType w:val="hybridMultilevel"/>
    <w:tmpl w:val="28C8F0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6C5B3D"/>
    <w:multiLevelType w:val="hybridMultilevel"/>
    <w:tmpl w:val="E9B43120"/>
    <w:lvl w:ilvl="0" w:tplc="54662A78">
      <w:start w:val="1"/>
      <w:numFmt w:val="bullet"/>
      <w:lvlText w:val=""/>
      <w:lvlJc w:val="left"/>
      <w:pPr>
        <w:ind w:left="840" w:hanging="360"/>
      </w:pPr>
      <w:rPr>
        <w:rFonts w:ascii="Symbol" w:hAnsi="Symbol" w:hint="default"/>
        <w:b w:val="0"/>
        <w:bCs w:val="0"/>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5" w15:restartNumberingAfterBreak="0">
    <w:nsid w:val="09D73146"/>
    <w:multiLevelType w:val="hybridMultilevel"/>
    <w:tmpl w:val="F756318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AC257C0"/>
    <w:multiLevelType w:val="hybridMultilevel"/>
    <w:tmpl w:val="4EBAA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3D0D68"/>
    <w:multiLevelType w:val="hybridMultilevel"/>
    <w:tmpl w:val="0876E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76287D"/>
    <w:multiLevelType w:val="multilevel"/>
    <w:tmpl w:val="0C0A548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08164FC"/>
    <w:multiLevelType w:val="hybridMultilevel"/>
    <w:tmpl w:val="C128A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856216"/>
    <w:multiLevelType w:val="hybridMultilevel"/>
    <w:tmpl w:val="6868E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DC1619"/>
    <w:multiLevelType w:val="multilevel"/>
    <w:tmpl w:val="EE829DF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5DC5119"/>
    <w:multiLevelType w:val="hybridMultilevel"/>
    <w:tmpl w:val="E0E2E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0473EF"/>
    <w:multiLevelType w:val="hybridMultilevel"/>
    <w:tmpl w:val="A010F3FA"/>
    <w:lvl w:ilvl="0" w:tplc="1C460184">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18647202"/>
    <w:multiLevelType w:val="hybridMultilevel"/>
    <w:tmpl w:val="204A1BA8"/>
    <w:lvl w:ilvl="0" w:tplc="67940D5A">
      <w:start w:val="1"/>
      <w:numFmt w:val="bullet"/>
      <w:lvlText w:val=""/>
      <w:lvlJc w:val="left"/>
      <w:pPr>
        <w:tabs>
          <w:tab w:val="num" w:pos="720"/>
        </w:tabs>
        <w:ind w:left="720" w:hanging="360"/>
      </w:pPr>
      <w:rPr>
        <w:rFonts w:ascii="Symbol" w:hAnsi="Symbol" w:hint="default"/>
      </w:rPr>
    </w:lvl>
    <w:lvl w:ilvl="1" w:tplc="A90818CA" w:tentative="1">
      <w:start w:val="1"/>
      <w:numFmt w:val="bullet"/>
      <w:lvlText w:val=""/>
      <w:lvlJc w:val="left"/>
      <w:pPr>
        <w:tabs>
          <w:tab w:val="num" w:pos="1440"/>
        </w:tabs>
        <w:ind w:left="1440" w:hanging="360"/>
      </w:pPr>
      <w:rPr>
        <w:rFonts w:ascii="Symbol" w:hAnsi="Symbol" w:hint="default"/>
      </w:rPr>
    </w:lvl>
    <w:lvl w:ilvl="2" w:tplc="56568580" w:tentative="1">
      <w:start w:val="1"/>
      <w:numFmt w:val="bullet"/>
      <w:lvlText w:val=""/>
      <w:lvlJc w:val="left"/>
      <w:pPr>
        <w:tabs>
          <w:tab w:val="num" w:pos="2160"/>
        </w:tabs>
        <w:ind w:left="2160" w:hanging="360"/>
      </w:pPr>
      <w:rPr>
        <w:rFonts w:ascii="Symbol" w:hAnsi="Symbol" w:hint="default"/>
      </w:rPr>
    </w:lvl>
    <w:lvl w:ilvl="3" w:tplc="DE980402" w:tentative="1">
      <w:start w:val="1"/>
      <w:numFmt w:val="bullet"/>
      <w:lvlText w:val=""/>
      <w:lvlJc w:val="left"/>
      <w:pPr>
        <w:tabs>
          <w:tab w:val="num" w:pos="2880"/>
        </w:tabs>
        <w:ind w:left="2880" w:hanging="360"/>
      </w:pPr>
      <w:rPr>
        <w:rFonts w:ascii="Symbol" w:hAnsi="Symbol" w:hint="default"/>
      </w:rPr>
    </w:lvl>
    <w:lvl w:ilvl="4" w:tplc="1E5E49B2" w:tentative="1">
      <w:start w:val="1"/>
      <w:numFmt w:val="bullet"/>
      <w:lvlText w:val=""/>
      <w:lvlJc w:val="left"/>
      <w:pPr>
        <w:tabs>
          <w:tab w:val="num" w:pos="3600"/>
        </w:tabs>
        <w:ind w:left="3600" w:hanging="360"/>
      </w:pPr>
      <w:rPr>
        <w:rFonts w:ascii="Symbol" w:hAnsi="Symbol" w:hint="default"/>
      </w:rPr>
    </w:lvl>
    <w:lvl w:ilvl="5" w:tplc="A6E8A414" w:tentative="1">
      <w:start w:val="1"/>
      <w:numFmt w:val="bullet"/>
      <w:lvlText w:val=""/>
      <w:lvlJc w:val="left"/>
      <w:pPr>
        <w:tabs>
          <w:tab w:val="num" w:pos="4320"/>
        </w:tabs>
        <w:ind w:left="4320" w:hanging="360"/>
      </w:pPr>
      <w:rPr>
        <w:rFonts w:ascii="Symbol" w:hAnsi="Symbol" w:hint="default"/>
      </w:rPr>
    </w:lvl>
    <w:lvl w:ilvl="6" w:tplc="3724C6FE" w:tentative="1">
      <w:start w:val="1"/>
      <w:numFmt w:val="bullet"/>
      <w:lvlText w:val=""/>
      <w:lvlJc w:val="left"/>
      <w:pPr>
        <w:tabs>
          <w:tab w:val="num" w:pos="5040"/>
        </w:tabs>
        <w:ind w:left="5040" w:hanging="360"/>
      </w:pPr>
      <w:rPr>
        <w:rFonts w:ascii="Symbol" w:hAnsi="Symbol" w:hint="default"/>
      </w:rPr>
    </w:lvl>
    <w:lvl w:ilvl="7" w:tplc="B538A3FE" w:tentative="1">
      <w:start w:val="1"/>
      <w:numFmt w:val="bullet"/>
      <w:lvlText w:val=""/>
      <w:lvlJc w:val="left"/>
      <w:pPr>
        <w:tabs>
          <w:tab w:val="num" w:pos="5760"/>
        </w:tabs>
        <w:ind w:left="5760" w:hanging="360"/>
      </w:pPr>
      <w:rPr>
        <w:rFonts w:ascii="Symbol" w:hAnsi="Symbol" w:hint="default"/>
      </w:rPr>
    </w:lvl>
    <w:lvl w:ilvl="8" w:tplc="B63A3E0C"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1BBF361E"/>
    <w:multiLevelType w:val="hybridMultilevel"/>
    <w:tmpl w:val="DB9C6D0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0AC2641"/>
    <w:multiLevelType w:val="hybridMultilevel"/>
    <w:tmpl w:val="ABD45846"/>
    <w:lvl w:ilvl="0" w:tplc="08090001">
      <w:start w:val="1"/>
      <w:numFmt w:val="bullet"/>
      <w:lvlText w:val=""/>
      <w:lvlJc w:val="left"/>
      <w:pPr>
        <w:ind w:left="720" w:hanging="360"/>
      </w:pPr>
      <w:rPr>
        <w:rFonts w:ascii="Symbol" w:hAnsi="Symbol" w:hint="default"/>
      </w:rPr>
    </w:lvl>
    <w:lvl w:ilvl="1" w:tplc="C83AFE4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5E50AF"/>
    <w:multiLevelType w:val="hybridMultilevel"/>
    <w:tmpl w:val="2D7C7C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2363370C"/>
    <w:multiLevelType w:val="hybridMultilevel"/>
    <w:tmpl w:val="05587C9A"/>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9" w15:restartNumberingAfterBreak="0">
    <w:nsid w:val="26316ED3"/>
    <w:multiLevelType w:val="hybridMultilevel"/>
    <w:tmpl w:val="8800DD7E"/>
    <w:lvl w:ilvl="0" w:tplc="DD8859EA">
      <w:start w:val="1"/>
      <w:numFmt w:val="decimal"/>
      <w:lvlText w:val="%1."/>
      <w:lvlJc w:val="left"/>
      <w:pPr>
        <w:ind w:left="720" w:hanging="360"/>
      </w:pPr>
      <w:rPr>
        <w:rFonts w:asciiTheme="minorHAnsi" w:eastAsia="Times New Roman" w:hAnsiTheme="minorHAnsi" w:cstheme="minorBidi"/>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26F96781"/>
    <w:multiLevelType w:val="multilevel"/>
    <w:tmpl w:val="247CF48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8406545"/>
    <w:multiLevelType w:val="hybridMultilevel"/>
    <w:tmpl w:val="AD20409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9D05C09"/>
    <w:multiLevelType w:val="hybridMultilevel"/>
    <w:tmpl w:val="3B1637B4"/>
    <w:lvl w:ilvl="0" w:tplc="5A6C7660">
      <w:start w:val="1"/>
      <w:numFmt w:val="decimal"/>
      <w:lvlText w:val="%1."/>
      <w:lvlJc w:val="left"/>
      <w:pPr>
        <w:tabs>
          <w:tab w:val="num" w:pos="720"/>
        </w:tabs>
        <w:ind w:left="720" w:hanging="360"/>
      </w:pPr>
    </w:lvl>
    <w:lvl w:ilvl="1" w:tplc="DFF68AEE" w:tentative="1">
      <w:start w:val="1"/>
      <w:numFmt w:val="decimal"/>
      <w:lvlText w:val="%2."/>
      <w:lvlJc w:val="left"/>
      <w:pPr>
        <w:tabs>
          <w:tab w:val="num" w:pos="1440"/>
        </w:tabs>
        <w:ind w:left="1440" w:hanging="360"/>
      </w:pPr>
    </w:lvl>
    <w:lvl w:ilvl="2" w:tplc="37B8FDDE" w:tentative="1">
      <w:start w:val="1"/>
      <w:numFmt w:val="decimal"/>
      <w:lvlText w:val="%3."/>
      <w:lvlJc w:val="left"/>
      <w:pPr>
        <w:tabs>
          <w:tab w:val="num" w:pos="2160"/>
        </w:tabs>
        <w:ind w:left="2160" w:hanging="360"/>
      </w:pPr>
    </w:lvl>
    <w:lvl w:ilvl="3" w:tplc="F48EA42E" w:tentative="1">
      <w:start w:val="1"/>
      <w:numFmt w:val="decimal"/>
      <w:lvlText w:val="%4."/>
      <w:lvlJc w:val="left"/>
      <w:pPr>
        <w:tabs>
          <w:tab w:val="num" w:pos="2880"/>
        </w:tabs>
        <w:ind w:left="2880" w:hanging="360"/>
      </w:pPr>
    </w:lvl>
    <w:lvl w:ilvl="4" w:tplc="16B8EB74" w:tentative="1">
      <w:start w:val="1"/>
      <w:numFmt w:val="decimal"/>
      <w:lvlText w:val="%5."/>
      <w:lvlJc w:val="left"/>
      <w:pPr>
        <w:tabs>
          <w:tab w:val="num" w:pos="3600"/>
        </w:tabs>
        <w:ind w:left="3600" w:hanging="360"/>
      </w:pPr>
    </w:lvl>
    <w:lvl w:ilvl="5" w:tplc="4816EAC4" w:tentative="1">
      <w:start w:val="1"/>
      <w:numFmt w:val="decimal"/>
      <w:lvlText w:val="%6."/>
      <w:lvlJc w:val="left"/>
      <w:pPr>
        <w:tabs>
          <w:tab w:val="num" w:pos="4320"/>
        </w:tabs>
        <w:ind w:left="4320" w:hanging="360"/>
      </w:pPr>
    </w:lvl>
    <w:lvl w:ilvl="6" w:tplc="FBB29D04" w:tentative="1">
      <w:start w:val="1"/>
      <w:numFmt w:val="decimal"/>
      <w:lvlText w:val="%7."/>
      <w:lvlJc w:val="left"/>
      <w:pPr>
        <w:tabs>
          <w:tab w:val="num" w:pos="5040"/>
        </w:tabs>
        <w:ind w:left="5040" w:hanging="360"/>
      </w:pPr>
    </w:lvl>
    <w:lvl w:ilvl="7" w:tplc="3D78B6F0" w:tentative="1">
      <w:start w:val="1"/>
      <w:numFmt w:val="decimal"/>
      <w:lvlText w:val="%8."/>
      <w:lvlJc w:val="left"/>
      <w:pPr>
        <w:tabs>
          <w:tab w:val="num" w:pos="5760"/>
        </w:tabs>
        <w:ind w:left="5760" w:hanging="360"/>
      </w:pPr>
    </w:lvl>
    <w:lvl w:ilvl="8" w:tplc="B3544C1C" w:tentative="1">
      <w:start w:val="1"/>
      <w:numFmt w:val="decimal"/>
      <w:lvlText w:val="%9."/>
      <w:lvlJc w:val="left"/>
      <w:pPr>
        <w:tabs>
          <w:tab w:val="num" w:pos="6480"/>
        </w:tabs>
        <w:ind w:left="6480" w:hanging="360"/>
      </w:pPr>
    </w:lvl>
  </w:abstractNum>
  <w:abstractNum w:abstractNumId="23" w15:restartNumberingAfterBreak="0">
    <w:nsid w:val="29F266C0"/>
    <w:multiLevelType w:val="hybridMultilevel"/>
    <w:tmpl w:val="3CEA5E52"/>
    <w:lvl w:ilvl="0" w:tplc="EB2A3864">
      <w:start w:val="1"/>
      <w:numFmt w:val="bullet"/>
      <w:lvlText w:val=""/>
      <w:lvlJc w:val="left"/>
      <w:pPr>
        <w:tabs>
          <w:tab w:val="num" w:pos="720"/>
        </w:tabs>
        <w:ind w:left="720" w:hanging="360"/>
      </w:pPr>
      <w:rPr>
        <w:rFonts w:ascii="Symbol" w:hAnsi="Symbol" w:hint="default"/>
      </w:rPr>
    </w:lvl>
    <w:lvl w:ilvl="1" w:tplc="DF5A10E6" w:tentative="1">
      <w:start w:val="1"/>
      <w:numFmt w:val="bullet"/>
      <w:lvlText w:val=""/>
      <w:lvlJc w:val="left"/>
      <w:pPr>
        <w:tabs>
          <w:tab w:val="num" w:pos="1440"/>
        </w:tabs>
        <w:ind w:left="1440" w:hanging="360"/>
      </w:pPr>
      <w:rPr>
        <w:rFonts w:ascii="Symbol" w:hAnsi="Symbol" w:hint="default"/>
      </w:rPr>
    </w:lvl>
    <w:lvl w:ilvl="2" w:tplc="A394EBB6" w:tentative="1">
      <w:start w:val="1"/>
      <w:numFmt w:val="bullet"/>
      <w:lvlText w:val=""/>
      <w:lvlJc w:val="left"/>
      <w:pPr>
        <w:tabs>
          <w:tab w:val="num" w:pos="2160"/>
        </w:tabs>
        <w:ind w:left="2160" w:hanging="360"/>
      </w:pPr>
      <w:rPr>
        <w:rFonts w:ascii="Symbol" w:hAnsi="Symbol" w:hint="default"/>
      </w:rPr>
    </w:lvl>
    <w:lvl w:ilvl="3" w:tplc="664CCECE" w:tentative="1">
      <w:start w:val="1"/>
      <w:numFmt w:val="bullet"/>
      <w:lvlText w:val=""/>
      <w:lvlJc w:val="left"/>
      <w:pPr>
        <w:tabs>
          <w:tab w:val="num" w:pos="2880"/>
        </w:tabs>
        <w:ind w:left="2880" w:hanging="360"/>
      </w:pPr>
      <w:rPr>
        <w:rFonts w:ascii="Symbol" w:hAnsi="Symbol" w:hint="default"/>
      </w:rPr>
    </w:lvl>
    <w:lvl w:ilvl="4" w:tplc="4FD29812" w:tentative="1">
      <w:start w:val="1"/>
      <w:numFmt w:val="bullet"/>
      <w:lvlText w:val=""/>
      <w:lvlJc w:val="left"/>
      <w:pPr>
        <w:tabs>
          <w:tab w:val="num" w:pos="3600"/>
        </w:tabs>
        <w:ind w:left="3600" w:hanging="360"/>
      </w:pPr>
      <w:rPr>
        <w:rFonts w:ascii="Symbol" w:hAnsi="Symbol" w:hint="default"/>
      </w:rPr>
    </w:lvl>
    <w:lvl w:ilvl="5" w:tplc="9232FCF2" w:tentative="1">
      <w:start w:val="1"/>
      <w:numFmt w:val="bullet"/>
      <w:lvlText w:val=""/>
      <w:lvlJc w:val="left"/>
      <w:pPr>
        <w:tabs>
          <w:tab w:val="num" w:pos="4320"/>
        </w:tabs>
        <w:ind w:left="4320" w:hanging="360"/>
      </w:pPr>
      <w:rPr>
        <w:rFonts w:ascii="Symbol" w:hAnsi="Symbol" w:hint="default"/>
      </w:rPr>
    </w:lvl>
    <w:lvl w:ilvl="6" w:tplc="7800256C" w:tentative="1">
      <w:start w:val="1"/>
      <w:numFmt w:val="bullet"/>
      <w:lvlText w:val=""/>
      <w:lvlJc w:val="left"/>
      <w:pPr>
        <w:tabs>
          <w:tab w:val="num" w:pos="5040"/>
        </w:tabs>
        <w:ind w:left="5040" w:hanging="360"/>
      </w:pPr>
      <w:rPr>
        <w:rFonts w:ascii="Symbol" w:hAnsi="Symbol" w:hint="default"/>
      </w:rPr>
    </w:lvl>
    <w:lvl w:ilvl="7" w:tplc="1004BB9A" w:tentative="1">
      <w:start w:val="1"/>
      <w:numFmt w:val="bullet"/>
      <w:lvlText w:val=""/>
      <w:lvlJc w:val="left"/>
      <w:pPr>
        <w:tabs>
          <w:tab w:val="num" w:pos="5760"/>
        </w:tabs>
        <w:ind w:left="5760" w:hanging="360"/>
      </w:pPr>
      <w:rPr>
        <w:rFonts w:ascii="Symbol" w:hAnsi="Symbol" w:hint="default"/>
      </w:rPr>
    </w:lvl>
    <w:lvl w:ilvl="8" w:tplc="8C2A90BE"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2CCB1A0A"/>
    <w:multiLevelType w:val="hybridMultilevel"/>
    <w:tmpl w:val="71D4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1241E6"/>
    <w:multiLevelType w:val="hybridMultilevel"/>
    <w:tmpl w:val="A7E45F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E9E1051"/>
    <w:multiLevelType w:val="hybridMultilevel"/>
    <w:tmpl w:val="5FE2D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0BF51EF"/>
    <w:multiLevelType w:val="hybridMultilevel"/>
    <w:tmpl w:val="00004E2E"/>
    <w:lvl w:ilvl="0" w:tplc="0C090001">
      <w:start w:val="1"/>
      <w:numFmt w:val="bullet"/>
      <w:lvlText w:val=""/>
      <w:lvlJc w:val="left"/>
      <w:pPr>
        <w:ind w:left="540" w:hanging="360"/>
      </w:pPr>
      <w:rPr>
        <w:rFonts w:ascii="Symbol" w:hAnsi="Symbol" w:hint="default"/>
      </w:rPr>
    </w:lvl>
    <w:lvl w:ilvl="1" w:tplc="0C090003" w:tentative="1">
      <w:start w:val="1"/>
      <w:numFmt w:val="bullet"/>
      <w:lvlText w:val="o"/>
      <w:lvlJc w:val="left"/>
      <w:pPr>
        <w:ind w:left="1260" w:hanging="360"/>
      </w:pPr>
      <w:rPr>
        <w:rFonts w:ascii="Courier New" w:hAnsi="Courier New" w:cs="Courier New" w:hint="default"/>
      </w:rPr>
    </w:lvl>
    <w:lvl w:ilvl="2" w:tplc="0C090005" w:tentative="1">
      <w:start w:val="1"/>
      <w:numFmt w:val="bullet"/>
      <w:lvlText w:val=""/>
      <w:lvlJc w:val="left"/>
      <w:pPr>
        <w:ind w:left="1980" w:hanging="360"/>
      </w:pPr>
      <w:rPr>
        <w:rFonts w:ascii="Wingdings" w:hAnsi="Wingdings" w:hint="default"/>
      </w:rPr>
    </w:lvl>
    <w:lvl w:ilvl="3" w:tplc="0C090001" w:tentative="1">
      <w:start w:val="1"/>
      <w:numFmt w:val="bullet"/>
      <w:lvlText w:val=""/>
      <w:lvlJc w:val="left"/>
      <w:pPr>
        <w:ind w:left="2700" w:hanging="360"/>
      </w:pPr>
      <w:rPr>
        <w:rFonts w:ascii="Symbol" w:hAnsi="Symbol" w:hint="default"/>
      </w:rPr>
    </w:lvl>
    <w:lvl w:ilvl="4" w:tplc="0C090003" w:tentative="1">
      <w:start w:val="1"/>
      <w:numFmt w:val="bullet"/>
      <w:lvlText w:val="o"/>
      <w:lvlJc w:val="left"/>
      <w:pPr>
        <w:ind w:left="3420" w:hanging="360"/>
      </w:pPr>
      <w:rPr>
        <w:rFonts w:ascii="Courier New" w:hAnsi="Courier New" w:cs="Courier New" w:hint="default"/>
      </w:rPr>
    </w:lvl>
    <w:lvl w:ilvl="5" w:tplc="0C090005" w:tentative="1">
      <w:start w:val="1"/>
      <w:numFmt w:val="bullet"/>
      <w:lvlText w:val=""/>
      <w:lvlJc w:val="left"/>
      <w:pPr>
        <w:ind w:left="4140" w:hanging="360"/>
      </w:pPr>
      <w:rPr>
        <w:rFonts w:ascii="Wingdings" w:hAnsi="Wingdings" w:hint="default"/>
      </w:rPr>
    </w:lvl>
    <w:lvl w:ilvl="6" w:tplc="0C090001" w:tentative="1">
      <w:start w:val="1"/>
      <w:numFmt w:val="bullet"/>
      <w:lvlText w:val=""/>
      <w:lvlJc w:val="left"/>
      <w:pPr>
        <w:ind w:left="4860" w:hanging="360"/>
      </w:pPr>
      <w:rPr>
        <w:rFonts w:ascii="Symbol" w:hAnsi="Symbol" w:hint="default"/>
      </w:rPr>
    </w:lvl>
    <w:lvl w:ilvl="7" w:tplc="0C090003" w:tentative="1">
      <w:start w:val="1"/>
      <w:numFmt w:val="bullet"/>
      <w:lvlText w:val="o"/>
      <w:lvlJc w:val="left"/>
      <w:pPr>
        <w:ind w:left="5580" w:hanging="360"/>
      </w:pPr>
      <w:rPr>
        <w:rFonts w:ascii="Courier New" w:hAnsi="Courier New" w:cs="Courier New" w:hint="default"/>
      </w:rPr>
    </w:lvl>
    <w:lvl w:ilvl="8" w:tplc="0C090005" w:tentative="1">
      <w:start w:val="1"/>
      <w:numFmt w:val="bullet"/>
      <w:lvlText w:val=""/>
      <w:lvlJc w:val="left"/>
      <w:pPr>
        <w:ind w:left="6300" w:hanging="360"/>
      </w:pPr>
      <w:rPr>
        <w:rFonts w:ascii="Wingdings" w:hAnsi="Wingdings" w:hint="default"/>
      </w:rPr>
    </w:lvl>
  </w:abstractNum>
  <w:abstractNum w:abstractNumId="28" w15:restartNumberingAfterBreak="0">
    <w:nsid w:val="32C154E9"/>
    <w:multiLevelType w:val="hybridMultilevel"/>
    <w:tmpl w:val="7F5A33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43C0CCB"/>
    <w:multiLevelType w:val="hybridMultilevel"/>
    <w:tmpl w:val="3714446C"/>
    <w:lvl w:ilvl="0" w:tplc="0C09000F">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F0B3B1F"/>
    <w:multiLevelType w:val="hybridMultilevel"/>
    <w:tmpl w:val="1C9005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F1413C5"/>
    <w:multiLevelType w:val="hybridMultilevel"/>
    <w:tmpl w:val="249AB34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07D49EE"/>
    <w:multiLevelType w:val="hybridMultilevel"/>
    <w:tmpl w:val="DD3E5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C7620E2"/>
    <w:multiLevelType w:val="multilevel"/>
    <w:tmpl w:val="EC4A90F4"/>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b w:val="0"/>
        <w:bCs w:val="0"/>
      </w:rPr>
    </w:lvl>
    <w:lvl w:ilvl="2">
      <w:start w:val="1"/>
      <w:numFmt w:val="decimal"/>
      <w:isLgl/>
      <w:lvlText w:val="%1.%2.%3"/>
      <w:lvlJc w:val="left"/>
      <w:pPr>
        <w:ind w:left="720" w:hanging="720"/>
      </w:pPr>
      <w:rPr>
        <w:rFonts w:hint="default"/>
      </w:rPr>
    </w:lvl>
    <w:lvl w:ilvl="3">
      <w:start w:val="1"/>
      <w:numFmt w:val="decimal"/>
      <w:isLgl/>
      <w:lvlText w:val="%1.%2.%3.a"/>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535366A0"/>
    <w:multiLevelType w:val="multilevel"/>
    <w:tmpl w:val="8BEEC6D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53801CAF"/>
    <w:multiLevelType w:val="hybridMultilevel"/>
    <w:tmpl w:val="D862B288"/>
    <w:lvl w:ilvl="0" w:tplc="50205A26">
      <w:numFmt w:val="bullet"/>
      <w:lvlText w:val="-"/>
      <w:lvlJc w:val="left"/>
      <w:pPr>
        <w:ind w:left="540" w:hanging="360"/>
      </w:pPr>
      <w:rPr>
        <w:rFonts w:ascii="Calibri" w:eastAsiaTheme="minorHAnsi" w:hAnsi="Calibri" w:cs="Calibri" w:hint="default"/>
      </w:rPr>
    </w:lvl>
    <w:lvl w:ilvl="1" w:tplc="0C090003" w:tentative="1">
      <w:start w:val="1"/>
      <w:numFmt w:val="bullet"/>
      <w:lvlText w:val="o"/>
      <w:lvlJc w:val="left"/>
      <w:pPr>
        <w:ind w:left="1260" w:hanging="360"/>
      </w:pPr>
      <w:rPr>
        <w:rFonts w:ascii="Courier New" w:hAnsi="Courier New" w:cs="Courier New" w:hint="default"/>
      </w:rPr>
    </w:lvl>
    <w:lvl w:ilvl="2" w:tplc="0C090005" w:tentative="1">
      <w:start w:val="1"/>
      <w:numFmt w:val="bullet"/>
      <w:lvlText w:val=""/>
      <w:lvlJc w:val="left"/>
      <w:pPr>
        <w:ind w:left="1980" w:hanging="360"/>
      </w:pPr>
      <w:rPr>
        <w:rFonts w:ascii="Wingdings" w:hAnsi="Wingdings" w:hint="default"/>
      </w:rPr>
    </w:lvl>
    <w:lvl w:ilvl="3" w:tplc="0C090001" w:tentative="1">
      <w:start w:val="1"/>
      <w:numFmt w:val="bullet"/>
      <w:lvlText w:val=""/>
      <w:lvlJc w:val="left"/>
      <w:pPr>
        <w:ind w:left="2700" w:hanging="360"/>
      </w:pPr>
      <w:rPr>
        <w:rFonts w:ascii="Symbol" w:hAnsi="Symbol" w:hint="default"/>
      </w:rPr>
    </w:lvl>
    <w:lvl w:ilvl="4" w:tplc="0C090003" w:tentative="1">
      <w:start w:val="1"/>
      <w:numFmt w:val="bullet"/>
      <w:lvlText w:val="o"/>
      <w:lvlJc w:val="left"/>
      <w:pPr>
        <w:ind w:left="3420" w:hanging="360"/>
      </w:pPr>
      <w:rPr>
        <w:rFonts w:ascii="Courier New" w:hAnsi="Courier New" w:cs="Courier New" w:hint="default"/>
      </w:rPr>
    </w:lvl>
    <w:lvl w:ilvl="5" w:tplc="0C090005" w:tentative="1">
      <w:start w:val="1"/>
      <w:numFmt w:val="bullet"/>
      <w:lvlText w:val=""/>
      <w:lvlJc w:val="left"/>
      <w:pPr>
        <w:ind w:left="4140" w:hanging="360"/>
      </w:pPr>
      <w:rPr>
        <w:rFonts w:ascii="Wingdings" w:hAnsi="Wingdings" w:hint="default"/>
      </w:rPr>
    </w:lvl>
    <w:lvl w:ilvl="6" w:tplc="0C090001" w:tentative="1">
      <w:start w:val="1"/>
      <w:numFmt w:val="bullet"/>
      <w:lvlText w:val=""/>
      <w:lvlJc w:val="left"/>
      <w:pPr>
        <w:ind w:left="4860" w:hanging="360"/>
      </w:pPr>
      <w:rPr>
        <w:rFonts w:ascii="Symbol" w:hAnsi="Symbol" w:hint="default"/>
      </w:rPr>
    </w:lvl>
    <w:lvl w:ilvl="7" w:tplc="0C090003" w:tentative="1">
      <w:start w:val="1"/>
      <w:numFmt w:val="bullet"/>
      <w:lvlText w:val="o"/>
      <w:lvlJc w:val="left"/>
      <w:pPr>
        <w:ind w:left="5580" w:hanging="360"/>
      </w:pPr>
      <w:rPr>
        <w:rFonts w:ascii="Courier New" w:hAnsi="Courier New" w:cs="Courier New" w:hint="default"/>
      </w:rPr>
    </w:lvl>
    <w:lvl w:ilvl="8" w:tplc="0C090005" w:tentative="1">
      <w:start w:val="1"/>
      <w:numFmt w:val="bullet"/>
      <w:lvlText w:val=""/>
      <w:lvlJc w:val="left"/>
      <w:pPr>
        <w:ind w:left="6300" w:hanging="360"/>
      </w:pPr>
      <w:rPr>
        <w:rFonts w:ascii="Wingdings" w:hAnsi="Wingdings" w:hint="default"/>
      </w:rPr>
    </w:lvl>
  </w:abstractNum>
  <w:abstractNum w:abstractNumId="36" w15:restartNumberingAfterBreak="0">
    <w:nsid w:val="5B865D1F"/>
    <w:multiLevelType w:val="hybridMultilevel"/>
    <w:tmpl w:val="59B269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E455439"/>
    <w:multiLevelType w:val="hybridMultilevel"/>
    <w:tmpl w:val="9378DE70"/>
    <w:lvl w:ilvl="0" w:tplc="C83AFE4A">
      <w:numFmt w:val="bullet"/>
      <w:lvlText w:val="•"/>
      <w:lvlJc w:val="left"/>
      <w:pPr>
        <w:ind w:left="1440" w:hanging="360"/>
      </w:pPr>
      <w:rPr>
        <w:rFonts w:ascii="Calibri" w:eastAsiaTheme="minorHAnsi" w:hAnsi="Calibri" w:cs="Calibri"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5F1A3CEF"/>
    <w:multiLevelType w:val="hybridMultilevel"/>
    <w:tmpl w:val="DD48CD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1A42C6E"/>
    <w:multiLevelType w:val="hybridMultilevel"/>
    <w:tmpl w:val="785AB252"/>
    <w:lvl w:ilvl="0" w:tplc="7640D9D8">
      <w:start w:val="1"/>
      <w:numFmt w:val="bullet"/>
      <w:lvlText w:val=""/>
      <w:lvlJc w:val="left"/>
      <w:pPr>
        <w:tabs>
          <w:tab w:val="num" w:pos="720"/>
        </w:tabs>
        <w:ind w:left="720" w:hanging="360"/>
      </w:pPr>
      <w:rPr>
        <w:rFonts w:ascii="Symbol" w:hAnsi="Symbol" w:hint="default"/>
      </w:rPr>
    </w:lvl>
    <w:lvl w:ilvl="1" w:tplc="EB1E5AFE" w:tentative="1">
      <w:start w:val="1"/>
      <w:numFmt w:val="bullet"/>
      <w:lvlText w:val=""/>
      <w:lvlJc w:val="left"/>
      <w:pPr>
        <w:tabs>
          <w:tab w:val="num" w:pos="1440"/>
        </w:tabs>
        <w:ind w:left="1440" w:hanging="360"/>
      </w:pPr>
      <w:rPr>
        <w:rFonts w:ascii="Symbol" w:hAnsi="Symbol" w:hint="default"/>
      </w:rPr>
    </w:lvl>
    <w:lvl w:ilvl="2" w:tplc="5D0270A4" w:tentative="1">
      <w:start w:val="1"/>
      <w:numFmt w:val="bullet"/>
      <w:lvlText w:val=""/>
      <w:lvlJc w:val="left"/>
      <w:pPr>
        <w:tabs>
          <w:tab w:val="num" w:pos="2160"/>
        </w:tabs>
        <w:ind w:left="2160" w:hanging="360"/>
      </w:pPr>
      <w:rPr>
        <w:rFonts w:ascii="Symbol" w:hAnsi="Symbol" w:hint="default"/>
      </w:rPr>
    </w:lvl>
    <w:lvl w:ilvl="3" w:tplc="C58C2CB0" w:tentative="1">
      <w:start w:val="1"/>
      <w:numFmt w:val="bullet"/>
      <w:lvlText w:val=""/>
      <w:lvlJc w:val="left"/>
      <w:pPr>
        <w:tabs>
          <w:tab w:val="num" w:pos="2880"/>
        </w:tabs>
        <w:ind w:left="2880" w:hanging="360"/>
      </w:pPr>
      <w:rPr>
        <w:rFonts w:ascii="Symbol" w:hAnsi="Symbol" w:hint="default"/>
      </w:rPr>
    </w:lvl>
    <w:lvl w:ilvl="4" w:tplc="BDE0B7CA" w:tentative="1">
      <w:start w:val="1"/>
      <w:numFmt w:val="bullet"/>
      <w:lvlText w:val=""/>
      <w:lvlJc w:val="left"/>
      <w:pPr>
        <w:tabs>
          <w:tab w:val="num" w:pos="3600"/>
        </w:tabs>
        <w:ind w:left="3600" w:hanging="360"/>
      </w:pPr>
      <w:rPr>
        <w:rFonts w:ascii="Symbol" w:hAnsi="Symbol" w:hint="default"/>
      </w:rPr>
    </w:lvl>
    <w:lvl w:ilvl="5" w:tplc="78D02D20" w:tentative="1">
      <w:start w:val="1"/>
      <w:numFmt w:val="bullet"/>
      <w:lvlText w:val=""/>
      <w:lvlJc w:val="left"/>
      <w:pPr>
        <w:tabs>
          <w:tab w:val="num" w:pos="4320"/>
        </w:tabs>
        <w:ind w:left="4320" w:hanging="360"/>
      </w:pPr>
      <w:rPr>
        <w:rFonts w:ascii="Symbol" w:hAnsi="Symbol" w:hint="default"/>
      </w:rPr>
    </w:lvl>
    <w:lvl w:ilvl="6" w:tplc="798212D2" w:tentative="1">
      <w:start w:val="1"/>
      <w:numFmt w:val="bullet"/>
      <w:lvlText w:val=""/>
      <w:lvlJc w:val="left"/>
      <w:pPr>
        <w:tabs>
          <w:tab w:val="num" w:pos="5040"/>
        </w:tabs>
        <w:ind w:left="5040" w:hanging="360"/>
      </w:pPr>
      <w:rPr>
        <w:rFonts w:ascii="Symbol" w:hAnsi="Symbol" w:hint="default"/>
      </w:rPr>
    </w:lvl>
    <w:lvl w:ilvl="7" w:tplc="5ECC4C54" w:tentative="1">
      <w:start w:val="1"/>
      <w:numFmt w:val="bullet"/>
      <w:lvlText w:val=""/>
      <w:lvlJc w:val="left"/>
      <w:pPr>
        <w:tabs>
          <w:tab w:val="num" w:pos="5760"/>
        </w:tabs>
        <w:ind w:left="5760" w:hanging="360"/>
      </w:pPr>
      <w:rPr>
        <w:rFonts w:ascii="Symbol" w:hAnsi="Symbol" w:hint="default"/>
      </w:rPr>
    </w:lvl>
    <w:lvl w:ilvl="8" w:tplc="B588A0C6"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66A50C6A"/>
    <w:multiLevelType w:val="hybridMultilevel"/>
    <w:tmpl w:val="DF00A6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A796B64"/>
    <w:multiLevelType w:val="hybridMultilevel"/>
    <w:tmpl w:val="6FB601B6"/>
    <w:lvl w:ilvl="0" w:tplc="BE3475A0">
      <w:numFmt w:val="bullet"/>
      <w:lvlText w:val="•"/>
      <w:lvlJc w:val="left"/>
      <w:pPr>
        <w:ind w:left="360" w:hanging="360"/>
      </w:pPr>
      <w:rPr>
        <w:rFonts w:ascii="Calibri" w:eastAsia="Times New Roman"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1D95E79"/>
    <w:multiLevelType w:val="hybridMultilevel"/>
    <w:tmpl w:val="C31EE726"/>
    <w:lvl w:ilvl="0" w:tplc="54662A78">
      <w:start w:val="1"/>
      <w:numFmt w:val="bullet"/>
      <w:lvlText w:val=""/>
      <w:lvlJc w:val="left"/>
      <w:pPr>
        <w:ind w:left="720" w:hanging="360"/>
      </w:pPr>
      <w:rPr>
        <w:rFonts w:ascii="Symbol" w:hAnsi="Symbol" w:hint="default"/>
        <w:b w:val="0"/>
        <w:bCs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229694D"/>
    <w:multiLevelType w:val="hybridMultilevel"/>
    <w:tmpl w:val="FE62A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5092353"/>
    <w:multiLevelType w:val="hybridMultilevel"/>
    <w:tmpl w:val="1B8E6C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71125E7"/>
    <w:multiLevelType w:val="hybridMultilevel"/>
    <w:tmpl w:val="A0F8EA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7AD7F3D"/>
    <w:multiLevelType w:val="multilevel"/>
    <w:tmpl w:val="B0542CE0"/>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78D31170"/>
    <w:multiLevelType w:val="hybridMultilevel"/>
    <w:tmpl w:val="318881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3"/>
  </w:num>
  <w:num w:numId="2">
    <w:abstractNumId w:val="45"/>
  </w:num>
  <w:num w:numId="3">
    <w:abstractNumId w:val="16"/>
  </w:num>
  <w:num w:numId="4">
    <w:abstractNumId w:val="42"/>
  </w:num>
  <w:num w:numId="5">
    <w:abstractNumId w:val="43"/>
  </w:num>
  <w:num w:numId="6">
    <w:abstractNumId w:val="9"/>
  </w:num>
  <w:num w:numId="7">
    <w:abstractNumId w:val="0"/>
  </w:num>
  <w:num w:numId="8">
    <w:abstractNumId w:val="7"/>
  </w:num>
  <w:num w:numId="9">
    <w:abstractNumId w:val="36"/>
  </w:num>
  <w:num w:numId="10">
    <w:abstractNumId w:val="3"/>
  </w:num>
  <w:num w:numId="11">
    <w:abstractNumId w:val="38"/>
  </w:num>
  <w:num w:numId="12">
    <w:abstractNumId w:val="46"/>
  </w:num>
  <w:num w:numId="13">
    <w:abstractNumId w:val="21"/>
  </w:num>
  <w:num w:numId="14">
    <w:abstractNumId w:val="25"/>
  </w:num>
  <w:num w:numId="15">
    <w:abstractNumId w:val="44"/>
  </w:num>
  <w:num w:numId="16">
    <w:abstractNumId w:val="13"/>
  </w:num>
  <w:num w:numId="17">
    <w:abstractNumId w:val="28"/>
  </w:num>
  <w:num w:numId="18">
    <w:abstractNumId w:val="40"/>
  </w:num>
  <w:num w:numId="19">
    <w:abstractNumId w:val="41"/>
  </w:num>
  <w:num w:numId="20">
    <w:abstractNumId w:val="6"/>
  </w:num>
  <w:num w:numId="21">
    <w:abstractNumId w:val="32"/>
  </w:num>
  <w:num w:numId="22">
    <w:abstractNumId w:val="18"/>
  </w:num>
  <w:num w:numId="23">
    <w:abstractNumId w:val="37"/>
  </w:num>
  <w:num w:numId="24">
    <w:abstractNumId w:val="30"/>
  </w:num>
  <w:num w:numId="25">
    <w:abstractNumId w:val="19"/>
  </w:num>
  <w:num w:numId="26">
    <w:abstractNumId w:val="15"/>
  </w:num>
  <w:num w:numId="27">
    <w:abstractNumId w:val="5"/>
  </w:num>
  <w:num w:numId="28">
    <w:abstractNumId w:val="4"/>
  </w:num>
  <w:num w:numId="29">
    <w:abstractNumId w:val="35"/>
  </w:num>
  <w:num w:numId="30">
    <w:abstractNumId w:val="14"/>
  </w:num>
  <w:num w:numId="31">
    <w:abstractNumId w:val="26"/>
  </w:num>
  <w:num w:numId="32">
    <w:abstractNumId w:val="39"/>
  </w:num>
  <w:num w:numId="33">
    <w:abstractNumId w:val="23"/>
  </w:num>
  <w:num w:numId="34">
    <w:abstractNumId w:val="17"/>
  </w:num>
  <w:num w:numId="35">
    <w:abstractNumId w:val="22"/>
  </w:num>
  <w:num w:numId="36">
    <w:abstractNumId w:val="27"/>
  </w:num>
  <w:num w:numId="37">
    <w:abstractNumId w:val="10"/>
  </w:num>
  <w:num w:numId="38">
    <w:abstractNumId w:val="47"/>
  </w:num>
  <w:num w:numId="39">
    <w:abstractNumId w:val="11"/>
  </w:num>
  <w:num w:numId="40">
    <w:abstractNumId w:val="1"/>
  </w:num>
  <w:num w:numId="41">
    <w:abstractNumId w:val="31"/>
  </w:num>
  <w:num w:numId="42">
    <w:abstractNumId w:val="8"/>
  </w:num>
  <w:num w:numId="43">
    <w:abstractNumId w:val="20"/>
  </w:num>
  <w:num w:numId="44">
    <w:abstractNumId w:val="24"/>
  </w:num>
  <w:num w:numId="45">
    <w:abstractNumId w:val="2"/>
  </w:num>
  <w:num w:numId="46">
    <w:abstractNumId w:val="12"/>
  </w:num>
  <w:num w:numId="47">
    <w:abstractNumId w:val="34"/>
  </w:num>
  <w:num w:numId="48">
    <w:abstractNumId w:val="2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ocumentProtection w:edit="forms" w:enforcement="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I3tDAxNTY2N7A0MjVS0lEKTi0uzszPAymwNKkFAILSza8tAAAA"/>
  </w:docVars>
  <w:rsids>
    <w:rsidRoot w:val="00C55B7C"/>
    <w:rsid w:val="0000031E"/>
    <w:rsid w:val="0000048A"/>
    <w:rsid w:val="00000B95"/>
    <w:rsid w:val="000012CA"/>
    <w:rsid w:val="00001A0F"/>
    <w:rsid w:val="00001A17"/>
    <w:rsid w:val="00001B99"/>
    <w:rsid w:val="00001F33"/>
    <w:rsid w:val="000020D5"/>
    <w:rsid w:val="00002EB8"/>
    <w:rsid w:val="00002FDE"/>
    <w:rsid w:val="000034C5"/>
    <w:rsid w:val="00003ABC"/>
    <w:rsid w:val="00003B35"/>
    <w:rsid w:val="00003BFC"/>
    <w:rsid w:val="0000454E"/>
    <w:rsid w:val="00004658"/>
    <w:rsid w:val="00005071"/>
    <w:rsid w:val="000050E3"/>
    <w:rsid w:val="00005BDC"/>
    <w:rsid w:val="00006435"/>
    <w:rsid w:val="0000689D"/>
    <w:rsid w:val="00006C75"/>
    <w:rsid w:val="000071B8"/>
    <w:rsid w:val="00007644"/>
    <w:rsid w:val="00007742"/>
    <w:rsid w:val="00007EC2"/>
    <w:rsid w:val="000109A5"/>
    <w:rsid w:val="00010CE9"/>
    <w:rsid w:val="00010F5E"/>
    <w:rsid w:val="00011D4F"/>
    <w:rsid w:val="00012BD2"/>
    <w:rsid w:val="00012CFE"/>
    <w:rsid w:val="00014023"/>
    <w:rsid w:val="00014197"/>
    <w:rsid w:val="0001470D"/>
    <w:rsid w:val="00014FE6"/>
    <w:rsid w:val="000152F7"/>
    <w:rsid w:val="00015BFF"/>
    <w:rsid w:val="0001616A"/>
    <w:rsid w:val="00016196"/>
    <w:rsid w:val="000166D6"/>
    <w:rsid w:val="000172F6"/>
    <w:rsid w:val="00017417"/>
    <w:rsid w:val="000175FB"/>
    <w:rsid w:val="00017D05"/>
    <w:rsid w:val="00017F1D"/>
    <w:rsid w:val="000203A7"/>
    <w:rsid w:val="000204B3"/>
    <w:rsid w:val="0002052D"/>
    <w:rsid w:val="000212B1"/>
    <w:rsid w:val="00022529"/>
    <w:rsid w:val="000226E2"/>
    <w:rsid w:val="00022E11"/>
    <w:rsid w:val="00022FE6"/>
    <w:rsid w:val="000232BD"/>
    <w:rsid w:val="00023CBA"/>
    <w:rsid w:val="0002448F"/>
    <w:rsid w:val="00024553"/>
    <w:rsid w:val="00024F05"/>
    <w:rsid w:val="000255CA"/>
    <w:rsid w:val="00025828"/>
    <w:rsid w:val="00025BCB"/>
    <w:rsid w:val="00025DC7"/>
    <w:rsid w:val="0002676E"/>
    <w:rsid w:val="00026817"/>
    <w:rsid w:val="00026ED1"/>
    <w:rsid w:val="00030063"/>
    <w:rsid w:val="00030358"/>
    <w:rsid w:val="00030460"/>
    <w:rsid w:val="000309AA"/>
    <w:rsid w:val="00030DD4"/>
    <w:rsid w:val="0003175A"/>
    <w:rsid w:val="00031D0F"/>
    <w:rsid w:val="00032715"/>
    <w:rsid w:val="00032E14"/>
    <w:rsid w:val="00033450"/>
    <w:rsid w:val="00033AE5"/>
    <w:rsid w:val="00033CDC"/>
    <w:rsid w:val="00034023"/>
    <w:rsid w:val="00034716"/>
    <w:rsid w:val="000348D9"/>
    <w:rsid w:val="00035389"/>
    <w:rsid w:val="000354A6"/>
    <w:rsid w:val="0003589C"/>
    <w:rsid w:val="0003627E"/>
    <w:rsid w:val="00036571"/>
    <w:rsid w:val="0003689A"/>
    <w:rsid w:val="0003705C"/>
    <w:rsid w:val="0003717D"/>
    <w:rsid w:val="00040074"/>
    <w:rsid w:val="00040172"/>
    <w:rsid w:val="00040397"/>
    <w:rsid w:val="00040476"/>
    <w:rsid w:val="00040738"/>
    <w:rsid w:val="000413E4"/>
    <w:rsid w:val="0004159C"/>
    <w:rsid w:val="00041E31"/>
    <w:rsid w:val="0004236B"/>
    <w:rsid w:val="0004266A"/>
    <w:rsid w:val="00042EAC"/>
    <w:rsid w:val="00043355"/>
    <w:rsid w:val="000434EB"/>
    <w:rsid w:val="00043548"/>
    <w:rsid w:val="00043850"/>
    <w:rsid w:val="00043B00"/>
    <w:rsid w:val="00043F63"/>
    <w:rsid w:val="00043FD9"/>
    <w:rsid w:val="00044586"/>
    <w:rsid w:val="00044B23"/>
    <w:rsid w:val="00044C07"/>
    <w:rsid w:val="00044EBA"/>
    <w:rsid w:val="00044F76"/>
    <w:rsid w:val="00045608"/>
    <w:rsid w:val="0004573B"/>
    <w:rsid w:val="00045A08"/>
    <w:rsid w:val="00047B55"/>
    <w:rsid w:val="00047BA9"/>
    <w:rsid w:val="00047C37"/>
    <w:rsid w:val="00047F71"/>
    <w:rsid w:val="00050348"/>
    <w:rsid w:val="00050D52"/>
    <w:rsid w:val="00051F0F"/>
    <w:rsid w:val="00053544"/>
    <w:rsid w:val="000537F7"/>
    <w:rsid w:val="00053A71"/>
    <w:rsid w:val="00053CD8"/>
    <w:rsid w:val="00054979"/>
    <w:rsid w:val="00054CF3"/>
    <w:rsid w:val="000550B2"/>
    <w:rsid w:val="0005513D"/>
    <w:rsid w:val="000558E5"/>
    <w:rsid w:val="00055D17"/>
    <w:rsid w:val="00055DB7"/>
    <w:rsid w:val="00056941"/>
    <w:rsid w:val="00056BB6"/>
    <w:rsid w:val="00056E65"/>
    <w:rsid w:val="00056FFB"/>
    <w:rsid w:val="000573B6"/>
    <w:rsid w:val="0005763B"/>
    <w:rsid w:val="00057840"/>
    <w:rsid w:val="00060019"/>
    <w:rsid w:val="00060824"/>
    <w:rsid w:val="0006159C"/>
    <w:rsid w:val="00061820"/>
    <w:rsid w:val="000619B3"/>
    <w:rsid w:val="00061C19"/>
    <w:rsid w:val="00062811"/>
    <w:rsid w:val="00062896"/>
    <w:rsid w:val="000631AC"/>
    <w:rsid w:val="000636E2"/>
    <w:rsid w:val="000641FB"/>
    <w:rsid w:val="000644B6"/>
    <w:rsid w:val="00064807"/>
    <w:rsid w:val="00064BCF"/>
    <w:rsid w:val="000652F6"/>
    <w:rsid w:val="000655B7"/>
    <w:rsid w:val="0006571C"/>
    <w:rsid w:val="0006580A"/>
    <w:rsid w:val="00065819"/>
    <w:rsid w:val="0006614E"/>
    <w:rsid w:val="00066280"/>
    <w:rsid w:val="000669B8"/>
    <w:rsid w:val="0006702D"/>
    <w:rsid w:val="000670C1"/>
    <w:rsid w:val="0006797A"/>
    <w:rsid w:val="00070A4C"/>
    <w:rsid w:val="00071174"/>
    <w:rsid w:val="0007172F"/>
    <w:rsid w:val="000720FC"/>
    <w:rsid w:val="00072224"/>
    <w:rsid w:val="000726F7"/>
    <w:rsid w:val="00072E0B"/>
    <w:rsid w:val="00073C9F"/>
    <w:rsid w:val="0007434F"/>
    <w:rsid w:val="000747B5"/>
    <w:rsid w:val="000747FC"/>
    <w:rsid w:val="000750E0"/>
    <w:rsid w:val="0007578B"/>
    <w:rsid w:val="00075911"/>
    <w:rsid w:val="00076267"/>
    <w:rsid w:val="000764A9"/>
    <w:rsid w:val="00076B63"/>
    <w:rsid w:val="00077609"/>
    <w:rsid w:val="0007792C"/>
    <w:rsid w:val="00077FE0"/>
    <w:rsid w:val="0008010D"/>
    <w:rsid w:val="000802A9"/>
    <w:rsid w:val="00080730"/>
    <w:rsid w:val="000807A5"/>
    <w:rsid w:val="00081126"/>
    <w:rsid w:val="00081511"/>
    <w:rsid w:val="000819C6"/>
    <w:rsid w:val="00081A48"/>
    <w:rsid w:val="00081B0A"/>
    <w:rsid w:val="000824B0"/>
    <w:rsid w:val="0008253D"/>
    <w:rsid w:val="00083E4D"/>
    <w:rsid w:val="00083F89"/>
    <w:rsid w:val="000845E2"/>
    <w:rsid w:val="00084C62"/>
    <w:rsid w:val="00084CFD"/>
    <w:rsid w:val="00084F7D"/>
    <w:rsid w:val="0008527F"/>
    <w:rsid w:val="00085626"/>
    <w:rsid w:val="00085E03"/>
    <w:rsid w:val="00086C96"/>
    <w:rsid w:val="00086D58"/>
    <w:rsid w:val="00086E99"/>
    <w:rsid w:val="0008759A"/>
    <w:rsid w:val="00087FE9"/>
    <w:rsid w:val="00090689"/>
    <w:rsid w:val="00091D2D"/>
    <w:rsid w:val="00091ED8"/>
    <w:rsid w:val="00092132"/>
    <w:rsid w:val="00092543"/>
    <w:rsid w:val="00092F7A"/>
    <w:rsid w:val="00093095"/>
    <w:rsid w:val="000931A6"/>
    <w:rsid w:val="00093D72"/>
    <w:rsid w:val="00094371"/>
    <w:rsid w:val="00095259"/>
    <w:rsid w:val="0009533F"/>
    <w:rsid w:val="00096C57"/>
    <w:rsid w:val="00097462"/>
    <w:rsid w:val="00097BDC"/>
    <w:rsid w:val="000A0126"/>
    <w:rsid w:val="000A054F"/>
    <w:rsid w:val="000A058B"/>
    <w:rsid w:val="000A08C4"/>
    <w:rsid w:val="000A0E7D"/>
    <w:rsid w:val="000A115D"/>
    <w:rsid w:val="000A1727"/>
    <w:rsid w:val="000A37B9"/>
    <w:rsid w:val="000A3849"/>
    <w:rsid w:val="000A3DF8"/>
    <w:rsid w:val="000A3E14"/>
    <w:rsid w:val="000A470F"/>
    <w:rsid w:val="000A4BD4"/>
    <w:rsid w:val="000A5137"/>
    <w:rsid w:val="000A61AE"/>
    <w:rsid w:val="000A6C1C"/>
    <w:rsid w:val="000A6F33"/>
    <w:rsid w:val="000A6F34"/>
    <w:rsid w:val="000A767D"/>
    <w:rsid w:val="000A77D5"/>
    <w:rsid w:val="000A79AF"/>
    <w:rsid w:val="000B0176"/>
    <w:rsid w:val="000B06D8"/>
    <w:rsid w:val="000B0B63"/>
    <w:rsid w:val="000B0E06"/>
    <w:rsid w:val="000B0FE8"/>
    <w:rsid w:val="000B147E"/>
    <w:rsid w:val="000B1872"/>
    <w:rsid w:val="000B227C"/>
    <w:rsid w:val="000B2ADC"/>
    <w:rsid w:val="000B315E"/>
    <w:rsid w:val="000B3203"/>
    <w:rsid w:val="000B35E8"/>
    <w:rsid w:val="000B3E88"/>
    <w:rsid w:val="000B4799"/>
    <w:rsid w:val="000B4DAE"/>
    <w:rsid w:val="000B5503"/>
    <w:rsid w:val="000B5B41"/>
    <w:rsid w:val="000B5E64"/>
    <w:rsid w:val="000B6021"/>
    <w:rsid w:val="000B62C4"/>
    <w:rsid w:val="000B68DB"/>
    <w:rsid w:val="000B7180"/>
    <w:rsid w:val="000B784B"/>
    <w:rsid w:val="000B7CFD"/>
    <w:rsid w:val="000B7DA9"/>
    <w:rsid w:val="000C0014"/>
    <w:rsid w:val="000C0165"/>
    <w:rsid w:val="000C02A2"/>
    <w:rsid w:val="000C0AA4"/>
    <w:rsid w:val="000C0D3F"/>
    <w:rsid w:val="000C0DD3"/>
    <w:rsid w:val="000C0E39"/>
    <w:rsid w:val="000C0FD6"/>
    <w:rsid w:val="000C16E9"/>
    <w:rsid w:val="000C1A8E"/>
    <w:rsid w:val="000C1B75"/>
    <w:rsid w:val="000C1B91"/>
    <w:rsid w:val="000C243C"/>
    <w:rsid w:val="000C2CCD"/>
    <w:rsid w:val="000C3359"/>
    <w:rsid w:val="000C358F"/>
    <w:rsid w:val="000C486D"/>
    <w:rsid w:val="000C4BC2"/>
    <w:rsid w:val="000C56A1"/>
    <w:rsid w:val="000C62F1"/>
    <w:rsid w:val="000C646C"/>
    <w:rsid w:val="000C6852"/>
    <w:rsid w:val="000C6EA0"/>
    <w:rsid w:val="000C6F1A"/>
    <w:rsid w:val="000C73C3"/>
    <w:rsid w:val="000C7B35"/>
    <w:rsid w:val="000C7F4A"/>
    <w:rsid w:val="000D04FA"/>
    <w:rsid w:val="000D0844"/>
    <w:rsid w:val="000D09B3"/>
    <w:rsid w:val="000D124D"/>
    <w:rsid w:val="000D2325"/>
    <w:rsid w:val="000D235D"/>
    <w:rsid w:val="000D3517"/>
    <w:rsid w:val="000D35AA"/>
    <w:rsid w:val="000D360E"/>
    <w:rsid w:val="000D38EC"/>
    <w:rsid w:val="000D3910"/>
    <w:rsid w:val="000D3CAD"/>
    <w:rsid w:val="000D436F"/>
    <w:rsid w:val="000D4405"/>
    <w:rsid w:val="000D4C53"/>
    <w:rsid w:val="000D563E"/>
    <w:rsid w:val="000D56A6"/>
    <w:rsid w:val="000D57F4"/>
    <w:rsid w:val="000D5AF6"/>
    <w:rsid w:val="000D6355"/>
    <w:rsid w:val="000D65DB"/>
    <w:rsid w:val="000D6D12"/>
    <w:rsid w:val="000D7F11"/>
    <w:rsid w:val="000E033B"/>
    <w:rsid w:val="000E04CD"/>
    <w:rsid w:val="000E0568"/>
    <w:rsid w:val="000E06A6"/>
    <w:rsid w:val="000E087D"/>
    <w:rsid w:val="000E0FFE"/>
    <w:rsid w:val="000E1370"/>
    <w:rsid w:val="000E1A48"/>
    <w:rsid w:val="000E1D95"/>
    <w:rsid w:val="000E21BC"/>
    <w:rsid w:val="000E26C2"/>
    <w:rsid w:val="000E2D93"/>
    <w:rsid w:val="000E3DB8"/>
    <w:rsid w:val="000E4542"/>
    <w:rsid w:val="000E4B7A"/>
    <w:rsid w:val="000E4F0C"/>
    <w:rsid w:val="000E5428"/>
    <w:rsid w:val="000E54A6"/>
    <w:rsid w:val="000E565A"/>
    <w:rsid w:val="000E5765"/>
    <w:rsid w:val="000E5E10"/>
    <w:rsid w:val="000E68A1"/>
    <w:rsid w:val="000E699A"/>
    <w:rsid w:val="000E7CA8"/>
    <w:rsid w:val="000E7D68"/>
    <w:rsid w:val="000E7F3C"/>
    <w:rsid w:val="000F02EE"/>
    <w:rsid w:val="000F04F6"/>
    <w:rsid w:val="000F082D"/>
    <w:rsid w:val="000F199E"/>
    <w:rsid w:val="000F20BF"/>
    <w:rsid w:val="000F2321"/>
    <w:rsid w:val="000F265E"/>
    <w:rsid w:val="000F2AAB"/>
    <w:rsid w:val="000F35D7"/>
    <w:rsid w:val="000F3F04"/>
    <w:rsid w:val="000F4145"/>
    <w:rsid w:val="000F48EB"/>
    <w:rsid w:val="000F53BF"/>
    <w:rsid w:val="000F5657"/>
    <w:rsid w:val="000F5A86"/>
    <w:rsid w:val="000F5B25"/>
    <w:rsid w:val="000F5BAD"/>
    <w:rsid w:val="000F6067"/>
    <w:rsid w:val="000F620A"/>
    <w:rsid w:val="000F6733"/>
    <w:rsid w:val="000F6A29"/>
    <w:rsid w:val="000F799C"/>
    <w:rsid w:val="00100C10"/>
    <w:rsid w:val="00100CEF"/>
    <w:rsid w:val="00100E7C"/>
    <w:rsid w:val="00101273"/>
    <w:rsid w:val="00101677"/>
    <w:rsid w:val="00101DDD"/>
    <w:rsid w:val="00101DFF"/>
    <w:rsid w:val="001042A5"/>
    <w:rsid w:val="00104ADE"/>
    <w:rsid w:val="001050C7"/>
    <w:rsid w:val="00105375"/>
    <w:rsid w:val="001056E1"/>
    <w:rsid w:val="00105808"/>
    <w:rsid w:val="00105AC9"/>
    <w:rsid w:val="001067A3"/>
    <w:rsid w:val="001073B6"/>
    <w:rsid w:val="0011057D"/>
    <w:rsid w:val="0011083B"/>
    <w:rsid w:val="00110B64"/>
    <w:rsid w:val="00111111"/>
    <w:rsid w:val="0011116B"/>
    <w:rsid w:val="001113AE"/>
    <w:rsid w:val="0011143D"/>
    <w:rsid w:val="00111AE2"/>
    <w:rsid w:val="00112083"/>
    <w:rsid w:val="001122D2"/>
    <w:rsid w:val="001125AD"/>
    <w:rsid w:val="0011262A"/>
    <w:rsid w:val="001133D5"/>
    <w:rsid w:val="00113ACC"/>
    <w:rsid w:val="00113CF5"/>
    <w:rsid w:val="00114288"/>
    <w:rsid w:val="00115494"/>
    <w:rsid w:val="001155A8"/>
    <w:rsid w:val="00115A22"/>
    <w:rsid w:val="00115A4B"/>
    <w:rsid w:val="00115C05"/>
    <w:rsid w:val="00116F7B"/>
    <w:rsid w:val="0011747C"/>
    <w:rsid w:val="00117811"/>
    <w:rsid w:val="00117B4A"/>
    <w:rsid w:val="00120EE6"/>
    <w:rsid w:val="001217F7"/>
    <w:rsid w:val="00121B6C"/>
    <w:rsid w:val="001232E6"/>
    <w:rsid w:val="0012333B"/>
    <w:rsid w:val="00124159"/>
    <w:rsid w:val="0012436F"/>
    <w:rsid w:val="00125164"/>
    <w:rsid w:val="00125271"/>
    <w:rsid w:val="00125317"/>
    <w:rsid w:val="00125706"/>
    <w:rsid w:val="0012633D"/>
    <w:rsid w:val="0012671F"/>
    <w:rsid w:val="001269AF"/>
    <w:rsid w:val="0012756E"/>
    <w:rsid w:val="00127BFB"/>
    <w:rsid w:val="001303C9"/>
    <w:rsid w:val="001307E6"/>
    <w:rsid w:val="001315BF"/>
    <w:rsid w:val="0013161A"/>
    <w:rsid w:val="00131867"/>
    <w:rsid w:val="00131918"/>
    <w:rsid w:val="0013243B"/>
    <w:rsid w:val="00132CC6"/>
    <w:rsid w:val="00133268"/>
    <w:rsid w:val="00134363"/>
    <w:rsid w:val="00134570"/>
    <w:rsid w:val="00134639"/>
    <w:rsid w:val="00134809"/>
    <w:rsid w:val="001349EC"/>
    <w:rsid w:val="00134AAE"/>
    <w:rsid w:val="00134C5D"/>
    <w:rsid w:val="001355BE"/>
    <w:rsid w:val="001355F0"/>
    <w:rsid w:val="00135E13"/>
    <w:rsid w:val="00135EB2"/>
    <w:rsid w:val="00135F19"/>
    <w:rsid w:val="00135FB0"/>
    <w:rsid w:val="00136240"/>
    <w:rsid w:val="00136911"/>
    <w:rsid w:val="00137488"/>
    <w:rsid w:val="001375D9"/>
    <w:rsid w:val="001405B8"/>
    <w:rsid w:val="00140684"/>
    <w:rsid w:val="001408B4"/>
    <w:rsid w:val="00140958"/>
    <w:rsid w:val="00140B5B"/>
    <w:rsid w:val="00140FA3"/>
    <w:rsid w:val="001412C4"/>
    <w:rsid w:val="001417CB"/>
    <w:rsid w:val="001417F1"/>
    <w:rsid w:val="00141A0B"/>
    <w:rsid w:val="001425F8"/>
    <w:rsid w:val="00143C27"/>
    <w:rsid w:val="00143D60"/>
    <w:rsid w:val="00144880"/>
    <w:rsid w:val="001449FD"/>
    <w:rsid w:val="00145F0B"/>
    <w:rsid w:val="001479E4"/>
    <w:rsid w:val="00147F41"/>
    <w:rsid w:val="00150ED3"/>
    <w:rsid w:val="00150F46"/>
    <w:rsid w:val="0015105E"/>
    <w:rsid w:val="00151B77"/>
    <w:rsid w:val="00152360"/>
    <w:rsid w:val="0015311C"/>
    <w:rsid w:val="00153769"/>
    <w:rsid w:val="00154954"/>
    <w:rsid w:val="00154CEC"/>
    <w:rsid w:val="00154D06"/>
    <w:rsid w:val="00155926"/>
    <w:rsid w:val="0015602C"/>
    <w:rsid w:val="001569E5"/>
    <w:rsid w:val="0015732F"/>
    <w:rsid w:val="00157AFD"/>
    <w:rsid w:val="00157C05"/>
    <w:rsid w:val="00160CE8"/>
    <w:rsid w:val="00160ED2"/>
    <w:rsid w:val="00160FF6"/>
    <w:rsid w:val="00161606"/>
    <w:rsid w:val="00161C55"/>
    <w:rsid w:val="00161D46"/>
    <w:rsid w:val="00161E42"/>
    <w:rsid w:val="0016215B"/>
    <w:rsid w:val="001621D8"/>
    <w:rsid w:val="00162443"/>
    <w:rsid w:val="00162516"/>
    <w:rsid w:val="00162739"/>
    <w:rsid w:val="00162995"/>
    <w:rsid w:val="00162B13"/>
    <w:rsid w:val="00163174"/>
    <w:rsid w:val="001633C9"/>
    <w:rsid w:val="00163464"/>
    <w:rsid w:val="001634D4"/>
    <w:rsid w:val="00163720"/>
    <w:rsid w:val="00163784"/>
    <w:rsid w:val="00163A95"/>
    <w:rsid w:val="001655B0"/>
    <w:rsid w:val="0016583D"/>
    <w:rsid w:val="00165B2B"/>
    <w:rsid w:val="00166749"/>
    <w:rsid w:val="00166AA9"/>
    <w:rsid w:val="00166E24"/>
    <w:rsid w:val="00171414"/>
    <w:rsid w:val="00172AB7"/>
    <w:rsid w:val="001731B7"/>
    <w:rsid w:val="00173B04"/>
    <w:rsid w:val="00173F52"/>
    <w:rsid w:val="00173FAA"/>
    <w:rsid w:val="001740D1"/>
    <w:rsid w:val="0017437D"/>
    <w:rsid w:val="00174A80"/>
    <w:rsid w:val="0017590B"/>
    <w:rsid w:val="00175933"/>
    <w:rsid w:val="0017616A"/>
    <w:rsid w:val="00176854"/>
    <w:rsid w:val="00176E24"/>
    <w:rsid w:val="00176F58"/>
    <w:rsid w:val="001770C1"/>
    <w:rsid w:val="00177528"/>
    <w:rsid w:val="00177703"/>
    <w:rsid w:val="0017792D"/>
    <w:rsid w:val="001779AD"/>
    <w:rsid w:val="00177F14"/>
    <w:rsid w:val="0018016D"/>
    <w:rsid w:val="00180B38"/>
    <w:rsid w:val="00180CC2"/>
    <w:rsid w:val="00180D5D"/>
    <w:rsid w:val="00180F1F"/>
    <w:rsid w:val="00182258"/>
    <w:rsid w:val="001829F4"/>
    <w:rsid w:val="0018399E"/>
    <w:rsid w:val="00183F4A"/>
    <w:rsid w:val="001843D2"/>
    <w:rsid w:val="0018563A"/>
    <w:rsid w:val="00185815"/>
    <w:rsid w:val="00185FCE"/>
    <w:rsid w:val="0018689D"/>
    <w:rsid w:val="00186DB5"/>
    <w:rsid w:val="001870BD"/>
    <w:rsid w:val="0018751F"/>
    <w:rsid w:val="001875F5"/>
    <w:rsid w:val="00187BF9"/>
    <w:rsid w:val="00187E17"/>
    <w:rsid w:val="00187E45"/>
    <w:rsid w:val="00187E6F"/>
    <w:rsid w:val="001907DD"/>
    <w:rsid w:val="0019087C"/>
    <w:rsid w:val="00190DD8"/>
    <w:rsid w:val="00190E41"/>
    <w:rsid w:val="0019228E"/>
    <w:rsid w:val="00192297"/>
    <w:rsid w:val="0019256B"/>
    <w:rsid w:val="0019260F"/>
    <w:rsid w:val="00192723"/>
    <w:rsid w:val="001929DE"/>
    <w:rsid w:val="00193020"/>
    <w:rsid w:val="001933C5"/>
    <w:rsid w:val="0019371B"/>
    <w:rsid w:val="00193A99"/>
    <w:rsid w:val="00193CC7"/>
    <w:rsid w:val="00194F16"/>
    <w:rsid w:val="001954B9"/>
    <w:rsid w:val="00197281"/>
    <w:rsid w:val="00197410"/>
    <w:rsid w:val="001A06B1"/>
    <w:rsid w:val="001A1137"/>
    <w:rsid w:val="001A1454"/>
    <w:rsid w:val="001A17D7"/>
    <w:rsid w:val="001A1D97"/>
    <w:rsid w:val="001A28EA"/>
    <w:rsid w:val="001A3404"/>
    <w:rsid w:val="001A357E"/>
    <w:rsid w:val="001A3C78"/>
    <w:rsid w:val="001A436B"/>
    <w:rsid w:val="001A58A9"/>
    <w:rsid w:val="001A5B1B"/>
    <w:rsid w:val="001A6144"/>
    <w:rsid w:val="001A65AC"/>
    <w:rsid w:val="001A6BF0"/>
    <w:rsid w:val="001A6E1D"/>
    <w:rsid w:val="001A71D0"/>
    <w:rsid w:val="001A74AA"/>
    <w:rsid w:val="001A767B"/>
    <w:rsid w:val="001A7765"/>
    <w:rsid w:val="001A7D21"/>
    <w:rsid w:val="001B036C"/>
    <w:rsid w:val="001B0B66"/>
    <w:rsid w:val="001B0E4D"/>
    <w:rsid w:val="001B168A"/>
    <w:rsid w:val="001B1B42"/>
    <w:rsid w:val="001B245F"/>
    <w:rsid w:val="001B27E8"/>
    <w:rsid w:val="001B2EDD"/>
    <w:rsid w:val="001B3066"/>
    <w:rsid w:val="001B3684"/>
    <w:rsid w:val="001B37DB"/>
    <w:rsid w:val="001B3B4E"/>
    <w:rsid w:val="001B3BB8"/>
    <w:rsid w:val="001B4011"/>
    <w:rsid w:val="001B4BA2"/>
    <w:rsid w:val="001B519C"/>
    <w:rsid w:val="001B51AA"/>
    <w:rsid w:val="001B572D"/>
    <w:rsid w:val="001B61C8"/>
    <w:rsid w:val="001B692D"/>
    <w:rsid w:val="001B6DE6"/>
    <w:rsid w:val="001B770B"/>
    <w:rsid w:val="001B780C"/>
    <w:rsid w:val="001C0411"/>
    <w:rsid w:val="001C0CA2"/>
    <w:rsid w:val="001C10AC"/>
    <w:rsid w:val="001C1620"/>
    <w:rsid w:val="001C1D45"/>
    <w:rsid w:val="001C25D8"/>
    <w:rsid w:val="001C2929"/>
    <w:rsid w:val="001C2A66"/>
    <w:rsid w:val="001C2AC4"/>
    <w:rsid w:val="001C3850"/>
    <w:rsid w:val="001C3903"/>
    <w:rsid w:val="001C39F3"/>
    <w:rsid w:val="001C3C8F"/>
    <w:rsid w:val="001C4163"/>
    <w:rsid w:val="001C458A"/>
    <w:rsid w:val="001C4885"/>
    <w:rsid w:val="001C4CED"/>
    <w:rsid w:val="001C4DB0"/>
    <w:rsid w:val="001C58A8"/>
    <w:rsid w:val="001C5AE0"/>
    <w:rsid w:val="001C645A"/>
    <w:rsid w:val="001C6572"/>
    <w:rsid w:val="001C65D6"/>
    <w:rsid w:val="001C6748"/>
    <w:rsid w:val="001C6F70"/>
    <w:rsid w:val="001C732A"/>
    <w:rsid w:val="001C764F"/>
    <w:rsid w:val="001C76EE"/>
    <w:rsid w:val="001C7A33"/>
    <w:rsid w:val="001C7C18"/>
    <w:rsid w:val="001C7D0F"/>
    <w:rsid w:val="001D0708"/>
    <w:rsid w:val="001D0724"/>
    <w:rsid w:val="001D0F12"/>
    <w:rsid w:val="001D1052"/>
    <w:rsid w:val="001D161C"/>
    <w:rsid w:val="001D16C1"/>
    <w:rsid w:val="001D1AF8"/>
    <w:rsid w:val="001D1BD9"/>
    <w:rsid w:val="001D1F37"/>
    <w:rsid w:val="001D2ECD"/>
    <w:rsid w:val="001D3256"/>
    <w:rsid w:val="001D419E"/>
    <w:rsid w:val="001D4243"/>
    <w:rsid w:val="001D4528"/>
    <w:rsid w:val="001D50DD"/>
    <w:rsid w:val="001D5B6F"/>
    <w:rsid w:val="001D5CFC"/>
    <w:rsid w:val="001D6467"/>
    <w:rsid w:val="001D6BF0"/>
    <w:rsid w:val="001D743A"/>
    <w:rsid w:val="001D75D0"/>
    <w:rsid w:val="001D7BD5"/>
    <w:rsid w:val="001E1601"/>
    <w:rsid w:val="001E183F"/>
    <w:rsid w:val="001E18C8"/>
    <w:rsid w:val="001E1A25"/>
    <w:rsid w:val="001E1CBC"/>
    <w:rsid w:val="001E2381"/>
    <w:rsid w:val="001E2C68"/>
    <w:rsid w:val="001E2EB9"/>
    <w:rsid w:val="001E3F70"/>
    <w:rsid w:val="001E4203"/>
    <w:rsid w:val="001E4245"/>
    <w:rsid w:val="001E43EF"/>
    <w:rsid w:val="001E4659"/>
    <w:rsid w:val="001E4B59"/>
    <w:rsid w:val="001E4E56"/>
    <w:rsid w:val="001E4EA5"/>
    <w:rsid w:val="001E4FC0"/>
    <w:rsid w:val="001E53F5"/>
    <w:rsid w:val="001E70C9"/>
    <w:rsid w:val="001E71B8"/>
    <w:rsid w:val="001E7333"/>
    <w:rsid w:val="001E7E54"/>
    <w:rsid w:val="001E7FBE"/>
    <w:rsid w:val="001F016E"/>
    <w:rsid w:val="001F02CE"/>
    <w:rsid w:val="001F052C"/>
    <w:rsid w:val="001F0954"/>
    <w:rsid w:val="001F0D85"/>
    <w:rsid w:val="001F0E77"/>
    <w:rsid w:val="001F135C"/>
    <w:rsid w:val="001F136F"/>
    <w:rsid w:val="001F13BD"/>
    <w:rsid w:val="001F1624"/>
    <w:rsid w:val="001F1846"/>
    <w:rsid w:val="001F1FB8"/>
    <w:rsid w:val="001F2384"/>
    <w:rsid w:val="001F2B77"/>
    <w:rsid w:val="001F2F25"/>
    <w:rsid w:val="001F329F"/>
    <w:rsid w:val="001F3E49"/>
    <w:rsid w:val="001F3E4C"/>
    <w:rsid w:val="001F41B8"/>
    <w:rsid w:val="001F4941"/>
    <w:rsid w:val="001F4BF7"/>
    <w:rsid w:val="001F4EEC"/>
    <w:rsid w:val="001F5BC0"/>
    <w:rsid w:val="001F5BC1"/>
    <w:rsid w:val="001F6D4A"/>
    <w:rsid w:val="001F6E3C"/>
    <w:rsid w:val="001F75C1"/>
    <w:rsid w:val="001F77BF"/>
    <w:rsid w:val="001F7DE9"/>
    <w:rsid w:val="002004ED"/>
    <w:rsid w:val="00200AF1"/>
    <w:rsid w:val="00200F15"/>
    <w:rsid w:val="00201214"/>
    <w:rsid w:val="002021B2"/>
    <w:rsid w:val="00202444"/>
    <w:rsid w:val="00202BA4"/>
    <w:rsid w:val="00203A95"/>
    <w:rsid w:val="00203E87"/>
    <w:rsid w:val="002045BA"/>
    <w:rsid w:val="00204C91"/>
    <w:rsid w:val="0020519B"/>
    <w:rsid w:val="002051C8"/>
    <w:rsid w:val="002055AA"/>
    <w:rsid w:val="002055CC"/>
    <w:rsid w:val="0020595B"/>
    <w:rsid w:val="002067F1"/>
    <w:rsid w:val="0020773C"/>
    <w:rsid w:val="00207A8A"/>
    <w:rsid w:val="002114B8"/>
    <w:rsid w:val="002114E5"/>
    <w:rsid w:val="0021163C"/>
    <w:rsid w:val="00211BC6"/>
    <w:rsid w:val="00211FE3"/>
    <w:rsid w:val="002125EC"/>
    <w:rsid w:val="00212C40"/>
    <w:rsid w:val="00212DA6"/>
    <w:rsid w:val="00212DD4"/>
    <w:rsid w:val="0021353E"/>
    <w:rsid w:val="002135F4"/>
    <w:rsid w:val="00213C3B"/>
    <w:rsid w:val="00213E9D"/>
    <w:rsid w:val="002141C5"/>
    <w:rsid w:val="002141FB"/>
    <w:rsid w:val="0021428B"/>
    <w:rsid w:val="0021453B"/>
    <w:rsid w:val="00214F99"/>
    <w:rsid w:val="002157C7"/>
    <w:rsid w:val="00215F4C"/>
    <w:rsid w:val="00215FD0"/>
    <w:rsid w:val="00216170"/>
    <w:rsid w:val="0021665C"/>
    <w:rsid w:val="00217489"/>
    <w:rsid w:val="002176C8"/>
    <w:rsid w:val="00217D86"/>
    <w:rsid w:val="00217EF0"/>
    <w:rsid w:val="002207DB"/>
    <w:rsid w:val="00221249"/>
    <w:rsid w:val="00221CFB"/>
    <w:rsid w:val="00222494"/>
    <w:rsid w:val="002229BC"/>
    <w:rsid w:val="00222C7F"/>
    <w:rsid w:val="002231D2"/>
    <w:rsid w:val="002234C8"/>
    <w:rsid w:val="00223D87"/>
    <w:rsid w:val="00224D08"/>
    <w:rsid w:val="00225AC3"/>
    <w:rsid w:val="00225B1C"/>
    <w:rsid w:val="00225DEF"/>
    <w:rsid w:val="00225FA2"/>
    <w:rsid w:val="00226465"/>
    <w:rsid w:val="002269E9"/>
    <w:rsid w:val="00226B34"/>
    <w:rsid w:val="00226DA8"/>
    <w:rsid w:val="00226F55"/>
    <w:rsid w:val="002271AF"/>
    <w:rsid w:val="002271CB"/>
    <w:rsid w:val="00227260"/>
    <w:rsid w:val="00227DFD"/>
    <w:rsid w:val="00227FE9"/>
    <w:rsid w:val="0023052E"/>
    <w:rsid w:val="00230537"/>
    <w:rsid w:val="00230C1A"/>
    <w:rsid w:val="0023199D"/>
    <w:rsid w:val="00231E90"/>
    <w:rsid w:val="00232363"/>
    <w:rsid w:val="00232737"/>
    <w:rsid w:val="00232FF8"/>
    <w:rsid w:val="00233AA5"/>
    <w:rsid w:val="00234A5B"/>
    <w:rsid w:val="00235846"/>
    <w:rsid w:val="00235ACE"/>
    <w:rsid w:val="00235B2F"/>
    <w:rsid w:val="00235D29"/>
    <w:rsid w:val="00236B4F"/>
    <w:rsid w:val="00236FA5"/>
    <w:rsid w:val="00237156"/>
    <w:rsid w:val="00240093"/>
    <w:rsid w:val="00240148"/>
    <w:rsid w:val="0024024E"/>
    <w:rsid w:val="00240EDB"/>
    <w:rsid w:val="0024187F"/>
    <w:rsid w:val="002420F4"/>
    <w:rsid w:val="00243741"/>
    <w:rsid w:val="0024463E"/>
    <w:rsid w:val="00244641"/>
    <w:rsid w:val="0024493A"/>
    <w:rsid w:val="0024500A"/>
    <w:rsid w:val="002454C8"/>
    <w:rsid w:val="002459A2"/>
    <w:rsid w:val="00245F83"/>
    <w:rsid w:val="00246312"/>
    <w:rsid w:val="00246F4F"/>
    <w:rsid w:val="00250472"/>
    <w:rsid w:val="0025059C"/>
    <w:rsid w:val="00250C8E"/>
    <w:rsid w:val="00251538"/>
    <w:rsid w:val="002518B6"/>
    <w:rsid w:val="00252578"/>
    <w:rsid w:val="00253131"/>
    <w:rsid w:val="00253138"/>
    <w:rsid w:val="00253610"/>
    <w:rsid w:val="00253882"/>
    <w:rsid w:val="00253A11"/>
    <w:rsid w:val="00253CD1"/>
    <w:rsid w:val="00253CFE"/>
    <w:rsid w:val="00253ED1"/>
    <w:rsid w:val="002547E0"/>
    <w:rsid w:val="00254AE2"/>
    <w:rsid w:val="00254E83"/>
    <w:rsid w:val="00255FC7"/>
    <w:rsid w:val="0025687A"/>
    <w:rsid w:val="00256A80"/>
    <w:rsid w:val="00256BB8"/>
    <w:rsid w:val="00257533"/>
    <w:rsid w:val="00260258"/>
    <w:rsid w:val="00260288"/>
    <w:rsid w:val="0026031B"/>
    <w:rsid w:val="002605EA"/>
    <w:rsid w:val="002606EF"/>
    <w:rsid w:val="0026072A"/>
    <w:rsid w:val="00260892"/>
    <w:rsid w:val="0026099E"/>
    <w:rsid w:val="00260EEA"/>
    <w:rsid w:val="002610BD"/>
    <w:rsid w:val="002614F4"/>
    <w:rsid w:val="002616B5"/>
    <w:rsid w:val="00262C23"/>
    <w:rsid w:val="00262DA9"/>
    <w:rsid w:val="00263C89"/>
    <w:rsid w:val="002648B3"/>
    <w:rsid w:val="00264EB7"/>
    <w:rsid w:val="002653A5"/>
    <w:rsid w:val="002654E2"/>
    <w:rsid w:val="00265502"/>
    <w:rsid w:val="00265BDB"/>
    <w:rsid w:val="00265E90"/>
    <w:rsid w:val="00266BFE"/>
    <w:rsid w:val="00267490"/>
    <w:rsid w:val="002676E4"/>
    <w:rsid w:val="0026799C"/>
    <w:rsid w:val="00267E9E"/>
    <w:rsid w:val="0027005C"/>
    <w:rsid w:val="00270638"/>
    <w:rsid w:val="00271042"/>
    <w:rsid w:val="00271987"/>
    <w:rsid w:val="00272B3C"/>
    <w:rsid w:val="002745DB"/>
    <w:rsid w:val="0027567B"/>
    <w:rsid w:val="00275692"/>
    <w:rsid w:val="0027581B"/>
    <w:rsid w:val="00276543"/>
    <w:rsid w:val="00277AC4"/>
    <w:rsid w:val="0028112A"/>
    <w:rsid w:val="002819A6"/>
    <w:rsid w:val="00282447"/>
    <w:rsid w:val="00282801"/>
    <w:rsid w:val="00283573"/>
    <w:rsid w:val="00283F85"/>
    <w:rsid w:val="002853EB"/>
    <w:rsid w:val="00285535"/>
    <w:rsid w:val="00285E7F"/>
    <w:rsid w:val="002868CC"/>
    <w:rsid w:val="00286B4C"/>
    <w:rsid w:val="00286D03"/>
    <w:rsid w:val="00286D7F"/>
    <w:rsid w:val="0028710B"/>
    <w:rsid w:val="0028761E"/>
    <w:rsid w:val="00287A79"/>
    <w:rsid w:val="00287E54"/>
    <w:rsid w:val="002905A6"/>
    <w:rsid w:val="00290967"/>
    <w:rsid w:val="00290E3A"/>
    <w:rsid w:val="00290F61"/>
    <w:rsid w:val="00291591"/>
    <w:rsid w:val="002917A0"/>
    <w:rsid w:val="00292165"/>
    <w:rsid w:val="002928CE"/>
    <w:rsid w:val="00292910"/>
    <w:rsid w:val="002929AB"/>
    <w:rsid w:val="00292A5F"/>
    <w:rsid w:val="002931F7"/>
    <w:rsid w:val="00293963"/>
    <w:rsid w:val="00293CF5"/>
    <w:rsid w:val="00293EC3"/>
    <w:rsid w:val="00293F11"/>
    <w:rsid w:val="00294076"/>
    <w:rsid w:val="00294703"/>
    <w:rsid w:val="00294BD6"/>
    <w:rsid w:val="002960F5"/>
    <w:rsid w:val="00296598"/>
    <w:rsid w:val="0029704B"/>
    <w:rsid w:val="0029760E"/>
    <w:rsid w:val="00297644"/>
    <w:rsid w:val="00297908"/>
    <w:rsid w:val="002A0B6A"/>
    <w:rsid w:val="002A0E71"/>
    <w:rsid w:val="002A1560"/>
    <w:rsid w:val="002A178F"/>
    <w:rsid w:val="002A1B81"/>
    <w:rsid w:val="002A251F"/>
    <w:rsid w:val="002A269F"/>
    <w:rsid w:val="002A3495"/>
    <w:rsid w:val="002A384A"/>
    <w:rsid w:val="002A3D67"/>
    <w:rsid w:val="002A3F92"/>
    <w:rsid w:val="002A3FC2"/>
    <w:rsid w:val="002A405C"/>
    <w:rsid w:val="002A4431"/>
    <w:rsid w:val="002A5020"/>
    <w:rsid w:val="002A5333"/>
    <w:rsid w:val="002A5A10"/>
    <w:rsid w:val="002A5B40"/>
    <w:rsid w:val="002A623B"/>
    <w:rsid w:val="002A6C67"/>
    <w:rsid w:val="002A6FC5"/>
    <w:rsid w:val="002A76CD"/>
    <w:rsid w:val="002A77DE"/>
    <w:rsid w:val="002A7C0D"/>
    <w:rsid w:val="002B0640"/>
    <w:rsid w:val="002B06D9"/>
    <w:rsid w:val="002B09DF"/>
    <w:rsid w:val="002B19F2"/>
    <w:rsid w:val="002B2202"/>
    <w:rsid w:val="002B22F2"/>
    <w:rsid w:val="002B25BD"/>
    <w:rsid w:val="002B2B8A"/>
    <w:rsid w:val="002B3930"/>
    <w:rsid w:val="002B3DC5"/>
    <w:rsid w:val="002B4172"/>
    <w:rsid w:val="002B43BE"/>
    <w:rsid w:val="002B4F98"/>
    <w:rsid w:val="002B51D6"/>
    <w:rsid w:val="002B561E"/>
    <w:rsid w:val="002B626C"/>
    <w:rsid w:val="002B6867"/>
    <w:rsid w:val="002B6ABC"/>
    <w:rsid w:val="002B7317"/>
    <w:rsid w:val="002B7594"/>
    <w:rsid w:val="002B7E9B"/>
    <w:rsid w:val="002C0539"/>
    <w:rsid w:val="002C0BF4"/>
    <w:rsid w:val="002C19DB"/>
    <w:rsid w:val="002C1B66"/>
    <w:rsid w:val="002C2A3C"/>
    <w:rsid w:val="002C2E82"/>
    <w:rsid w:val="002C2FE5"/>
    <w:rsid w:val="002C31FB"/>
    <w:rsid w:val="002C34D5"/>
    <w:rsid w:val="002C3C21"/>
    <w:rsid w:val="002C4295"/>
    <w:rsid w:val="002C4584"/>
    <w:rsid w:val="002C4982"/>
    <w:rsid w:val="002C4B43"/>
    <w:rsid w:val="002C695B"/>
    <w:rsid w:val="002C7729"/>
    <w:rsid w:val="002C7A10"/>
    <w:rsid w:val="002D0107"/>
    <w:rsid w:val="002D0C3F"/>
    <w:rsid w:val="002D0CA2"/>
    <w:rsid w:val="002D1C1E"/>
    <w:rsid w:val="002D1D62"/>
    <w:rsid w:val="002D2CC0"/>
    <w:rsid w:val="002D2E3A"/>
    <w:rsid w:val="002D34D0"/>
    <w:rsid w:val="002D3CDF"/>
    <w:rsid w:val="002D4131"/>
    <w:rsid w:val="002D44EF"/>
    <w:rsid w:val="002D4DE7"/>
    <w:rsid w:val="002D4E17"/>
    <w:rsid w:val="002D5B06"/>
    <w:rsid w:val="002D5FD7"/>
    <w:rsid w:val="002D667C"/>
    <w:rsid w:val="002D706D"/>
    <w:rsid w:val="002D713A"/>
    <w:rsid w:val="002D7204"/>
    <w:rsid w:val="002D7571"/>
    <w:rsid w:val="002D75CB"/>
    <w:rsid w:val="002E010B"/>
    <w:rsid w:val="002E0461"/>
    <w:rsid w:val="002E1586"/>
    <w:rsid w:val="002E1C1A"/>
    <w:rsid w:val="002E1E60"/>
    <w:rsid w:val="002E2264"/>
    <w:rsid w:val="002E2BFE"/>
    <w:rsid w:val="002E349A"/>
    <w:rsid w:val="002E39C0"/>
    <w:rsid w:val="002E45F9"/>
    <w:rsid w:val="002E4CB9"/>
    <w:rsid w:val="002E534B"/>
    <w:rsid w:val="002E5F09"/>
    <w:rsid w:val="002E644F"/>
    <w:rsid w:val="002E6A67"/>
    <w:rsid w:val="002E6BFA"/>
    <w:rsid w:val="002F018A"/>
    <w:rsid w:val="002F07EE"/>
    <w:rsid w:val="002F0FAB"/>
    <w:rsid w:val="002F178E"/>
    <w:rsid w:val="002F264C"/>
    <w:rsid w:val="002F35FD"/>
    <w:rsid w:val="002F3B77"/>
    <w:rsid w:val="002F482E"/>
    <w:rsid w:val="002F4AA9"/>
    <w:rsid w:val="002F4ABE"/>
    <w:rsid w:val="002F4CD2"/>
    <w:rsid w:val="002F52BD"/>
    <w:rsid w:val="002F588A"/>
    <w:rsid w:val="002F6C18"/>
    <w:rsid w:val="002F6F91"/>
    <w:rsid w:val="002F70A5"/>
    <w:rsid w:val="003000D4"/>
    <w:rsid w:val="003001EF"/>
    <w:rsid w:val="003001F4"/>
    <w:rsid w:val="00300AEA"/>
    <w:rsid w:val="00300B52"/>
    <w:rsid w:val="00300CBA"/>
    <w:rsid w:val="00301386"/>
    <w:rsid w:val="00301A07"/>
    <w:rsid w:val="00301A4A"/>
    <w:rsid w:val="003025FA"/>
    <w:rsid w:val="00302D5A"/>
    <w:rsid w:val="003031D0"/>
    <w:rsid w:val="0030337D"/>
    <w:rsid w:val="003034E9"/>
    <w:rsid w:val="003039BE"/>
    <w:rsid w:val="00303DA1"/>
    <w:rsid w:val="003040CC"/>
    <w:rsid w:val="00304801"/>
    <w:rsid w:val="00304A82"/>
    <w:rsid w:val="00304F6D"/>
    <w:rsid w:val="0030578D"/>
    <w:rsid w:val="00305AA7"/>
    <w:rsid w:val="00305BF7"/>
    <w:rsid w:val="00305EC7"/>
    <w:rsid w:val="0030606B"/>
    <w:rsid w:val="003068E8"/>
    <w:rsid w:val="00306F67"/>
    <w:rsid w:val="0030728E"/>
    <w:rsid w:val="00307620"/>
    <w:rsid w:val="0030769E"/>
    <w:rsid w:val="0031010A"/>
    <w:rsid w:val="0031062E"/>
    <w:rsid w:val="0031063B"/>
    <w:rsid w:val="0031076B"/>
    <w:rsid w:val="00310A99"/>
    <w:rsid w:val="00310CD2"/>
    <w:rsid w:val="00311022"/>
    <w:rsid w:val="0031114D"/>
    <w:rsid w:val="00311BFE"/>
    <w:rsid w:val="00312014"/>
    <w:rsid w:val="00312163"/>
    <w:rsid w:val="003122F4"/>
    <w:rsid w:val="00312D75"/>
    <w:rsid w:val="00313128"/>
    <w:rsid w:val="0031326F"/>
    <w:rsid w:val="00313365"/>
    <w:rsid w:val="003137E4"/>
    <w:rsid w:val="00314116"/>
    <w:rsid w:val="003142E0"/>
    <w:rsid w:val="0031455F"/>
    <w:rsid w:val="00314995"/>
    <w:rsid w:val="00314BEB"/>
    <w:rsid w:val="00314E34"/>
    <w:rsid w:val="00314E6D"/>
    <w:rsid w:val="003151C7"/>
    <w:rsid w:val="00315559"/>
    <w:rsid w:val="00315D82"/>
    <w:rsid w:val="00315F04"/>
    <w:rsid w:val="0031648B"/>
    <w:rsid w:val="003171A3"/>
    <w:rsid w:val="0031729F"/>
    <w:rsid w:val="0031736D"/>
    <w:rsid w:val="00317594"/>
    <w:rsid w:val="00317848"/>
    <w:rsid w:val="00320228"/>
    <w:rsid w:val="00320A11"/>
    <w:rsid w:val="00320C16"/>
    <w:rsid w:val="00320C3A"/>
    <w:rsid w:val="00320EBD"/>
    <w:rsid w:val="00321290"/>
    <w:rsid w:val="00321568"/>
    <w:rsid w:val="00321B59"/>
    <w:rsid w:val="00321F23"/>
    <w:rsid w:val="003228C0"/>
    <w:rsid w:val="00323557"/>
    <w:rsid w:val="00323ABD"/>
    <w:rsid w:val="00323C54"/>
    <w:rsid w:val="00324A45"/>
    <w:rsid w:val="00324E8F"/>
    <w:rsid w:val="00326819"/>
    <w:rsid w:val="00326D41"/>
    <w:rsid w:val="00326E23"/>
    <w:rsid w:val="003276A0"/>
    <w:rsid w:val="0033067D"/>
    <w:rsid w:val="0033096A"/>
    <w:rsid w:val="00331051"/>
    <w:rsid w:val="0033115B"/>
    <w:rsid w:val="0033255C"/>
    <w:rsid w:val="00332AB9"/>
    <w:rsid w:val="00332F37"/>
    <w:rsid w:val="003332A2"/>
    <w:rsid w:val="00333510"/>
    <w:rsid w:val="0033359E"/>
    <w:rsid w:val="003338A0"/>
    <w:rsid w:val="0033461C"/>
    <w:rsid w:val="003361D1"/>
    <w:rsid w:val="0033737B"/>
    <w:rsid w:val="00337B9F"/>
    <w:rsid w:val="00340BA8"/>
    <w:rsid w:val="00341A43"/>
    <w:rsid w:val="00341D3B"/>
    <w:rsid w:val="00341E4F"/>
    <w:rsid w:val="00342435"/>
    <w:rsid w:val="0034283F"/>
    <w:rsid w:val="00343421"/>
    <w:rsid w:val="00344262"/>
    <w:rsid w:val="00344C4B"/>
    <w:rsid w:val="00344E90"/>
    <w:rsid w:val="00345561"/>
    <w:rsid w:val="00345EFA"/>
    <w:rsid w:val="00346806"/>
    <w:rsid w:val="00346B90"/>
    <w:rsid w:val="003475A7"/>
    <w:rsid w:val="0034777B"/>
    <w:rsid w:val="00347793"/>
    <w:rsid w:val="003479CF"/>
    <w:rsid w:val="00347E37"/>
    <w:rsid w:val="00350915"/>
    <w:rsid w:val="0035120E"/>
    <w:rsid w:val="00351B67"/>
    <w:rsid w:val="00351D3C"/>
    <w:rsid w:val="00351F36"/>
    <w:rsid w:val="003524FB"/>
    <w:rsid w:val="0035286F"/>
    <w:rsid w:val="00353682"/>
    <w:rsid w:val="003536E8"/>
    <w:rsid w:val="0035392F"/>
    <w:rsid w:val="00353D54"/>
    <w:rsid w:val="00353EA4"/>
    <w:rsid w:val="00354729"/>
    <w:rsid w:val="003549CB"/>
    <w:rsid w:val="003549E9"/>
    <w:rsid w:val="00354B0E"/>
    <w:rsid w:val="00354C31"/>
    <w:rsid w:val="0035535C"/>
    <w:rsid w:val="0035660F"/>
    <w:rsid w:val="003576C1"/>
    <w:rsid w:val="003605C1"/>
    <w:rsid w:val="0036060F"/>
    <w:rsid w:val="00360FF3"/>
    <w:rsid w:val="00361808"/>
    <w:rsid w:val="003618E1"/>
    <w:rsid w:val="00361D0A"/>
    <w:rsid w:val="00361D77"/>
    <w:rsid w:val="00361F01"/>
    <w:rsid w:val="0036339E"/>
    <w:rsid w:val="00363E27"/>
    <w:rsid w:val="0036434D"/>
    <w:rsid w:val="0036439E"/>
    <w:rsid w:val="00364B77"/>
    <w:rsid w:val="00365756"/>
    <w:rsid w:val="00365ABB"/>
    <w:rsid w:val="00365ED3"/>
    <w:rsid w:val="003667C6"/>
    <w:rsid w:val="003673BF"/>
    <w:rsid w:val="00367700"/>
    <w:rsid w:val="003679C3"/>
    <w:rsid w:val="00367CCD"/>
    <w:rsid w:val="00370FC1"/>
    <w:rsid w:val="003714F1"/>
    <w:rsid w:val="00372423"/>
    <w:rsid w:val="003726CC"/>
    <w:rsid w:val="00372BCD"/>
    <w:rsid w:val="00373416"/>
    <w:rsid w:val="00373BCF"/>
    <w:rsid w:val="00373C02"/>
    <w:rsid w:val="00374041"/>
    <w:rsid w:val="00374F04"/>
    <w:rsid w:val="00375095"/>
    <w:rsid w:val="003754A6"/>
    <w:rsid w:val="00375E35"/>
    <w:rsid w:val="003763F3"/>
    <w:rsid w:val="00376A33"/>
    <w:rsid w:val="0037723A"/>
    <w:rsid w:val="003775C1"/>
    <w:rsid w:val="00377848"/>
    <w:rsid w:val="003778C8"/>
    <w:rsid w:val="00380148"/>
    <w:rsid w:val="00380F97"/>
    <w:rsid w:val="0038186B"/>
    <w:rsid w:val="0038186E"/>
    <w:rsid w:val="003818C8"/>
    <w:rsid w:val="00382354"/>
    <w:rsid w:val="003823DD"/>
    <w:rsid w:val="003825FD"/>
    <w:rsid w:val="003826D4"/>
    <w:rsid w:val="00383085"/>
    <w:rsid w:val="00383175"/>
    <w:rsid w:val="003831A7"/>
    <w:rsid w:val="00383655"/>
    <w:rsid w:val="00383CBE"/>
    <w:rsid w:val="0038411F"/>
    <w:rsid w:val="0038460B"/>
    <w:rsid w:val="00385180"/>
    <w:rsid w:val="003851F1"/>
    <w:rsid w:val="003859D7"/>
    <w:rsid w:val="00385EC7"/>
    <w:rsid w:val="003877BF"/>
    <w:rsid w:val="003879DA"/>
    <w:rsid w:val="00387BCD"/>
    <w:rsid w:val="00387ED6"/>
    <w:rsid w:val="00390353"/>
    <w:rsid w:val="0039074B"/>
    <w:rsid w:val="00392252"/>
    <w:rsid w:val="003926D0"/>
    <w:rsid w:val="003933BB"/>
    <w:rsid w:val="00393722"/>
    <w:rsid w:val="00393917"/>
    <w:rsid w:val="00393A9A"/>
    <w:rsid w:val="00393EAB"/>
    <w:rsid w:val="003941C7"/>
    <w:rsid w:val="003947F3"/>
    <w:rsid w:val="0039493E"/>
    <w:rsid w:val="00394A59"/>
    <w:rsid w:val="00394B48"/>
    <w:rsid w:val="00394E6E"/>
    <w:rsid w:val="00394F6C"/>
    <w:rsid w:val="003958F2"/>
    <w:rsid w:val="00395945"/>
    <w:rsid w:val="00395B66"/>
    <w:rsid w:val="00395D05"/>
    <w:rsid w:val="00395ED0"/>
    <w:rsid w:val="00396AFB"/>
    <w:rsid w:val="00396D23"/>
    <w:rsid w:val="00396F42"/>
    <w:rsid w:val="00397645"/>
    <w:rsid w:val="003979CC"/>
    <w:rsid w:val="00397C49"/>
    <w:rsid w:val="003A06DF"/>
    <w:rsid w:val="003A0C4A"/>
    <w:rsid w:val="003A1380"/>
    <w:rsid w:val="003A14F0"/>
    <w:rsid w:val="003A17CC"/>
    <w:rsid w:val="003A29F9"/>
    <w:rsid w:val="003A38A2"/>
    <w:rsid w:val="003A38F6"/>
    <w:rsid w:val="003A3FCB"/>
    <w:rsid w:val="003A4924"/>
    <w:rsid w:val="003A4A63"/>
    <w:rsid w:val="003A4C58"/>
    <w:rsid w:val="003A4F6E"/>
    <w:rsid w:val="003A5BEC"/>
    <w:rsid w:val="003A6250"/>
    <w:rsid w:val="003A6420"/>
    <w:rsid w:val="003A67A9"/>
    <w:rsid w:val="003A69A2"/>
    <w:rsid w:val="003A72B2"/>
    <w:rsid w:val="003A785D"/>
    <w:rsid w:val="003A7F09"/>
    <w:rsid w:val="003A7F57"/>
    <w:rsid w:val="003B00E6"/>
    <w:rsid w:val="003B03F1"/>
    <w:rsid w:val="003B0475"/>
    <w:rsid w:val="003B08B3"/>
    <w:rsid w:val="003B1ED8"/>
    <w:rsid w:val="003B20C0"/>
    <w:rsid w:val="003B2B22"/>
    <w:rsid w:val="003B2B3A"/>
    <w:rsid w:val="003B2CCF"/>
    <w:rsid w:val="003B31D9"/>
    <w:rsid w:val="003B3A2A"/>
    <w:rsid w:val="003B4211"/>
    <w:rsid w:val="003B43B9"/>
    <w:rsid w:val="003B463C"/>
    <w:rsid w:val="003B4F43"/>
    <w:rsid w:val="003B5C23"/>
    <w:rsid w:val="003B5E6F"/>
    <w:rsid w:val="003B6079"/>
    <w:rsid w:val="003B6AF1"/>
    <w:rsid w:val="003B6ED1"/>
    <w:rsid w:val="003B7016"/>
    <w:rsid w:val="003B74BD"/>
    <w:rsid w:val="003B7F45"/>
    <w:rsid w:val="003C023B"/>
    <w:rsid w:val="003C06BD"/>
    <w:rsid w:val="003C0A83"/>
    <w:rsid w:val="003C0B49"/>
    <w:rsid w:val="003C1056"/>
    <w:rsid w:val="003C2976"/>
    <w:rsid w:val="003C2B05"/>
    <w:rsid w:val="003C2B21"/>
    <w:rsid w:val="003C2FA0"/>
    <w:rsid w:val="003C30E6"/>
    <w:rsid w:val="003C34AF"/>
    <w:rsid w:val="003C36E4"/>
    <w:rsid w:val="003C3D21"/>
    <w:rsid w:val="003C3E98"/>
    <w:rsid w:val="003C4365"/>
    <w:rsid w:val="003C472C"/>
    <w:rsid w:val="003C4777"/>
    <w:rsid w:val="003C497B"/>
    <w:rsid w:val="003C4AFF"/>
    <w:rsid w:val="003C4BF6"/>
    <w:rsid w:val="003C541F"/>
    <w:rsid w:val="003C556C"/>
    <w:rsid w:val="003C567B"/>
    <w:rsid w:val="003C5B17"/>
    <w:rsid w:val="003C5DCF"/>
    <w:rsid w:val="003C5F09"/>
    <w:rsid w:val="003C6BCB"/>
    <w:rsid w:val="003C6F98"/>
    <w:rsid w:val="003C6FB4"/>
    <w:rsid w:val="003C777A"/>
    <w:rsid w:val="003D015A"/>
    <w:rsid w:val="003D05B7"/>
    <w:rsid w:val="003D0625"/>
    <w:rsid w:val="003D0E43"/>
    <w:rsid w:val="003D161D"/>
    <w:rsid w:val="003D1846"/>
    <w:rsid w:val="003D2E35"/>
    <w:rsid w:val="003D31AD"/>
    <w:rsid w:val="003D338E"/>
    <w:rsid w:val="003D353D"/>
    <w:rsid w:val="003D38D1"/>
    <w:rsid w:val="003D3ADF"/>
    <w:rsid w:val="003D3E82"/>
    <w:rsid w:val="003D4698"/>
    <w:rsid w:val="003D4D87"/>
    <w:rsid w:val="003D4FF9"/>
    <w:rsid w:val="003D59A6"/>
    <w:rsid w:val="003D6337"/>
    <w:rsid w:val="003D71DC"/>
    <w:rsid w:val="003D77B0"/>
    <w:rsid w:val="003E0282"/>
    <w:rsid w:val="003E07BF"/>
    <w:rsid w:val="003E09AD"/>
    <w:rsid w:val="003E0BBB"/>
    <w:rsid w:val="003E0C10"/>
    <w:rsid w:val="003E0C2D"/>
    <w:rsid w:val="003E1254"/>
    <w:rsid w:val="003E1271"/>
    <w:rsid w:val="003E1665"/>
    <w:rsid w:val="003E17B0"/>
    <w:rsid w:val="003E2048"/>
    <w:rsid w:val="003E3B6C"/>
    <w:rsid w:val="003E3D73"/>
    <w:rsid w:val="003E3DF2"/>
    <w:rsid w:val="003E4711"/>
    <w:rsid w:val="003E4F50"/>
    <w:rsid w:val="003E53F6"/>
    <w:rsid w:val="003E545C"/>
    <w:rsid w:val="003E633B"/>
    <w:rsid w:val="003E715B"/>
    <w:rsid w:val="003E724B"/>
    <w:rsid w:val="003E7418"/>
    <w:rsid w:val="003E7875"/>
    <w:rsid w:val="003E7A6B"/>
    <w:rsid w:val="003F081F"/>
    <w:rsid w:val="003F0C0F"/>
    <w:rsid w:val="003F18A9"/>
    <w:rsid w:val="003F1A07"/>
    <w:rsid w:val="003F1E93"/>
    <w:rsid w:val="003F2746"/>
    <w:rsid w:val="003F3140"/>
    <w:rsid w:val="003F4428"/>
    <w:rsid w:val="003F45D5"/>
    <w:rsid w:val="003F4AEC"/>
    <w:rsid w:val="003F4DAB"/>
    <w:rsid w:val="003F533D"/>
    <w:rsid w:val="003F5488"/>
    <w:rsid w:val="003F5911"/>
    <w:rsid w:val="003F676C"/>
    <w:rsid w:val="003F6A80"/>
    <w:rsid w:val="003F711F"/>
    <w:rsid w:val="003F7425"/>
    <w:rsid w:val="003F7B70"/>
    <w:rsid w:val="003F7ECF"/>
    <w:rsid w:val="004001B3"/>
    <w:rsid w:val="00401124"/>
    <w:rsid w:val="004011CA"/>
    <w:rsid w:val="00401434"/>
    <w:rsid w:val="004022F8"/>
    <w:rsid w:val="00402D38"/>
    <w:rsid w:val="0040320A"/>
    <w:rsid w:val="00403378"/>
    <w:rsid w:val="00403384"/>
    <w:rsid w:val="00403EA5"/>
    <w:rsid w:val="00403ED1"/>
    <w:rsid w:val="0040421C"/>
    <w:rsid w:val="00404D7A"/>
    <w:rsid w:val="00404F3A"/>
    <w:rsid w:val="00405239"/>
    <w:rsid w:val="0040550B"/>
    <w:rsid w:val="00405582"/>
    <w:rsid w:val="004058B6"/>
    <w:rsid w:val="00406BBF"/>
    <w:rsid w:val="00406D7C"/>
    <w:rsid w:val="004076A8"/>
    <w:rsid w:val="0040789C"/>
    <w:rsid w:val="00407A59"/>
    <w:rsid w:val="00407C5F"/>
    <w:rsid w:val="00407E35"/>
    <w:rsid w:val="0041036C"/>
    <w:rsid w:val="004104CA"/>
    <w:rsid w:val="00410910"/>
    <w:rsid w:val="00410C7A"/>
    <w:rsid w:val="00411814"/>
    <w:rsid w:val="00411F8D"/>
    <w:rsid w:val="00412280"/>
    <w:rsid w:val="0041243C"/>
    <w:rsid w:val="0041365C"/>
    <w:rsid w:val="00413815"/>
    <w:rsid w:val="0041569D"/>
    <w:rsid w:val="00415A4B"/>
    <w:rsid w:val="0041656E"/>
    <w:rsid w:val="004168B4"/>
    <w:rsid w:val="00416CBB"/>
    <w:rsid w:val="00416DCF"/>
    <w:rsid w:val="004172A1"/>
    <w:rsid w:val="00420024"/>
    <w:rsid w:val="00420538"/>
    <w:rsid w:val="00420668"/>
    <w:rsid w:val="00420831"/>
    <w:rsid w:val="00420870"/>
    <w:rsid w:val="004208F3"/>
    <w:rsid w:val="004209DC"/>
    <w:rsid w:val="00420B8D"/>
    <w:rsid w:val="00420E01"/>
    <w:rsid w:val="00420EE0"/>
    <w:rsid w:val="00421211"/>
    <w:rsid w:val="00421259"/>
    <w:rsid w:val="004219AD"/>
    <w:rsid w:val="00421CE2"/>
    <w:rsid w:val="00421DD6"/>
    <w:rsid w:val="0042227C"/>
    <w:rsid w:val="00422D64"/>
    <w:rsid w:val="00423211"/>
    <w:rsid w:val="004238C5"/>
    <w:rsid w:val="0042392E"/>
    <w:rsid w:val="00423938"/>
    <w:rsid w:val="00423981"/>
    <w:rsid w:val="00424088"/>
    <w:rsid w:val="00424A86"/>
    <w:rsid w:val="00425000"/>
    <w:rsid w:val="0042554C"/>
    <w:rsid w:val="00425767"/>
    <w:rsid w:val="004257A0"/>
    <w:rsid w:val="00425CFF"/>
    <w:rsid w:val="00426C52"/>
    <w:rsid w:val="00426E39"/>
    <w:rsid w:val="004272F6"/>
    <w:rsid w:val="004275CC"/>
    <w:rsid w:val="0043012A"/>
    <w:rsid w:val="004301CF"/>
    <w:rsid w:val="004302A5"/>
    <w:rsid w:val="004303E4"/>
    <w:rsid w:val="00430560"/>
    <w:rsid w:val="004309D2"/>
    <w:rsid w:val="00430DA6"/>
    <w:rsid w:val="00431D7A"/>
    <w:rsid w:val="00432091"/>
    <w:rsid w:val="004326C1"/>
    <w:rsid w:val="0043273A"/>
    <w:rsid w:val="0043290B"/>
    <w:rsid w:val="00432974"/>
    <w:rsid w:val="004330A2"/>
    <w:rsid w:val="00433CC4"/>
    <w:rsid w:val="00434093"/>
    <w:rsid w:val="0043440C"/>
    <w:rsid w:val="00434535"/>
    <w:rsid w:val="004352A9"/>
    <w:rsid w:val="0043566B"/>
    <w:rsid w:val="00435DDE"/>
    <w:rsid w:val="00435E09"/>
    <w:rsid w:val="00436BE7"/>
    <w:rsid w:val="00437B3D"/>
    <w:rsid w:val="00437D69"/>
    <w:rsid w:val="00440B4F"/>
    <w:rsid w:val="0044115F"/>
    <w:rsid w:val="00441699"/>
    <w:rsid w:val="00441BFE"/>
    <w:rsid w:val="00441CE4"/>
    <w:rsid w:val="004420E2"/>
    <w:rsid w:val="004425B1"/>
    <w:rsid w:val="00442982"/>
    <w:rsid w:val="00442ABF"/>
    <w:rsid w:val="00442AF5"/>
    <w:rsid w:val="00442D05"/>
    <w:rsid w:val="00442E5B"/>
    <w:rsid w:val="0044325C"/>
    <w:rsid w:val="004438F5"/>
    <w:rsid w:val="00443C39"/>
    <w:rsid w:val="00443F8A"/>
    <w:rsid w:val="00443FE1"/>
    <w:rsid w:val="004447CB"/>
    <w:rsid w:val="004449E7"/>
    <w:rsid w:val="0044539C"/>
    <w:rsid w:val="00445700"/>
    <w:rsid w:val="004459DF"/>
    <w:rsid w:val="00445A0B"/>
    <w:rsid w:val="0044604D"/>
    <w:rsid w:val="00446707"/>
    <w:rsid w:val="004474CF"/>
    <w:rsid w:val="004477F7"/>
    <w:rsid w:val="00447E9A"/>
    <w:rsid w:val="00450067"/>
    <w:rsid w:val="00450421"/>
    <w:rsid w:val="00450846"/>
    <w:rsid w:val="004508CD"/>
    <w:rsid w:val="00451458"/>
    <w:rsid w:val="0045173F"/>
    <w:rsid w:val="004517A1"/>
    <w:rsid w:val="004517D0"/>
    <w:rsid w:val="00451C99"/>
    <w:rsid w:val="00451E66"/>
    <w:rsid w:val="00451F48"/>
    <w:rsid w:val="004528FA"/>
    <w:rsid w:val="004529E4"/>
    <w:rsid w:val="00452DCD"/>
    <w:rsid w:val="00452DF6"/>
    <w:rsid w:val="00452F52"/>
    <w:rsid w:val="00453884"/>
    <w:rsid w:val="00453E88"/>
    <w:rsid w:val="00454844"/>
    <w:rsid w:val="004548FF"/>
    <w:rsid w:val="00454EFC"/>
    <w:rsid w:val="0045511E"/>
    <w:rsid w:val="0045524C"/>
    <w:rsid w:val="00455398"/>
    <w:rsid w:val="004554F0"/>
    <w:rsid w:val="00455B7F"/>
    <w:rsid w:val="00455FE9"/>
    <w:rsid w:val="0045612D"/>
    <w:rsid w:val="0045625F"/>
    <w:rsid w:val="004568D7"/>
    <w:rsid w:val="00457B57"/>
    <w:rsid w:val="00457FA1"/>
    <w:rsid w:val="00457FC5"/>
    <w:rsid w:val="0046014E"/>
    <w:rsid w:val="004601CA"/>
    <w:rsid w:val="004602E6"/>
    <w:rsid w:val="00460360"/>
    <w:rsid w:val="004605EA"/>
    <w:rsid w:val="00460C28"/>
    <w:rsid w:val="00461289"/>
    <w:rsid w:val="00461D45"/>
    <w:rsid w:val="00462651"/>
    <w:rsid w:val="00463F0A"/>
    <w:rsid w:val="0046431E"/>
    <w:rsid w:val="004644E4"/>
    <w:rsid w:val="00464686"/>
    <w:rsid w:val="00464EBB"/>
    <w:rsid w:val="004659AD"/>
    <w:rsid w:val="00465EF9"/>
    <w:rsid w:val="004666DF"/>
    <w:rsid w:val="00466DAD"/>
    <w:rsid w:val="0046769C"/>
    <w:rsid w:val="00467880"/>
    <w:rsid w:val="004678E1"/>
    <w:rsid w:val="00467A03"/>
    <w:rsid w:val="00467B1C"/>
    <w:rsid w:val="00470162"/>
    <w:rsid w:val="004702B2"/>
    <w:rsid w:val="00470410"/>
    <w:rsid w:val="00470838"/>
    <w:rsid w:val="004708B9"/>
    <w:rsid w:val="004709A3"/>
    <w:rsid w:val="00470FF7"/>
    <w:rsid w:val="004719B2"/>
    <w:rsid w:val="00472C9D"/>
    <w:rsid w:val="004734EA"/>
    <w:rsid w:val="00473CA3"/>
    <w:rsid w:val="00474E3B"/>
    <w:rsid w:val="0047529B"/>
    <w:rsid w:val="00477218"/>
    <w:rsid w:val="0047742D"/>
    <w:rsid w:val="00477A7C"/>
    <w:rsid w:val="00480664"/>
    <w:rsid w:val="0048084E"/>
    <w:rsid w:val="00480853"/>
    <w:rsid w:val="004808AD"/>
    <w:rsid w:val="00480DF1"/>
    <w:rsid w:val="004817CE"/>
    <w:rsid w:val="00481AC5"/>
    <w:rsid w:val="00481F96"/>
    <w:rsid w:val="004821E6"/>
    <w:rsid w:val="0048220F"/>
    <w:rsid w:val="004826BE"/>
    <w:rsid w:val="004827AC"/>
    <w:rsid w:val="004830F4"/>
    <w:rsid w:val="004830F5"/>
    <w:rsid w:val="0048349F"/>
    <w:rsid w:val="00483F42"/>
    <w:rsid w:val="00484001"/>
    <w:rsid w:val="00484388"/>
    <w:rsid w:val="00484662"/>
    <w:rsid w:val="00484729"/>
    <w:rsid w:val="00484A2C"/>
    <w:rsid w:val="00484B22"/>
    <w:rsid w:val="004856A1"/>
    <w:rsid w:val="00485792"/>
    <w:rsid w:val="00485916"/>
    <w:rsid w:val="00485962"/>
    <w:rsid w:val="004860C6"/>
    <w:rsid w:val="0048655E"/>
    <w:rsid w:val="00486955"/>
    <w:rsid w:val="00486A25"/>
    <w:rsid w:val="004872FA"/>
    <w:rsid w:val="00487D46"/>
    <w:rsid w:val="0049084A"/>
    <w:rsid w:val="0049086B"/>
    <w:rsid w:val="00490944"/>
    <w:rsid w:val="00490B87"/>
    <w:rsid w:val="00490DFA"/>
    <w:rsid w:val="00491593"/>
    <w:rsid w:val="00491AF5"/>
    <w:rsid w:val="00491EB7"/>
    <w:rsid w:val="00491F3D"/>
    <w:rsid w:val="0049308F"/>
    <w:rsid w:val="004930E9"/>
    <w:rsid w:val="00493C45"/>
    <w:rsid w:val="00493D05"/>
    <w:rsid w:val="00494A74"/>
    <w:rsid w:val="00494FF4"/>
    <w:rsid w:val="004956D5"/>
    <w:rsid w:val="004957D8"/>
    <w:rsid w:val="00495A1C"/>
    <w:rsid w:val="00496528"/>
    <w:rsid w:val="00496FF3"/>
    <w:rsid w:val="00497311"/>
    <w:rsid w:val="004A0338"/>
    <w:rsid w:val="004A0412"/>
    <w:rsid w:val="004A0B05"/>
    <w:rsid w:val="004A14CE"/>
    <w:rsid w:val="004A1774"/>
    <w:rsid w:val="004A184E"/>
    <w:rsid w:val="004A198C"/>
    <w:rsid w:val="004A19F9"/>
    <w:rsid w:val="004A1EE6"/>
    <w:rsid w:val="004A1F38"/>
    <w:rsid w:val="004A201A"/>
    <w:rsid w:val="004A23DC"/>
    <w:rsid w:val="004A2770"/>
    <w:rsid w:val="004A27D7"/>
    <w:rsid w:val="004A30A0"/>
    <w:rsid w:val="004A33AE"/>
    <w:rsid w:val="004A35A9"/>
    <w:rsid w:val="004A3889"/>
    <w:rsid w:val="004A3E8E"/>
    <w:rsid w:val="004A4671"/>
    <w:rsid w:val="004A55C4"/>
    <w:rsid w:val="004A5934"/>
    <w:rsid w:val="004A5F9D"/>
    <w:rsid w:val="004A658B"/>
    <w:rsid w:val="004A719D"/>
    <w:rsid w:val="004A7865"/>
    <w:rsid w:val="004A7C9D"/>
    <w:rsid w:val="004A7FB8"/>
    <w:rsid w:val="004B04AF"/>
    <w:rsid w:val="004B0E64"/>
    <w:rsid w:val="004B15DD"/>
    <w:rsid w:val="004B17A7"/>
    <w:rsid w:val="004B1825"/>
    <w:rsid w:val="004B1AD4"/>
    <w:rsid w:val="004B2CD3"/>
    <w:rsid w:val="004B340B"/>
    <w:rsid w:val="004B349E"/>
    <w:rsid w:val="004B44E3"/>
    <w:rsid w:val="004B47A3"/>
    <w:rsid w:val="004B4F43"/>
    <w:rsid w:val="004B5BF7"/>
    <w:rsid w:val="004B5DDF"/>
    <w:rsid w:val="004B601B"/>
    <w:rsid w:val="004B6335"/>
    <w:rsid w:val="004B6D75"/>
    <w:rsid w:val="004B7157"/>
    <w:rsid w:val="004B7403"/>
    <w:rsid w:val="004B76D8"/>
    <w:rsid w:val="004B7A6F"/>
    <w:rsid w:val="004B7F23"/>
    <w:rsid w:val="004C0313"/>
    <w:rsid w:val="004C04DC"/>
    <w:rsid w:val="004C10F7"/>
    <w:rsid w:val="004C111A"/>
    <w:rsid w:val="004C1396"/>
    <w:rsid w:val="004C17F6"/>
    <w:rsid w:val="004C1C44"/>
    <w:rsid w:val="004C29EF"/>
    <w:rsid w:val="004C3706"/>
    <w:rsid w:val="004C3BAC"/>
    <w:rsid w:val="004C4078"/>
    <w:rsid w:val="004C57B0"/>
    <w:rsid w:val="004C600D"/>
    <w:rsid w:val="004C6988"/>
    <w:rsid w:val="004C6A74"/>
    <w:rsid w:val="004C702F"/>
    <w:rsid w:val="004C773B"/>
    <w:rsid w:val="004C777B"/>
    <w:rsid w:val="004C7944"/>
    <w:rsid w:val="004D0025"/>
    <w:rsid w:val="004D0197"/>
    <w:rsid w:val="004D0308"/>
    <w:rsid w:val="004D0676"/>
    <w:rsid w:val="004D1DA2"/>
    <w:rsid w:val="004D2AD0"/>
    <w:rsid w:val="004D2E86"/>
    <w:rsid w:val="004D2F1E"/>
    <w:rsid w:val="004D30B8"/>
    <w:rsid w:val="004D34FF"/>
    <w:rsid w:val="004D3659"/>
    <w:rsid w:val="004D36C5"/>
    <w:rsid w:val="004D3A9A"/>
    <w:rsid w:val="004D3B87"/>
    <w:rsid w:val="004D3D22"/>
    <w:rsid w:val="004D3DA5"/>
    <w:rsid w:val="004D3F12"/>
    <w:rsid w:val="004D4794"/>
    <w:rsid w:val="004D4F57"/>
    <w:rsid w:val="004D5C7B"/>
    <w:rsid w:val="004D5DA2"/>
    <w:rsid w:val="004D5F02"/>
    <w:rsid w:val="004D6821"/>
    <w:rsid w:val="004D6C32"/>
    <w:rsid w:val="004D70AD"/>
    <w:rsid w:val="004D70DC"/>
    <w:rsid w:val="004E013E"/>
    <w:rsid w:val="004E0428"/>
    <w:rsid w:val="004E0786"/>
    <w:rsid w:val="004E12C5"/>
    <w:rsid w:val="004E2209"/>
    <w:rsid w:val="004E27C0"/>
    <w:rsid w:val="004E2B14"/>
    <w:rsid w:val="004E2B73"/>
    <w:rsid w:val="004E3A4D"/>
    <w:rsid w:val="004E3D22"/>
    <w:rsid w:val="004E4ABC"/>
    <w:rsid w:val="004E4AD4"/>
    <w:rsid w:val="004E4F09"/>
    <w:rsid w:val="004E5167"/>
    <w:rsid w:val="004E5209"/>
    <w:rsid w:val="004E57C5"/>
    <w:rsid w:val="004E5E1A"/>
    <w:rsid w:val="004E63B8"/>
    <w:rsid w:val="004E6B7E"/>
    <w:rsid w:val="004E7711"/>
    <w:rsid w:val="004E7A17"/>
    <w:rsid w:val="004E7C9B"/>
    <w:rsid w:val="004E7F80"/>
    <w:rsid w:val="004F0232"/>
    <w:rsid w:val="004F06F1"/>
    <w:rsid w:val="004F0874"/>
    <w:rsid w:val="004F099E"/>
    <w:rsid w:val="004F0A7D"/>
    <w:rsid w:val="004F18CE"/>
    <w:rsid w:val="004F1D26"/>
    <w:rsid w:val="004F308B"/>
    <w:rsid w:val="004F31AF"/>
    <w:rsid w:val="004F32A9"/>
    <w:rsid w:val="004F3B69"/>
    <w:rsid w:val="004F45FF"/>
    <w:rsid w:val="004F46D5"/>
    <w:rsid w:val="004F4935"/>
    <w:rsid w:val="004F4E9E"/>
    <w:rsid w:val="004F595F"/>
    <w:rsid w:val="004F59A0"/>
    <w:rsid w:val="004F6DD7"/>
    <w:rsid w:val="004F7E44"/>
    <w:rsid w:val="00500441"/>
    <w:rsid w:val="005004C7"/>
    <w:rsid w:val="0050059D"/>
    <w:rsid w:val="005006C6"/>
    <w:rsid w:val="0050075A"/>
    <w:rsid w:val="00501089"/>
    <w:rsid w:val="005010FE"/>
    <w:rsid w:val="00501300"/>
    <w:rsid w:val="0050137B"/>
    <w:rsid w:val="00501390"/>
    <w:rsid w:val="00501701"/>
    <w:rsid w:val="00501C2C"/>
    <w:rsid w:val="00501E41"/>
    <w:rsid w:val="00501EB9"/>
    <w:rsid w:val="0050222C"/>
    <w:rsid w:val="005022F4"/>
    <w:rsid w:val="005029EB"/>
    <w:rsid w:val="00502A8D"/>
    <w:rsid w:val="00502B61"/>
    <w:rsid w:val="00502D20"/>
    <w:rsid w:val="00503B6A"/>
    <w:rsid w:val="005048C0"/>
    <w:rsid w:val="00504D32"/>
    <w:rsid w:val="00504EC7"/>
    <w:rsid w:val="0050509A"/>
    <w:rsid w:val="00505101"/>
    <w:rsid w:val="0050567E"/>
    <w:rsid w:val="00505A34"/>
    <w:rsid w:val="00505F53"/>
    <w:rsid w:val="00506172"/>
    <w:rsid w:val="00506B5E"/>
    <w:rsid w:val="005073AE"/>
    <w:rsid w:val="00507641"/>
    <w:rsid w:val="0051019E"/>
    <w:rsid w:val="005103A8"/>
    <w:rsid w:val="005106B5"/>
    <w:rsid w:val="00510FBB"/>
    <w:rsid w:val="00511054"/>
    <w:rsid w:val="005111D5"/>
    <w:rsid w:val="0051189D"/>
    <w:rsid w:val="00512708"/>
    <w:rsid w:val="00512AE8"/>
    <w:rsid w:val="005130E3"/>
    <w:rsid w:val="00513362"/>
    <w:rsid w:val="0051395D"/>
    <w:rsid w:val="00513F6F"/>
    <w:rsid w:val="005145D1"/>
    <w:rsid w:val="00514EC3"/>
    <w:rsid w:val="00515594"/>
    <w:rsid w:val="00515779"/>
    <w:rsid w:val="00515946"/>
    <w:rsid w:val="005166ED"/>
    <w:rsid w:val="00516725"/>
    <w:rsid w:val="0051694D"/>
    <w:rsid w:val="005179DF"/>
    <w:rsid w:val="00517A81"/>
    <w:rsid w:val="00517BF6"/>
    <w:rsid w:val="00517D9F"/>
    <w:rsid w:val="00520124"/>
    <w:rsid w:val="00520B83"/>
    <w:rsid w:val="00520D83"/>
    <w:rsid w:val="005211BD"/>
    <w:rsid w:val="00521356"/>
    <w:rsid w:val="0052136D"/>
    <w:rsid w:val="005213FC"/>
    <w:rsid w:val="00521494"/>
    <w:rsid w:val="005226B5"/>
    <w:rsid w:val="00523520"/>
    <w:rsid w:val="005236EC"/>
    <w:rsid w:val="005237B5"/>
    <w:rsid w:val="00523890"/>
    <w:rsid w:val="005244E5"/>
    <w:rsid w:val="005246E4"/>
    <w:rsid w:val="005250E4"/>
    <w:rsid w:val="00525773"/>
    <w:rsid w:val="00525944"/>
    <w:rsid w:val="00525B34"/>
    <w:rsid w:val="00525D5E"/>
    <w:rsid w:val="00526352"/>
    <w:rsid w:val="005267AF"/>
    <w:rsid w:val="00526B38"/>
    <w:rsid w:val="00526DCD"/>
    <w:rsid w:val="00526E55"/>
    <w:rsid w:val="00527308"/>
    <w:rsid w:val="0052738E"/>
    <w:rsid w:val="005279C0"/>
    <w:rsid w:val="00527BB8"/>
    <w:rsid w:val="00527D4D"/>
    <w:rsid w:val="00527F7C"/>
    <w:rsid w:val="0053120E"/>
    <w:rsid w:val="00531BFB"/>
    <w:rsid w:val="00531CF2"/>
    <w:rsid w:val="00531E83"/>
    <w:rsid w:val="00532B2B"/>
    <w:rsid w:val="00532B4E"/>
    <w:rsid w:val="005333F7"/>
    <w:rsid w:val="0053379E"/>
    <w:rsid w:val="00533AB6"/>
    <w:rsid w:val="005344E3"/>
    <w:rsid w:val="00534A26"/>
    <w:rsid w:val="00534F48"/>
    <w:rsid w:val="00535757"/>
    <w:rsid w:val="00535D26"/>
    <w:rsid w:val="0053695B"/>
    <w:rsid w:val="00536E05"/>
    <w:rsid w:val="00537290"/>
    <w:rsid w:val="00537D8A"/>
    <w:rsid w:val="00540722"/>
    <w:rsid w:val="00540F95"/>
    <w:rsid w:val="005411A0"/>
    <w:rsid w:val="005415C1"/>
    <w:rsid w:val="00541E2B"/>
    <w:rsid w:val="00542410"/>
    <w:rsid w:val="005427E4"/>
    <w:rsid w:val="0054295E"/>
    <w:rsid w:val="00542E8D"/>
    <w:rsid w:val="00542F6D"/>
    <w:rsid w:val="00543069"/>
    <w:rsid w:val="00543934"/>
    <w:rsid w:val="00543C1D"/>
    <w:rsid w:val="00543C98"/>
    <w:rsid w:val="00544743"/>
    <w:rsid w:val="00544F39"/>
    <w:rsid w:val="00545251"/>
    <w:rsid w:val="005457EB"/>
    <w:rsid w:val="00545EE2"/>
    <w:rsid w:val="00545EE8"/>
    <w:rsid w:val="00545F98"/>
    <w:rsid w:val="00546748"/>
    <w:rsid w:val="00546A7E"/>
    <w:rsid w:val="00547386"/>
    <w:rsid w:val="005475AA"/>
    <w:rsid w:val="00550428"/>
    <w:rsid w:val="005505DC"/>
    <w:rsid w:val="00550DC1"/>
    <w:rsid w:val="00551349"/>
    <w:rsid w:val="0055144F"/>
    <w:rsid w:val="0055157F"/>
    <w:rsid w:val="00551AB8"/>
    <w:rsid w:val="00551E59"/>
    <w:rsid w:val="00552891"/>
    <w:rsid w:val="00552F2C"/>
    <w:rsid w:val="005536BB"/>
    <w:rsid w:val="00553A74"/>
    <w:rsid w:val="00553B74"/>
    <w:rsid w:val="00554278"/>
    <w:rsid w:val="00554628"/>
    <w:rsid w:val="00554B33"/>
    <w:rsid w:val="00554B6B"/>
    <w:rsid w:val="00555133"/>
    <w:rsid w:val="005552D4"/>
    <w:rsid w:val="00555672"/>
    <w:rsid w:val="005557AA"/>
    <w:rsid w:val="00555B7D"/>
    <w:rsid w:val="00555BA1"/>
    <w:rsid w:val="00555E45"/>
    <w:rsid w:val="00556303"/>
    <w:rsid w:val="0055720E"/>
    <w:rsid w:val="00557311"/>
    <w:rsid w:val="005603C7"/>
    <w:rsid w:val="00560552"/>
    <w:rsid w:val="005605FC"/>
    <w:rsid w:val="0056088D"/>
    <w:rsid w:val="005608F7"/>
    <w:rsid w:val="00560DAD"/>
    <w:rsid w:val="005610D5"/>
    <w:rsid w:val="00561601"/>
    <w:rsid w:val="005619B2"/>
    <w:rsid w:val="005620B7"/>
    <w:rsid w:val="005621EF"/>
    <w:rsid w:val="0056254F"/>
    <w:rsid w:val="005626F4"/>
    <w:rsid w:val="005638B0"/>
    <w:rsid w:val="00563BB0"/>
    <w:rsid w:val="00563F2A"/>
    <w:rsid w:val="0056491C"/>
    <w:rsid w:val="00564AAC"/>
    <w:rsid w:val="00565121"/>
    <w:rsid w:val="00565925"/>
    <w:rsid w:val="00566139"/>
    <w:rsid w:val="00566895"/>
    <w:rsid w:val="00566D63"/>
    <w:rsid w:val="00567185"/>
    <w:rsid w:val="005675D4"/>
    <w:rsid w:val="00567AE5"/>
    <w:rsid w:val="00570A78"/>
    <w:rsid w:val="0057108F"/>
    <w:rsid w:val="0057114B"/>
    <w:rsid w:val="005712C1"/>
    <w:rsid w:val="00571564"/>
    <w:rsid w:val="00571FB1"/>
    <w:rsid w:val="005720E2"/>
    <w:rsid w:val="00572514"/>
    <w:rsid w:val="00572898"/>
    <w:rsid w:val="00572CDC"/>
    <w:rsid w:val="00572D15"/>
    <w:rsid w:val="00572EFC"/>
    <w:rsid w:val="00573225"/>
    <w:rsid w:val="00574428"/>
    <w:rsid w:val="0057488A"/>
    <w:rsid w:val="00574B3F"/>
    <w:rsid w:val="00577345"/>
    <w:rsid w:val="005775BD"/>
    <w:rsid w:val="00577954"/>
    <w:rsid w:val="00577C73"/>
    <w:rsid w:val="00577FAC"/>
    <w:rsid w:val="00580003"/>
    <w:rsid w:val="00580A13"/>
    <w:rsid w:val="00580E1F"/>
    <w:rsid w:val="00580F23"/>
    <w:rsid w:val="005812EE"/>
    <w:rsid w:val="00581614"/>
    <w:rsid w:val="005817BA"/>
    <w:rsid w:val="00581CAA"/>
    <w:rsid w:val="00581D55"/>
    <w:rsid w:val="0058244E"/>
    <w:rsid w:val="005824C2"/>
    <w:rsid w:val="00582528"/>
    <w:rsid w:val="00582E56"/>
    <w:rsid w:val="00582E5B"/>
    <w:rsid w:val="005835B1"/>
    <w:rsid w:val="00583750"/>
    <w:rsid w:val="00583842"/>
    <w:rsid w:val="00584649"/>
    <w:rsid w:val="00584830"/>
    <w:rsid w:val="005849E0"/>
    <w:rsid w:val="005859DE"/>
    <w:rsid w:val="00586DA1"/>
    <w:rsid w:val="00586EDA"/>
    <w:rsid w:val="00586F7C"/>
    <w:rsid w:val="00587BE6"/>
    <w:rsid w:val="00590430"/>
    <w:rsid w:val="00590496"/>
    <w:rsid w:val="00590672"/>
    <w:rsid w:val="005908AD"/>
    <w:rsid w:val="005913FC"/>
    <w:rsid w:val="00591B16"/>
    <w:rsid w:val="00591C89"/>
    <w:rsid w:val="005923BB"/>
    <w:rsid w:val="00592853"/>
    <w:rsid w:val="005929FF"/>
    <w:rsid w:val="00592B98"/>
    <w:rsid w:val="005930B8"/>
    <w:rsid w:val="00593813"/>
    <w:rsid w:val="00593A16"/>
    <w:rsid w:val="00593EFC"/>
    <w:rsid w:val="005947E1"/>
    <w:rsid w:val="005950F0"/>
    <w:rsid w:val="005959FC"/>
    <w:rsid w:val="00595CC8"/>
    <w:rsid w:val="00596575"/>
    <w:rsid w:val="00596833"/>
    <w:rsid w:val="00596D5D"/>
    <w:rsid w:val="0059726F"/>
    <w:rsid w:val="0059753B"/>
    <w:rsid w:val="005975A0"/>
    <w:rsid w:val="00597818"/>
    <w:rsid w:val="00597B41"/>
    <w:rsid w:val="00597DCE"/>
    <w:rsid w:val="005A140B"/>
    <w:rsid w:val="005A1680"/>
    <w:rsid w:val="005A1D0E"/>
    <w:rsid w:val="005A1E3F"/>
    <w:rsid w:val="005A1FA7"/>
    <w:rsid w:val="005A2149"/>
    <w:rsid w:val="005A2B5C"/>
    <w:rsid w:val="005A2CC6"/>
    <w:rsid w:val="005A3428"/>
    <w:rsid w:val="005A35CC"/>
    <w:rsid w:val="005A3B08"/>
    <w:rsid w:val="005A4149"/>
    <w:rsid w:val="005A47CF"/>
    <w:rsid w:val="005A4A5E"/>
    <w:rsid w:val="005A4C41"/>
    <w:rsid w:val="005A5F79"/>
    <w:rsid w:val="005A6368"/>
    <w:rsid w:val="005A68D5"/>
    <w:rsid w:val="005A6A49"/>
    <w:rsid w:val="005A7088"/>
    <w:rsid w:val="005A729E"/>
    <w:rsid w:val="005A73F7"/>
    <w:rsid w:val="005A764C"/>
    <w:rsid w:val="005A7D20"/>
    <w:rsid w:val="005B02EA"/>
    <w:rsid w:val="005B0C34"/>
    <w:rsid w:val="005B0CE8"/>
    <w:rsid w:val="005B13CE"/>
    <w:rsid w:val="005B1A04"/>
    <w:rsid w:val="005B1DB2"/>
    <w:rsid w:val="005B22A3"/>
    <w:rsid w:val="005B31BE"/>
    <w:rsid w:val="005B3469"/>
    <w:rsid w:val="005B3922"/>
    <w:rsid w:val="005B3FF6"/>
    <w:rsid w:val="005B44A1"/>
    <w:rsid w:val="005B46AE"/>
    <w:rsid w:val="005B487D"/>
    <w:rsid w:val="005B48B8"/>
    <w:rsid w:val="005B4CF0"/>
    <w:rsid w:val="005B50CA"/>
    <w:rsid w:val="005B557F"/>
    <w:rsid w:val="005B58DC"/>
    <w:rsid w:val="005B5C84"/>
    <w:rsid w:val="005B643F"/>
    <w:rsid w:val="005B71E4"/>
    <w:rsid w:val="005B7C2E"/>
    <w:rsid w:val="005C0402"/>
    <w:rsid w:val="005C0812"/>
    <w:rsid w:val="005C0A40"/>
    <w:rsid w:val="005C1BBF"/>
    <w:rsid w:val="005C2050"/>
    <w:rsid w:val="005C24AF"/>
    <w:rsid w:val="005C27E3"/>
    <w:rsid w:val="005C2CEB"/>
    <w:rsid w:val="005C2EA6"/>
    <w:rsid w:val="005C33C4"/>
    <w:rsid w:val="005C41E7"/>
    <w:rsid w:val="005C46F1"/>
    <w:rsid w:val="005C48AD"/>
    <w:rsid w:val="005C4F16"/>
    <w:rsid w:val="005C5229"/>
    <w:rsid w:val="005C5300"/>
    <w:rsid w:val="005C5FD1"/>
    <w:rsid w:val="005C60B2"/>
    <w:rsid w:val="005C658E"/>
    <w:rsid w:val="005C6B70"/>
    <w:rsid w:val="005C6CA7"/>
    <w:rsid w:val="005C6F81"/>
    <w:rsid w:val="005C7407"/>
    <w:rsid w:val="005C758A"/>
    <w:rsid w:val="005C76C4"/>
    <w:rsid w:val="005C7915"/>
    <w:rsid w:val="005C7C5C"/>
    <w:rsid w:val="005C7C81"/>
    <w:rsid w:val="005D0316"/>
    <w:rsid w:val="005D07D4"/>
    <w:rsid w:val="005D1116"/>
    <w:rsid w:val="005D14B5"/>
    <w:rsid w:val="005D1BAE"/>
    <w:rsid w:val="005D1C44"/>
    <w:rsid w:val="005D2123"/>
    <w:rsid w:val="005D239A"/>
    <w:rsid w:val="005D27BA"/>
    <w:rsid w:val="005D2980"/>
    <w:rsid w:val="005D2ECB"/>
    <w:rsid w:val="005D34A3"/>
    <w:rsid w:val="005D3EFA"/>
    <w:rsid w:val="005D4169"/>
    <w:rsid w:val="005D43AC"/>
    <w:rsid w:val="005D45C5"/>
    <w:rsid w:val="005D51DA"/>
    <w:rsid w:val="005D5833"/>
    <w:rsid w:val="005D5A79"/>
    <w:rsid w:val="005D6088"/>
    <w:rsid w:val="005D670E"/>
    <w:rsid w:val="005D6B14"/>
    <w:rsid w:val="005D6B66"/>
    <w:rsid w:val="005D6E69"/>
    <w:rsid w:val="005D6E74"/>
    <w:rsid w:val="005D767A"/>
    <w:rsid w:val="005D7AB0"/>
    <w:rsid w:val="005D7D7A"/>
    <w:rsid w:val="005E08C1"/>
    <w:rsid w:val="005E15DA"/>
    <w:rsid w:val="005E1740"/>
    <w:rsid w:val="005E1A90"/>
    <w:rsid w:val="005E1C51"/>
    <w:rsid w:val="005E26E9"/>
    <w:rsid w:val="005E2713"/>
    <w:rsid w:val="005E2A5B"/>
    <w:rsid w:val="005E2B22"/>
    <w:rsid w:val="005E2FB5"/>
    <w:rsid w:val="005E3060"/>
    <w:rsid w:val="005E4A2E"/>
    <w:rsid w:val="005E4B39"/>
    <w:rsid w:val="005E5196"/>
    <w:rsid w:val="005E5D16"/>
    <w:rsid w:val="005E5DAC"/>
    <w:rsid w:val="005E6FF2"/>
    <w:rsid w:val="005E700E"/>
    <w:rsid w:val="005E7599"/>
    <w:rsid w:val="005E77E6"/>
    <w:rsid w:val="005E7D5C"/>
    <w:rsid w:val="005E7EEB"/>
    <w:rsid w:val="005F074D"/>
    <w:rsid w:val="005F103C"/>
    <w:rsid w:val="005F13B3"/>
    <w:rsid w:val="005F1C73"/>
    <w:rsid w:val="005F242C"/>
    <w:rsid w:val="005F29BE"/>
    <w:rsid w:val="005F3427"/>
    <w:rsid w:val="005F3A12"/>
    <w:rsid w:val="005F3AB1"/>
    <w:rsid w:val="005F4BBA"/>
    <w:rsid w:val="005F4F71"/>
    <w:rsid w:val="005F507F"/>
    <w:rsid w:val="005F5266"/>
    <w:rsid w:val="005F552A"/>
    <w:rsid w:val="005F6042"/>
    <w:rsid w:val="005F65EC"/>
    <w:rsid w:val="006001EF"/>
    <w:rsid w:val="00600599"/>
    <w:rsid w:val="00600FCB"/>
    <w:rsid w:val="0060109C"/>
    <w:rsid w:val="006015A4"/>
    <w:rsid w:val="006018AF"/>
    <w:rsid w:val="00601F6B"/>
    <w:rsid w:val="00602399"/>
    <w:rsid w:val="00602B15"/>
    <w:rsid w:val="00603128"/>
    <w:rsid w:val="00603265"/>
    <w:rsid w:val="006032DB"/>
    <w:rsid w:val="0060372A"/>
    <w:rsid w:val="0060382E"/>
    <w:rsid w:val="00603CCD"/>
    <w:rsid w:val="00603CCE"/>
    <w:rsid w:val="00603D45"/>
    <w:rsid w:val="00604CA8"/>
    <w:rsid w:val="006055F7"/>
    <w:rsid w:val="0060564B"/>
    <w:rsid w:val="00605BE4"/>
    <w:rsid w:val="0060610E"/>
    <w:rsid w:val="0060652E"/>
    <w:rsid w:val="006073C0"/>
    <w:rsid w:val="00607440"/>
    <w:rsid w:val="00607A86"/>
    <w:rsid w:val="00607D66"/>
    <w:rsid w:val="00610429"/>
    <w:rsid w:val="00610ED5"/>
    <w:rsid w:val="00611410"/>
    <w:rsid w:val="00611B15"/>
    <w:rsid w:val="0061218C"/>
    <w:rsid w:val="006122CA"/>
    <w:rsid w:val="0061248F"/>
    <w:rsid w:val="00612926"/>
    <w:rsid w:val="00612B0B"/>
    <w:rsid w:val="00612E6A"/>
    <w:rsid w:val="0061322C"/>
    <w:rsid w:val="006132E6"/>
    <w:rsid w:val="00613C95"/>
    <w:rsid w:val="00613CA9"/>
    <w:rsid w:val="00613FB1"/>
    <w:rsid w:val="006147D1"/>
    <w:rsid w:val="00614ABE"/>
    <w:rsid w:val="00614E60"/>
    <w:rsid w:val="00615372"/>
    <w:rsid w:val="00615650"/>
    <w:rsid w:val="0061594F"/>
    <w:rsid w:val="00615A9C"/>
    <w:rsid w:val="00615E56"/>
    <w:rsid w:val="006162ED"/>
    <w:rsid w:val="006166C6"/>
    <w:rsid w:val="00616D2E"/>
    <w:rsid w:val="006171D1"/>
    <w:rsid w:val="006202D3"/>
    <w:rsid w:val="006203E1"/>
    <w:rsid w:val="00620470"/>
    <w:rsid w:val="00620F55"/>
    <w:rsid w:val="00621138"/>
    <w:rsid w:val="00621E2E"/>
    <w:rsid w:val="00621F2D"/>
    <w:rsid w:val="00621FC1"/>
    <w:rsid w:val="006226BD"/>
    <w:rsid w:val="00623C68"/>
    <w:rsid w:val="00623F19"/>
    <w:rsid w:val="00623F20"/>
    <w:rsid w:val="00624073"/>
    <w:rsid w:val="00624671"/>
    <w:rsid w:val="00624A41"/>
    <w:rsid w:val="00624E2C"/>
    <w:rsid w:val="00624F30"/>
    <w:rsid w:val="00626F5E"/>
    <w:rsid w:val="006277ED"/>
    <w:rsid w:val="00627DFF"/>
    <w:rsid w:val="00630155"/>
    <w:rsid w:val="00630859"/>
    <w:rsid w:val="00630F1D"/>
    <w:rsid w:val="006319A9"/>
    <w:rsid w:val="0063211E"/>
    <w:rsid w:val="006326A8"/>
    <w:rsid w:val="00632855"/>
    <w:rsid w:val="00632CA4"/>
    <w:rsid w:val="00633624"/>
    <w:rsid w:val="00633688"/>
    <w:rsid w:val="0063397A"/>
    <w:rsid w:val="00633AEA"/>
    <w:rsid w:val="006344C3"/>
    <w:rsid w:val="006353AB"/>
    <w:rsid w:val="0063572B"/>
    <w:rsid w:val="00635842"/>
    <w:rsid w:val="00635A5E"/>
    <w:rsid w:val="00636313"/>
    <w:rsid w:val="006366BC"/>
    <w:rsid w:val="00637905"/>
    <w:rsid w:val="006379BD"/>
    <w:rsid w:val="00637BEE"/>
    <w:rsid w:val="00637EA9"/>
    <w:rsid w:val="006400DA"/>
    <w:rsid w:val="00642763"/>
    <w:rsid w:val="00643113"/>
    <w:rsid w:val="006437E7"/>
    <w:rsid w:val="00643951"/>
    <w:rsid w:val="00643DB6"/>
    <w:rsid w:val="00643DB7"/>
    <w:rsid w:val="006443B7"/>
    <w:rsid w:val="00644473"/>
    <w:rsid w:val="0064456A"/>
    <w:rsid w:val="006453E3"/>
    <w:rsid w:val="006454DC"/>
    <w:rsid w:val="00645580"/>
    <w:rsid w:val="0064558C"/>
    <w:rsid w:val="00645598"/>
    <w:rsid w:val="006459E8"/>
    <w:rsid w:val="00645C39"/>
    <w:rsid w:val="0064641C"/>
    <w:rsid w:val="006468A8"/>
    <w:rsid w:val="00646C65"/>
    <w:rsid w:val="00646F38"/>
    <w:rsid w:val="006473F8"/>
    <w:rsid w:val="006502CA"/>
    <w:rsid w:val="006504C8"/>
    <w:rsid w:val="006505D5"/>
    <w:rsid w:val="00650D57"/>
    <w:rsid w:val="00651D32"/>
    <w:rsid w:val="00652011"/>
    <w:rsid w:val="00652176"/>
    <w:rsid w:val="00653AE5"/>
    <w:rsid w:val="00654423"/>
    <w:rsid w:val="00655F42"/>
    <w:rsid w:val="006565BA"/>
    <w:rsid w:val="006565FC"/>
    <w:rsid w:val="006567EB"/>
    <w:rsid w:val="00656FF7"/>
    <w:rsid w:val="006577A1"/>
    <w:rsid w:val="00657808"/>
    <w:rsid w:val="00657955"/>
    <w:rsid w:val="00657A8B"/>
    <w:rsid w:val="0066066F"/>
    <w:rsid w:val="00660A67"/>
    <w:rsid w:val="006614AB"/>
    <w:rsid w:val="006621AB"/>
    <w:rsid w:val="00662507"/>
    <w:rsid w:val="00662755"/>
    <w:rsid w:val="00662761"/>
    <w:rsid w:val="00662861"/>
    <w:rsid w:val="00662B2E"/>
    <w:rsid w:val="00663A01"/>
    <w:rsid w:val="00664258"/>
    <w:rsid w:val="0066443F"/>
    <w:rsid w:val="006645EE"/>
    <w:rsid w:val="006647F5"/>
    <w:rsid w:val="00665016"/>
    <w:rsid w:val="00665226"/>
    <w:rsid w:val="00665430"/>
    <w:rsid w:val="00665494"/>
    <w:rsid w:val="006654E8"/>
    <w:rsid w:val="00665994"/>
    <w:rsid w:val="00666874"/>
    <w:rsid w:val="006677A1"/>
    <w:rsid w:val="0067062F"/>
    <w:rsid w:val="00670695"/>
    <w:rsid w:val="00671178"/>
    <w:rsid w:val="00671402"/>
    <w:rsid w:val="00671837"/>
    <w:rsid w:val="00671C32"/>
    <w:rsid w:val="00671E2B"/>
    <w:rsid w:val="00672ED8"/>
    <w:rsid w:val="00672F60"/>
    <w:rsid w:val="00673623"/>
    <w:rsid w:val="00673A40"/>
    <w:rsid w:val="00673CE0"/>
    <w:rsid w:val="0067457C"/>
    <w:rsid w:val="00674B99"/>
    <w:rsid w:val="00674BE3"/>
    <w:rsid w:val="00675409"/>
    <w:rsid w:val="00676006"/>
    <w:rsid w:val="00676086"/>
    <w:rsid w:val="00676390"/>
    <w:rsid w:val="0067689E"/>
    <w:rsid w:val="006770A3"/>
    <w:rsid w:val="006777E2"/>
    <w:rsid w:val="00680449"/>
    <w:rsid w:val="00680619"/>
    <w:rsid w:val="00680631"/>
    <w:rsid w:val="006807D5"/>
    <w:rsid w:val="006807EA"/>
    <w:rsid w:val="00680DF3"/>
    <w:rsid w:val="006812DF"/>
    <w:rsid w:val="00681A95"/>
    <w:rsid w:val="00682105"/>
    <w:rsid w:val="006821DA"/>
    <w:rsid w:val="00682A3C"/>
    <w:rsid w:val="00682A41"/>
    <w:rsid w:val="00682AC8"/>
    <w:rsid w:val="00682CD4"/>
    <w:rsid w:val="00682DEA"/>
    <w:rsid w:val="00682F5C"/>
    <w:rsid w:val="006835FE"/>
    <w:rsid w:val="006836E1"/>
    <w:rsid w:val="00683A6F"/>
    <w:rsid w:val="00684859"/>
    <w:rsid w:val="00684AF8"/>
    <w:rsid w:val="006854D4"/>
    <w:rsid w:val="00685942"/>
    <w:rsid w:val="0068648E"/>
    <w:rsid w:val="00687167"/>
    <w:rsid w:val="006874F6"/>
    <w:rsid w:val="0068785A"/>
    <w:rsid w:val="00687901"/>
    <w:rsid w:val="00687CF1"/>
    <w:rsid w:val="0069000D"/>
    <w:rsid w:val="00690045"/>
    <w:rsid w:val="00690491"/>
    <w:rsid w:val="006908FD"/>
    <w:rsid w:val="00690E2A"/>
    <w:rsid w:val="00690E44"/>
    <w:rsid w:val="006916AA"/>
    <w:rsid w:val="006918C0"/>
    <w:rsid w:val="006919CD"/>
    <w:rsid w:val="00691B8D"/>
    <w:rsid w:val="0069249A"/>
    <w:rsid w:val="00692DFD"/>
    <w:rsid w:val="00693951"/>
    <w:rsid w:val="00693A5F"/>
    <w:rsid w:val="006944BC"/>
    <w:rsid w:val="0069495D"/>
    <w:rsid w:val="006951A7"/>
    <w:rsid w:val="006953A5"/>
    <w:rsid w:val="006954A1"/>
    <w:rsid w:val="00695B86"/>
    <w:rsid w:val="006963E6"/>
    <w:rsid w:val="00696B42"/>
    <w:rsid w:val="00696DCB"/>
    <w:rsid w:val="00696E28"/>
    <w:rsid w:val="006972BD"/>
    <w:rsid w:val="00697321"/>
    <w:rsid w:val="0069741C"/>
    <w:rsid w:val="00697724"/>
    <w:rsid w:val="006977BC"/>
    <w:rsid w:val="00697ACA"/>
    <w:rsid w:val="006A0936"/>
    <w:rsid w:val="006A096C"/>
    <w:rsid w:val="006A09F8"/>
    <w:rsid w:val="006A0D50"/>
    <w:rsid w:val="006A17B3"/>
    <w:rsid w:val="006A1A91"/>
    <w:rsid w:val="006A1BF5"/>
    <w:rsid w:val="006A1E21"/>
    <w:rsid w:val="006A1EEE"/>
    <w:rsid w:val="006A1F18"/>
    <w:rsid w:val="006A25F8"/>
    <w:rsid w:val="006A29D4"/>
    <w:rsid w:val="006A2F6F"/>
    <w:rsid w:val="006A2F87"/>
    <w:rsid w:val="006A3537"/>
    <w:rsid w:val="006A4187"/>
    <w:rsid w:val="006A46C1"/>
    <w:rsid w:val="006A4D76"/>
    <w:rsid w:val="006A5101"/>
    <w:rsid w:val="006A57AB"/>
    <w:rsid w:val="006A5E70"/>
    <w:rsid w:val="006A5F34"/>
    <w:rsid w:val="006A683E"/>
    <w:rsid w:val="006A6980"/>
    <w:rsid w:val="006A6DFF"/>
    <w:rsid w:val="006A75B5"/>
    <w:rsid w:val="006A77E3"/>
    <w:rsid w:val="006B017B"/>
    <w:rsid w:val="006B049C"/>
    <w:rsid w:val="006B0D43"/>
    <w:rsid w:val="006B0EF1"/>
    <w:rsid w:val="006B0FFF"/>
    <w:rsid w:val="006B1229"/>
    <w:rsid w:val="006B1269"/>
    <w:rsid w:val="006B12C9"/>
    <w:rsid w:val="006B1467"/>
    <w:rsid w:val="006B244A"/>
    <w:rsid w:val="006B3393"/>
    <w:rsid w:val="006B36AD"/>
    <w:rsid w:val="006B3B6D"/>
    <w:rsid w:val="006B3E16"/>
    <w:rsid w:val="006B482F"/>
    <w:rsid w:val="006B4E40"/>
    <w:rsid w:val="006B532B"/>
    <w:rsid w:val="006B549C"/>
    <w:rsid w:val="006B5F4A"/>
    <w:rsid w:val="006B6135"/>
    <w:rsid w:val="006B7BE7"/>
    <w:rsid w:val="006C017A"/>
    <w:rsid w:val="006C07EE"/>
    <w:rsid w:val="006C0B76"/>
    <w:rsid w:val="006C0D4C"/>
    <w:rsid w:val="006C14D1"/>
    <w:rsid w:val="006C1A4C"/>
    <w:rsid w:val="006C20DD"/>
    <w:rsid w:val="006C26E5"/>
    <w:rsid w:val="006C2983"/>
    <w:rsid w:val="006C29FC"/>
    <w:rsid w:val="006C2A19"/>
    <w:rsid w:val="006C2F6E"/>
    <w:rsid w:val="006C3512"/>
    <w:rsid w:val="006C357B"/>
    <w:rsid w:val="006C37CF"/>
    <w:rsid w:val="006C3D0A"/>
    <w:rsid w:val="006C3F86"/>
    <w:rsid w:val="006C4003"/>
    <w:rsid w:val="006C46E4"/>
    <w:rsid w:val="006C4B6E"/>
    <w:rsid w:val="006C4C3D"/>
    <w:rsid w:val="006C6181"/>
    <w:rsid w:val="006C69A5"/>
    <w:rsid w:val="006C6AFF"/>
    <w:rsid w:val="006C6B5D"/>
    <w:rsid w:val="006C7A3E"/>
    <w:rsid w:val="006C7B34"/>
    <w:rsid w:val="006C7C6B"/>
    <w:rsid w:val="006C7FBD"/>
    <w:rsid w:val="006D0293"/>
    <w:rsid w:val="006D0612"/>
    <w:rsid w:val="006D0ABF"/>
    <w:rsid w:val="006D0D1C"/>
    <w:rsid w:val="006D1CD8"/>
    <w:rsid w:val="006D212D"/>
    <w:rsid w:val="006D2216"/>
    <w:rsid w:val="006D2257"/>
    <w:rsid w:val="006D2812"/>
    <w:rsid w:val="006D3143"/>
    <w:rsid w:val="006D3402"/>
    <w:rsid w:val="006D3C6B"/>
    <w:rsid w:val="006D4095"/>
    <w:rsid w:val="006D4F53"/>
    <w:rsid w:val="006D59E7"/>
    <w:rsid w:val="006D6434"/>
    <w:rsid w:val="006D66D5"/>
    <w:rsid w:val="006D6A9A"/>
    <w:rsid w:val="006D70D9"/>
    <w:rsid w:val="006D726D"/>
    <w:rsid w:val="006D7290"/>
    <w:rsid w:val="006D75F2"/>
    <w:rsid w:val="006D7625"/>
    <w:rsid w:val="006D77CC"/>
    <w:rsid w:val="006D7A7E"/>
    <w:rsid w:val="006D7B36"/>
    <w:rsid w:val="006D7D92"/>
    <w:rsid w:val="006E0BBB"/>
    <w:rsid w:val="006E131A"/>
    <w:rsid w:val="006E14CE"/>
    <w:rsid w:val="006E1D3E"/>
    <w:rsid w:val="006E2577"/>
    <w:rsid w:val="006E2CB4"/>
    <w:rsid w:val="006E2D78"/>
    <w:rsid w:val="006E37DB"/>
    <w:rsid w:val="006E3F54"/>
    <w:rsid w:val="006E412B"/>
    <w:rsid w:val="006E45C5"/>
    <w:rsid w:val="006E4936"/>
    <w:rsid w:val="006E58F0"/>
    <w:rsid w:val="006E5AE1"/>
    <w:rsid w:val="006E60AC"/>
    <w:rsid w:val="006E65C8"/>
    <w:rsid w:val="006E6A13"/>
    <w:rsid w:val="006E6ABC"/>
    <w:rsid w:val="006E7075"/>
    <w:rsid w:val="006E75DA"/>
    <w:rsid w:val="006E7F73"/>
    <w:rsid w:val="006F06AA"/>
    <w:rsid w:val="006F0766"/>
    <w:rsid w:val="006F0ABC"/>
    <w:rsid w:val="006F0B42"/>
    <w:rsid w:val="006F0B47"/>
    <w:rsid w:val="006F1090"/>
    <w:rsid w:val="006F1282"/>
    <w:rsid w:val="006F1834"/>
    <w:rsid w:val="006F2143"/>
    <w:rsid w:val="006F21AD"/>
    <w:rsid w:val="006F22BB"/>
    <w:rsid w:val="006F271B"/>
    <w:rsid w:val="006F276A"/>
    <w:rsid w:val="006F28D3"/>
    <w:rsid w:val="006F2A6A"/>
    <w:rsid w:val="006F31E6"/>
    <w:rsid w:val="006F36D2"/>
    <w:rsid w:val="006F3797"/>
    <w:rsid w:val="006F3EAC"/>
    <w:rsid w:val="006F42CB"/>
    <w:rsid w:val="006F49A5"/>
    <w:rsid w:val="006F4FF1"/>
    <w:rsid w:val="006F4FFA"/>
    <w:rsid w:val="006F54BA"/>
    <w:rsid w:val="006F57FC"/>
    <w:rsid w:val="006F5975"/>
    <w:rsid w:val="006F5DC1"/>
    <w:rsid w:val="006F6320"/>
    <w:rsid w:val="006F688E"/>
    <w:rsid w:val="006F6D2C"/>
    <w:rsid w:val="006F7A27"/>
    <w:rsid w:val="007001DE"/>
    <w:rsid w:val="0070047F"/>
    <w:rsid w:val="007004B4"/>
    <w:rsid w:val="0070054C"/>
    <w:rsid w:val="00700783"/>
    <w:rsid w:val="00700B44"/>
    <w:rsid w:val="00700D65"/>
    <w:rsid w:val="00700D9B"/>
    <w:rsid w:val="0070128A"/>
    <w:rsid w:val="00701880"/>
    <w:rsid w:val="00701A0E"/>
    <w:rsid w:val="00702545"/>
    <w:rsid w:val="007025D1"/>
    <w:rsid w:val="0070274F"/>
    <w:rsid w:val="007029FA"/>
    <w:rsid w:val="00703003"/>
    <w:rsid w:val="00703004"/>
    <w:rsid w:val="00703511"/>
    <w:rsid w:val="00703583"/>
    <w:rsid w:val="00703925"/>
    <w:rsid w:val="00703EA5"/>
    <w:rsid w:val="00704403"/>
    <w:rsid w:val="00705C74"/>
    <w:rsid w:val="007066DF"/>
    <w:rsid w:val="007067DC"/>
    <w:rsid w:val="0070714F"/>
    <w:rsid w:val="0070720A"/>
    <w:rsid w:val="007074A7"/>
    <w:rsid w:val="00707837"/>
    <w:rsid w:val="00707948"/>
    <w:rsid w:val="00707A46"/>
    <w:rsid w:val="00707B5D"/>
    <w:rsid w:val="00707D17"/>
    <w:rsid w:val="0071018B"/>
    <w:rsid w:val="007102B5"/>
    <w:rsid w:val="0071071B"/>
    <w:rsid w:val="007109F5"/>
    <w:rsid w:val="00710E53"/>
    <w:rsid w:val="007115A1"/>
    <w:rsid w:val="00712506"/>
    <w:rsid w:val="00712716"/>
    <w:rsid w:val="00713332"/>
    <w:rsid w:val="007133CA"/>
    <w:rsid w:val="00713423"/>
    <w:rsid w:val="0071390D"/>
    <w:rsid w:val="0071428E"/>
    <w:rsid w:val="00714C2E"/>
    <w:rsid w:val="007154F9"/>
    <w:rsid w:val="007162D2"/>
    <w:rsid w:val="007164CD"/>
    <w:rsid w:val="00716659"/>
    <w:rsid w:val="0071687B"/>
    <w:rsid w:val="00717E49"/>
    <w:rsid w:val="007209CA"/>
    <w:rsid w:val="00720FD8"/>
    <w:rsid w:val="007219CB"/>
    <w:rsid w:val="00721CB1"/>
    <w:rsid w:val="00721D3E"/>
    <w:rsid w:val="007224A4"/>
    <w:rsid w:val="0072374B"/>
    <w:rsid w:val="007246F7"/>
    <w:rsid w:val="00724CA1"/>
    <w:rsid w:val="00725831"/>
    <w:rsid w:val="00725F00"/>
    <w:rsid w:val="007268AD"/>
    <w:rsid w:val="00726C0F"/>
    <w:rsid w:val="00726CF6"/>
    <w:rsid w:val="00726CF8"/>
    <w:rsid w:val="00727B78"/>
    <w:rsid w:val="00727FDA"/>
    <w:rsid w:val="00730A4F"/>
    <w:rsid w:val="00730A84"/>
    <w:rsid w:val="00731033"/>
    <w:rsid w:val="0073169D"/>
    <w:rsid w:val="00731983"/>
    <w:rsid w:val="00731FD9"/>
    <w:rsid w:val="007335D9"/>
    <w:rsid w:val="007337AB"/>
    <w:rsid w:val="007340AB"/>
    <w:rsid w:val="007340CC"/>
    <w:rsid w:val="0073476D"/>
    <w:rsid w:val="00735848"/>
    <w:rsid w:val="00735B57"/>
    <w:rsid w:val="00736069"/>
    <w:rsid w:val="0073607D"/>
    <w:rsid w:val="00736359"/>
    <w:rsid w:val="00737136"/>
    <w:rsid w:val="00737326"/>
    <w:rsid w:val="00737363"/>
    <w:rsid w:val="007374B0"/>
    <w:rsid w:val="00737C31"/>
    <w:rsid w:val="00740238"/>
    <w:rsid w:val="00740322"/>
    <w:rsid w:val="00740AB0"/>
    <w:rsid w:val="00740B56"/>
    <w:rsid w:val="00740B87"/>
    <w:rsid w:val="00740CF5"/>
    <w:rsid w:val="007414EB"/>
    <w:rsid w:val="007417E4"/>
    <w:rsid w:val="00741C2A"/>
    <w:rsid w:val="00741FE6"/>
    <w:rsid w:val="0074268E"/>
    <w:rsid w:val="00742786"/>
    <w:rsid w:val="00742B49"/>
    <w:rsid w:val="00742EE3"/>
    <w:rsid w:val="007431A2"/>
    <w:rsid w:val="00744510"/>
    <w:rsid w:val="007445E3"/>
    <w:rsid w:val="007449C5"/>
    <w:rsid w:val="00744DB9"/>
    <w:rsid w:val="00745D1F"/>
    <w:rsid w:val="00745D71"/>
    <w:rsid w:val="00746097"/>
    <w:rsid w:val="007464C4"/>
    <w:rsid w:val="00746535"/>
    <w:rsid w:val="00746C86"/>
    <w:rsid w:val="00746EFC"/>
    <w:rsid w:val="00747003"/>
    <w:rsid w:val="0074732F"/>
    <w:rsid w:val="00747854"/>
    <w:rsid w:val="00747AFB"/>
    <w:rsid w:val="00750356"/>
    <w:rsid w:val="00750B8A"/>
    <w:rsid w:val="00750BF7"/>
    <w:rsid w:val="00751122"/>
    <w:rsid w:val="00751915"/>
    <w:rsid w:val="007519A0"/>
    <w:rsid w:val="0075209E"/>
    <w:rsid w:val="0075210E"/>
    <w:rsid w:val="007525C9"/>
    <w:rsid w:val="00752660"/>
    <w:rsid w:val="0075267B"/>
    <w:rsid w:val="00752CCA"/>
    <w:rsid w:val="00753263"/>
    <w:rsid w:val="0075335D"/>
    <w:rsid w:val="007542B7"/>
    <w:rsid w:val="00754AE9"/>
    <w:rsid w:val="00755C26"/>
    <w:rsid w:val="00755E63"/>
    <w:rsid w:val="00756765"/>
    <w:rsid w:val="00756C53"/>
    <w:rsid w:val="00757522"/>
    <w:rsid w:val="00757A68"/>
    <w:rsid w:val="00757D6A"/>
    <w:rsid w:val="00760C54"/>
    <w:rsid w:val="00762CE6"/>
    <w:rsid w:val="00763314"/>
    <w:rsid w:val="0076406E"/>
    <w:rsid w:val="0076408E"/>
    <w:rsid w:val="00764E15"/>
    <w:rsid w:val="00765162"/>
    <w:rsid w:val="007657C8"/>
    <w:rsid w:val="00765C1F"/>
    <w:rsid w:val="00766D19"/>
    <w:rsid w:val="00767803"/>
    <w:rsid w:val="00767B3E"/>
    <w:rsid w:val="00767D0F"/>
    <w:rsid w:val="007702F3"/>
    <w:rsid w:val="00770430"/>
    <w:rsid w:val="00770BEB"/>
    <w:rsid w:val="007713CE"/>
    <w:rsid w:val="00771A2E"/>
    <w:rsid w:val="007723F2"/>
    <w:rsid w:val="00772433"/>
    <w:rsid w:val="007730EC"/>
    <w:rsid w:val="007732B8"/>
    <w:rsid w:val="007732CC"/>
    <w:rsid w:val="0077351C"/>
    <w:rsid w:val="007735DE"/>
    <w:rsid w:val="00773810"/>
    <w:rsid w:val="00773BA4"/>
    <w:rsid w:val="007746E2"/>
    <w:rsid w:val="00774C68"/>
    <w:rsid w:val="0077573D"/>
    <w:rsid w:val="007758F7"/>
    <w:rsid w:val="0077615A"/>
    <w:rsid w:val="00776314"/>
    <w:rsid w:val="007769E3"/>
    <w:rsid w:val="00776B01"/>
    <w:rsid w:val="00777504"/>
    <w:rsid w:val="00777643"/>
    <w:rsid w:val="00777D23"/>
    <w:rsid w:val="00780019"/>
    <w:rsid w:val="00780283"/>
    <w:rsid w:val="00781209"/>
    <w:rsid w:val="00781F44"/>
    <w:rsid w:val="00781F64"/>
    <w:rsid w:val="00782362"/>
    <w:rsid w:val="007824D3"/>
    <w:rsid w:val="00782832"/>
    <w:rsid w:val="00782D04"/>
    <w:rsid w:val="00782FAD"/>
    <w:rsid w:val="007831F3"/>
    <w:rsid w:val="007842A9"/>
    <w:rsid w:val="00784485"/>
    <w:rsid w:val="0078517B"/>
    <w:rsid w:val="007858A8"/>
    <w:rsid w:val="00786007"/>
    <w:rsid w:val="007865F2"/>
    <w:rsid w:val="00786B4F"/>
    <w:rsid w:val="00786CE8"/>
    <w:rsid w:val="007871F8"/>
    <w:rsid w:val="0078767C"/>
    <w:rsid w:val="00787FDA"/>
    <w:rsid w:val="00790266"/>
    <w:rsid w:val="00790A21"/>
    <w:rsid w:val="00791946"/>
    <w:rsid w:val="00791B67"/>
    <w:rsid w:val="00791E4A"/>
    <w:rsid w:val="0079272D"/>
    <w:rsid w:val="0079273E"/>
    <w:rsid w:val="00792F4C"/>
    <w:rsid w:val="0079337E"/>
    <w:rsid w:val="0079357D"/>
    <w:rsid w:val="0079380E"/>
    <w:rsid w:val="00793B24"/>
    <w:rsid w:val="00793D41"/>
    <w:rsid w:val="00794111"/>
    <w:rsid w:val="0079422B"/>
    <w:rsid w:val="0079472E"/>
    <w:rsid w:val="00794876"/>
    <w:rsid w:val="00794934"/>
    <w:rsid w:val="007949A9"/>
    <w:rsid w:val="00794EE7"/>
    <w:rsid w:val="00795093"/>
    <w:rsid w:val="00795201"/>
    <w:rsid w:val="00795590"/>
    <w:rsid w:val="007956B1"/>
    <w:rsid w:val="007957D5"/>
    <w:rsid w:val="007957F1"/>
    <w:rsid w:val="007958BA"/>
    <w:rsid w:val="00795B99"/>
    <w:rsid w:val="00796821"/>
    <w:rsid w:val="00796A6B"/>
    <w:rsid w:val="00796BEE"/>
    <w:rsid w:val="0079712C"/>
    <w:rsid w:val="007976D0"/>
    <w:rsid w:val="007A0437"/>
    <w:rsid w:val="007A109C"/>
    <w:rsid w:val="007A19EC"/>
    <w:rsid w:val="007A1AAD"/>
    <w:rsid w:val="007A1E59"/>
    <w:rsid w:val="007A29A3"/>
    <w:rsid w:val="007A328F"/>
    <w:rsid w:val="007A370A"/>
    <w:rsid w:val="007A3AAA"/>
    <w:rsid w:val="007A4D15"/>
    <w:rsid w:val="007A5068"/>
    <w:rsid w:val="007A50FE"/>
    <w:rsid w:val="007A53D9"/>
    <w:rsid w:val="007A5812"/>
    <w:rsid w:val="007A5C67"/>
    <w:rsid w:val="007A5D94"/>
    <w:rsid w:val="007A612C"/>
    <w:rsid w:val="007A6392"/>
    <w:rsid w:val="007A69CE"/>
    <w:rsid w:val="007A79BA"/>
    <w:rsid w:val="007B0268"/>
    <w:rsid w:val="007B0327"/>
    <w:rsid w:val="007B08DC"/>
    <w:rsid w:val="007B0ACD"/>
    <w:rsid w:val="007B0B9E"/>
    <w:rsid w:val="007B100E"/>
    <w:rsid w:val="007B1F9D"/>
    <w:rsid w:val="007B25CB"/>
    <w:rsid w:val="007B27E1"/>
    <w:rsid w:val="007B2B0B"/>
    <w:rsid w:val="007B2D09"/>
    <w:rsid w:val="007B2EAF"/>
    <w:rsid w:val="007B3589"/>
    <w:rsid w:val="007B37A1"/>
    <w:rsid w:val="007B3B7B"/>
    <w:rsid w:val="007B3BB8"/>
    <w:rsid w:val="007B46EB"/>
    <w:rsid w:val="007B57C3"/>
    <w:rsid w:val="007B5D44"/>
    <w:rsid w:val="007B65B3"/>
    <w:rsid w:val="007B65EA"/>
    <w:rsid w:val="007B79AA"/>
    <w:rsid w:val="007C0370"/>
    <w:rsid w:val="007C0805"/>
    <w:rsid w:val="007C1A25"/>
    <w:rsid w:val="007C2CCE"/>
    <w:rsid w:val="007C2E96"/>
    <w:rsid w:val="007C2F50"/>
    <w:rsid w:val="007C3712"/>
    <w:rsid w:val="007C4888"/>
    <w:rsid w:val="007C4B34"/>
    <w:rsid w:val="007C4C50"/>
    <w:rsid w:val="007C4F55"/>
    <w:rsid w:val="007C51BF"/>
    <w:rsid w:val="007C51E9"/>
    <w:rsid w:val="007C54A6"/>
    <w:rsid w:val="007C54BC"/>
    <w:rsid w:val="007C54EF"/>
    <w:rsid w:val="007C5628"/>
    <w:rsid w:val="007C5895"/>
    <w:rsid w:val="007C5F95"/>
    <w:rsid w:val="007C6093"/>
    <w:rsid w:val="007C61D1"/>
    <w:rsid w:val="007C69C0"/>
    <w:rsid w:val="007C7327"/>
    <w:rsid w:val="007C7672"/>
    <w:rsid w:val="007C7A8A"/>
    <w:rsid w:val="007C7AEB"/>
    <w:rsid w:val="007C7DF7"/>
    <w:rsid w:val="007D092F"/>
    <w:rsid w:val="007D0A4A"/>
    <w:rsid w:val="007D103C"/>
    <w:rsid w:val="007D12D4"/>
    <w:rsid w:val="007D1BCF"/>
    <w:rsid w:val="007D2944"/>
    <w:rsid w:val="007D2C34"/>
    <w:rsid w:val="007D310A"/>
    <w:rsid w:val="007D37F9"/>
    <w:rsid w:val="007D3ACF"/>
    <w:rsid w:val="007D3E23"/>
    <w:rsid w:val="007D47E5"/>
    <w:rsid w:val="007D4C68"/>
    <w:rsid w:val="007D4DE4"/>
    <w:rsid w:val="007D5114"/>
    <w:rsid w:val="007D520A"/>
    <w:rsid w:val="007D55CF"/>
    <w:rsid w:val="007D5D00"/>
    <w:rsid w:val="007D5E58"/>
    <w:rsid w:val="007D5F4A"/>
    <w:rsid w:val="007D5F50"/>
    <w:rsid w:val="007D6950"/>
    <w:rsid w:val="007D6CAA"/>
    <w:rsid w:val="007D737C"/>
    <w:rsid w:val="007E01DA"/>
    <w:rsid w:val="007E0296"/>
    <w:rsid w:val="007E043A"/>
    <w:rsid w:val="007E0CE9"/>
    <w:rsid w:val="007E0DE8"/>
    <w:rsid w:val="007E0E33"/>
    <w:rsid w:val="007E1D1B"/>
    <w:rsid w:val="007E25E7"/>
    <w:rsid w:val="007E2860"/>
    <w:rsid w:val="007E29C0"/>
    <w:rsid w:val="007E2A9E"/>
    <w:rsid w:val="007E2B2F"/>
    <w:rsid w:val="007E312A"/>
    <w:rsid w:val="007E38B0"/>
    <w:rsid w:val="007E501F"/>
    <w:rsid w:val="007E603D"/>
    <w:rsid w:val="007E664B"/>
    <w:rsid w:val="007E6FFF"/>
    <w:rsid w:val="007E7045"/>
    <w:rsid w:val="007E736B"/>
    <w:rsid w:val="007E7806"/>
    <w:rsid w:val="007E787A"/>
    <w:rsid w:val="007E790A"/>
    <w:rsid w:val="007E7996"/>
    <w:rsid w:val="007E7D77"/>
    <w:rsid w:val="007F05A3"/>
    <w:rsid w:val="007F0856"/>
    <w:rsid w:val="007F0D67"/>
    <w:rsid w:val="007F0E5B"/>
    <w:rsid w:val="007F0F59"/>
    <w:rsid w:val="007F1681"/>
    <w:rsid w:val="007F1AA0"/>
    <w:rsid w:val="007F23EE"/>
    <w:rsid w:val="007F2A63"/>
    <w:rsid w:val="007F2C06"/>
    <w:rsid w:val="007F3526"/>
    <w:rsid w:val="007F357B"/>
    <w:rsid w:val="007F38A2"/>
    <w:rsid w:val="007F3D1C"/>
    <w:rsid w:val="007F450A"/>
    <w:rsid w:val="007F4F7F"/>
    <w:rsid w:val="007F5229"/>
    <w:rsid w:val="007F5861"/>
    <w:rsid w:val="007F6137"/>
    <w:rsid w:val="007F6158"/>
    <w:rsid w:val="007F6255"/>
    <w:rsid w:val="007F66B3"/>
    <w:rsid w:val="007F6C04"/>
    <w:rsid w:val="007F6F33"/>
    <w:rsid w:val="007F7B44"/>
    <w:rsid w:val="007F7C65"/>
    <w:rsid w:val="008000CB"/>
    <w:rsid w:val="00800818"/>
    <w:rsid w:val="008016CB"/>
    <w:rsid w:val="00802128"/>
    <w:rsid w:val="00802334"/>
    <w:rsid w:val="00802C9E"/>
    <w:rsid w:val="008035FE"/>
    <w:rsid w:val="00803690"/>
    <w:rsid w:val="008039D0"/>
    <w:rsid w:val="00804766"/>
    <w:rsid w:val="0080494F"/>
    <w:rsid w:val="00804C0C"/>
    <w:rsid w:val="00804C4F"/>
    <w:rsid w:val="00805792"/>
    <w:rsid w:val="0080579C"/>
    <w:rsid w:val="00805945"/>
    <w:rsid w:val="00805E24"/>
    <w:rsid w:val="008064C5"/>
    <w:rsid w:val="00806599"/>
    <w:rsid w:val="0080695F"/>
    <w:rsid w:val="00806963"/>
    <w:rsid w:val="00806CA9"/>
    <w:rsid w:val="00806F80"/>
    <w:rsid w:val="0080747E"/>
    <w:rsid w:val="00807D78"/>
    <w:rsid w:val="0081013E"/>
    <w:rsid w:val="008107A2"/>
    <w:rsid w:val="00810FCE"/>
    <w:rsid w:val="00811EF9"/>
    <w:rsid w:val="008121AC"/>
    <w:rsid w:val="00812223"/>
    <w:rsid w:val="00812310"/>
    <w:rsid w:val="00812740"/>
    <w:rsid w:val="00812AE1"/>
    <w:rsid w:val="00813ACE"/>
    <w:rsid w:val="00813C43"/>
    <w:rsid w:val="008147EA"/>
    <w:rsid w:val="00814C13"/>
    <w:rsid w:val="00814DE1"/>
    <w:rsid w:val="00815966"/>
    <w:rsid w:val="00816123"/>
    <w:rsid w:val="008165AB"/>
    <w:rsid w:val="00816657"/>
    <w:rsid w:val="008169C6"/>
    <w:rsid w:val="00817BDC"/>
    <w:rsid w:val="00820076"/>
    <w:rsid w:val="00820729"/>
    <w:rsid w:val="00821095"/>
    <w:rsid w:val="008210CB"/>
    <w:rsid w:val="008211D4"/>
    <w:rsid w:val="008213D4"/>
    <w:rsid w:val="00821D88"/>
    <w:rsid w:val="00822532"/>
    <w:rsid w:val="00822623"/>
    <w:rsid w:val="00822B6D"/>
    <w:rsid w:val="0082387A"/>
    <w:rsid w:val="008239E0"/>
    <w:rsid w:val="00823BE5"/>
    <w:rsid w:val="00823E5E"/>
    <w:rsid w:val="00823F7B"/>
    <w:rsid w:val="00823FB9"/>
    <w:rsid w:val="008247DC"/>
    <w:rsid w:val="008248C6"/>
    <w:rsid w:val="00824FB2"/>
    <w:rsid w:val="00825E29"/>
    <w:rsid w:val="0082639B"/>
    <w:rsid w:val="00827E00"/>
    <w:rsid w:val="00830FB8"/>
    <w:rsid w:val="0083169C"/>
    <w:rsid w:val="00831EBE"/>
    <w:rsid w:val="008326C6"/>
    <w:rsid w:val="0083283B"/>
    <w:rsid w:val="00832A99"/>
    <w:rsid w:val="00832DAB"/>
    <w:rsid w:val="00833184"/>
    <w:rsid w:val="0083482F"/>
    <w:rsid w:val="00834ABC"/>
    <w:rsid w:val="008353FF"/>
    <w:rsid w:val="0083575A"/>
    <w:rsid w:val="00835941"/>
    <w:rsid w:val="00835A79"/>
    <w:rsid w:val="00835C6B"/>
    <w:rsid w:val="008361DC"/>
    <w:rsid w:val="00836763"/>
    <w:rsid w:val="00836AB4"/>
    <w:rsid w:val="00836C00"/>
    <w:rsid w:val="00836E7C"/>
    <w:rsid w:val="00837FA1"/>
    <w:rsid w:val="00840586"/>
    <w:rsid w:val="00840DBA"/>
    <w:rsid w:val="008412FB"/>
    <w:rsid w:val="00841CD4"/>
    <w:rsid w:val="00842117"/>
    <w:rsid w:val="00842253"/>
    <w:rsid w:val="00842647"/>
    <w:rsid w:val="008427AE"/>
    <w:rsid w:val="008427E9"/>
    <w:rsid w:val="00843109"/>
    <w:rsid w:val="00843536"/>
    <w:rsid w:val="00843A79"/>
    <w:rsid w:val="00843DC5"/>
    <w:rsid w:val="00844465"/>
    <w:rsid w:val="00844509"/>
    <w:rsid w:val="00844670"/>
    <w:rsid w:val="00844D87"/>
    <w:rsid w:val="0084564F"/>
    <w:rsid w:val="0084585C"/>
    <w:rsid w:val="00845D42"/>
    <w:rsid w:val="008462F1"/>
    <w:rsid w:val="008464F2"/>
    <w:rsid w:val="008466F2"/>
    <w:rsid w:val="008470D3"/>
    <w:rsid w:val="0084717B"/>
    <w:rsid w:val="00847529"/>
    <w:rsid w:val="00847DE7"/>
    <w:rsid w:val="00850291"/>
    <w:rsid w:val="00850461"/>
    <w:rsid w:val="00850720"/>
    <w:rsid w:val="00850DC2"/>
    <w:rsid w:val="0085150F"/>
    <w:rsid w:val="008518E7"/>
    <w:rsid w:val="00851A6C"/>
    <w:rsid w:val="00851BAA"/>
    <w:rsid w:val="00852C89"/>
    <w:rsid w:val="00852D2F"/>
    <w:rsid w:val="008533E5"/>
    <w:rsid w:val="00853F64"/>
    <w:rsid w:val="00854186"/>
    <w:rsid w:val="00854341"/>
    <w:rsid w:val="00854654"/>
    <w:rsid w:val="00854CBB"/>
    <w:rsid w:val="00855B4A"/>
    <w:rsid w:val="00855CBC"/>
    <w:rsid w:val="00855DF9"/>
    <w:rsid w:val="00856130"/>
    <w:rsid w:val="008564AC"/>
    <w:rsid w:val="00857463"/>
    <w:rsid w:val="0085775F"/>
    <w:rsid w:val="00857899"/>
    <w:rsid w:val="00860F6D"/>
    <w:rsid w:val="008610C8"/>
    <w:rsid w:val="008611F7"/>
    <w:rsid w:val="00861543"/>
    <w:rsid w:val="0086163A"/>
    <w:rsid w:val="00862116"/>
    <w:rsid w:val="008623D6"/>
    <w:rsid w:val="008623E7"/>
    <w:rsid w:val="008625A3"/>
    <w:rsid w:val="008626BC"/>
    <w:rsid w:val="008628FD"/>
    <w:rsid w:val="0086291F"/>
    <w:rsid w:val="00862CAE"/>
    <w:rsid w:val="008634EB"/>
    <w:rsid w:val="008635A0"/>
    <w:rsid w:val="00863758"/>
    <w:rsid w:val="00863897"/>
    <w:rsid w:val="00863A1B"/>
    <w:rsid w:val="00864CD9"/>
    <w:rsid w:val="008660B8"/>
    <w:rsid w:val="008660B9"/>
    <w:rsid w:val="00866884"/>
    <w:rsid w:val="00866CF8"/>
    <w:rsid w:val="008672C5"/>
    <w:rsid w:val="0086758F"/>
    <w:rsid w:val="008703EF"/>
    <w:rsid w:val="00870C7D"/>
    <w:rsid w:val="0087122C"/>
    <w:rsid w:val="00872C1F"/>
    <w:rsid w:val="00873247"/>
    <w:rsid w:val="008735BC"/>
    <w:rsid w:val="0087386B"/>
    <w:rsid w:val="00873964"/>
    <w:rsid w:val="008743B5"/>
    <w:rsid w:val="008744B4"/>
    <w:rsid w:val="008747C8"/>
    <w:rsid w:val="00874B84"/>
    <w:rsid w:val="00874CBC"/>
    <w:rsid w:val="0087551F"/>
    <w:rsid w:val="00875BF2"/>
    <w:rsid w:val="00875D34"/>
    <w:rsid w:val="00876C76"/>
    <w:rsid w:val="00876D35"/>
    <w:rsid w:val="0087709E"/>
    <w:rsid w:val="00877B54"/>
    <w:rsid w:val="00880844"/>
    <w:rsid w:val="00880BE6"/>
    <w:rsid w:val="00881419"/>
    <w:rsid w:val="008817E8"/>
    <w:rsid w:val="008820CD"/>
    <w:rsid w:val="00882401"/>
    <w:rsid w:val="008826AE"/>
    <w:rsid w:val="00882CC6"/>
    <w:rsid w:val="008831F0"/>
    <w:rsid w:val="0088382E"/>
    <w:rsid w:val="00883D61"/>
    <w:rsid w:val="00884B84"/>
    <w:rsid w:val="00884C85"/>
    <w:rsid w:val="00884ED6"/>
    <w:rsid w:val="00885BAA"/>
    <w:rsid w:val="00886712"/>
    <w:rsid w:val="00886FE3"/>
    <w:rsid w:val="00887EA8"/>
    <w:rsid w:val="0089006C"/>
    <w:rsid w:val="00890B00"/>
    <w:rsid w:val="00890FFE"/>
    <w:rsid w:val="008912F9"/>
    <w:rsid w:val="00891981"/>
    <w:rsid w:val="0089239E"/>
    <w:rsid w:val="00892724"/>
    <w:rsid w:val="00892AF7"/>
    <w:rsid w:val="00892C8E"/>
    <w:rsid w:val="00893077"/>
    <w:rsid w:val="008935F9"/>
    <w:rsid w:val="0089369C"/>
    <w:rsid w:val="008937CD"/>
    <w:rsid w:val="00893D18"/>
    <w:rsid w:val="00893E23"/>
    <w:rsid w:val="00894013"/>
    <w:rsid w:val="0089411F"/>
    <w:rsid w:val="008941EB"/>
    <w:rsid w:val="00894281"/>
    <w:rsid w:val="00894539"/>
    <w:rsid w:val="008952D7"/>
    <w:rsid w:val="00895BA3"/>
    <w:rsid w:val="00896343"/>
    <w:rsid w:val="008965CF"/>
    <w:rsid w:val="00896602"/>
    <w:rsid w:val="00896619"/>
    <w:rsid w:val="008967CA"/>
    <w:rsid w:val="00897DB9"/>
    <w:rsid w:val="008A13EB"/>
    <w:rsid w:val="008A154A"/>
    <w:rsid w:val="008A1BA3"/>
    <w:rsid w:val="008A2027"/>
    <w:rsid w:val="008A2250"/>
    <w:rsid w:val="008A2349"/>
    <w:rsid w:val="008A2F76"/>
    <w:rsid w:val="008A398F"/>
    <w:rsid w:val="008A3B1E"/>
    <w:rsid w:val="008A3C42"/>
    <w:rsid w:val="008A4618"/>
    <w:rsid w:val="008A4CD5"/>
    <w:rsid w:val="008A59EB"/>
    <w:rsid w:val="008A5B55"/>
    <w:rsid w:val="008A5C8E"/>
    <w:rsid w:val="008A609E"/>
    <w:rsid w:val="008A6704"/>
    <w:rsid w:val="008A6935"/>
    <w:rsid w:val="008A6E4E"/>
    <w:rsid w:val="008A703E"/>
    <w:rsid w:val="008A7242"/>
    <w:rsid w:val="008A74CF"/>
    <w:rsid w:val="008A74E0"/>
    <w:rsid w:val="008A791B"/>
    <w:rsid w:val="008B0121"/>
    <w:rsid w:val="008B0A5B"/>
    <w:rsid w:val="008B0CA7"/>
    <w:rsid w:val="008B0E9A"/>
    <w:rsid w:val="008B1058"/>
    <w:rsid w:val="008B1130"/>
    <w:rsid w:val="008B138C"/>
    <w:rsid w:val="008B16C2"/>
    <w:rsid w:val="008B214F"/>
    <w:rsid w:val="008B221A"/>
    <w:rsid w:val="008B2649"/>
    <w:rsid w:val="008B2A6F"/>
    <w:rsid w:val="008B2EF4"/>
    <w:rsid w:val="008B372A"/>
    <w:rsid w:val="008B4492"/>
    <w:rsid w:val="008B4723"/>
    <w:rsid w:val="008B4CE5"/>
    <w:rsid w:val="008B5D36"/>
    <w:rsid w:val="008B5D6A"/>
    <w:rsid w:val="008B5E8A"/>
    <w:rsid w:val="008B5EB2"/>
    <w:rsid w:val="008B604D"/>
    <w:rsid w:val="008B6391"/>
    <w:rsid w:val="008B6AED"/>
    <w:rsid w:val="008B6B02"/>
    <w:rsid w:val="008B7622"/>
    <w:rsid w:val="008B7B92"/>
    <w:rsid w:val="008C0021"/>
    <w:rsid w:val="008C0431"/>
    <w:rsid w:val="008C0A65"/>
    <w:rsid w:val="008C0C03"/>
    <w:rsid w:val="008C1118"/>
    <w:rsid w:val="008C11F7"/>
    <w:rsid w:val="008C185B"/>
    <w:rsid w:val="008C1B36"/>
    <w:rsid w:val="008C1C55"/>
    <w:rsid w:val="008C2939"/>
    <w:rsid w:val="008C367A"/>
    <w:rsid w:val="008C36D6"/>
    <w:rsid w:val="008C38E7"/>
    <w:rsid w:val="008C3CF8"/>
    <w:rsid w:val="008C44AE"/>
    <w:rsid w:val="008C4B42"/>
    <w:rsid w:val="008C4E99"/>
    <w:rsid w:val="008C5AB8"/>
    <w:rsid w:val="008C5B45"/>
    <w:rsid w:val="008C60FA"/>
    <w:rsid w:val="008C65DF"/>
    <w:rsid w:val="008C6810"/>
    <w:rsid w:val="008C6C7C"/>
    <w:rsid w:val="008C71DA"/>
    <w:rsid w:val="008C7280"/>
    <w:rsid w:val="008C7DAB"/>
    <w:rsid w:val="008C7E8D"/>
    <w:rsid w:val="008D07EF"/>
    <w:rsid w:val="008D0D59"/>
    <w:rsid w:val="008D0EF1"/>
    <w:rsid w:val="008D0FEF"/>
    <w:rsid w:val="008D16D4"/>
    <w:rsid w:val="008D1DBB"/>
    <w:rsid w:val="008D2B2B"/>
    <w:rsid w:val="008D352B"/>
    <w:rsid w:val="008D3FEB"/>
    <w:rsid w:val="008D40F6"/>
    <w:rsid w:val="008D4331"/>
    <w:rsid w:val="008D44E0"/>
    <w:rsid w:val="008D4D8F"/>
    <w:rsid w:val="008D5AC3"/>
    <w:rsid w:val="008D5B84"/>
    <w:rsid w:val="008D6679"/>
    <w:rsid w:val="008D68C8"/>
    <w:rsid w:val="008D7105"/>
    <w:rsid w:val="008D7254"/>
    <w:rsid w:val="008D7884"/>
    <w:rsid w:val="008E006C"/>
    <w:rsid w:val="008E012F"/>
    <w:rsid w:val="008E0F49"/>
    <w:rsid w:val="008E14C6"/>
    <w:rsid w:val="008E163A"/>
    <w:rsid w:val="008E17DD"/>
    <w:rsid w:val="008E184C"/>
    <w:rsid w:val="008E19FC"/>
    <w:rsid w:val="008E2890"/>
    <w:rsid w:val="008E3235"/>
    <w:rsid w:val="008E352A"/>
    <w:rsid w:val="008E35C8"/>
    <w:rsid w:val="008E3A1B"/>
    <w:rsid w:val="008E46F6"/>
    <w:rsid w:val="008E4C51"/>
    <w:rsid w:val="008E4E0F"/>
    <w:rsid w:val="008E5E8C"/>
    <w:rsid w:val="008E66BB"/>
    <w:rsid w:val="008E79E0"/>
    <w:rsid w:val="008F011A"/>
    <w:rsid w:val="008F1132"/>
    <w:rsid w:val="008F1686"/>
    <w:rsid w:val="008F1BF7"/>
    <w:rsid w:val="008F22B9"/>
    <w:rsid w:val="008F280B"/>
    <w:rsid w:val="008F299D"/>
    <w:rsid w:val="008F30F8"/>
    <w:rsid w:val="008F31B2"/>
    <w:rsid w:val="008F3EC4"/>
    <w:rsid w:val="008F42E7"/>
    <w:rsid w:val="008F43DD"/>
    <w:rsid w:val="008F4A21"/>
    <w:rsid w:val="008F4AC2"/>
    <w:rsid w:val="008F4B8D"/>
    <w:rsid w:val="008F517D"/>
    <w:rsid w:val="008F53E3"/>
    <w:rsid w:val="008F5987"/>
    <w:rsid w:val="008F63AC"/>
    <w:rsid w:val="008F7505"/>
    <w:rsid w:val="008F7A76"/>
    <w:rsid w:val="008F7C55"/>
    <w:rsid w:val="008F7D29"/>
    <w:rsid w:val="008F7F12"/>
    <w:rsid w:val="009001B1"/>
    <w:rsid w:val="00900506"/>
    <w:rsid w:val="00900D05"/>
    <w:rsid w:val="00900D13"/>
    <w:rsid w:val="00900D4D"/>
    <w:rsid w:val="00901442"/>
    <w:rsid w:val="009019E1"/>
    <w:rsid w:val="00901F10"/>
    <w:rsid w:val="009021C1"/>
    <w:rsid w:val="00902443"/>
    <w:rsid w:val="009026B5"/>
    <w:rsid w:val="00902755"/>
    <w:rsid w:val="00902EE8"/>
    <w:rsid w:val="009035FD"/>
    <w:rsid w:val="00903614"/>
    <w:rsid w:val="00903A84"/>
    <w:rsid w:val="00904695"/>
    <w:rsid w:val="009048C6"/>
    <w:rsid w:val="009059D6"/>
    <w:rsid w:val="009060BB"/>
    <w:rsid w:val="0090614D"/>
    <w:rsid w:val="00906911"/>
    <w:rsid w:val="00906A5A"/>
    <w:rsid w:val="00907968"/>
    <w:rsid w:val="00907CC8"/>
    <w:rsid w:val="00910B12"/>
    <w:rsid w:val="00911EF0"/>
    <w:rsid w:val="009121D9"/>
    <w:rsid w:val="00913379"/>
    <w:rsid w:val="00913530"/>
    <w:rsid w:val="00914B65"/>
    <w:rsid w:val="00914E5D"/>
    <w:rsid w:val="00915937"/>
    <w:rsid w:val="009159E4"/>
    <w:rsid w:val="00915C6F"/>
    <w:rsid w:val="00915D4A"/>
    <w:rsid w:val="00915F55"/>
    <w:rsid w:val="009163AF"/>
    <w:rsid w:val="00916852"/>
    <w:rsid w:val="00916FC7"/>
    <w:rsid w:val="009176A5"/>
    <w:rsid w:val="00917ADD"/>
    <w:rsid w:val="00917D55"/>
    <w:rsid w:val="0092034E"/>
    <w:rsid w:val="009208B7"/>
    <w:rsid w:val="00920A75"/>
    <w:rsid w:val="00920BA1"/>
    <w:rsid w:val="00921087"/>
    <w:rsid w:val="009214A4"/>
    <w:rsid w:val="009218B9"/>
    <w:rsid w:val="00921D03"/>
    <w:rsid w:val="00922402"/>
    <w:rsid w:val="009226EF"/>
    <w:rsid w:val="00922715"/>
    <w:rsid w:val="00922CA4"/>
    <w:rsid w:val="009234CA"/>
    <w:rsid w:val="009235A1"/>
    <w:rsid w:val="00923EC1"/>
    <w:rsid w:val="009241A4"/>
    <w:rsid w:val="0092491A"/>
    <w:rsid w:val="00925117"/>
    <w:rsid w:val="0092558E"/>
    <w:rsid w:val="00925B79"/>
    <w:rsid w:val="00925C31"/>
    <w:rsid w:val="00925E01"/>
    <w:rsid w:val="00926079"/>
    <w:rsid w:val="009263E0"/>
    <w:rsid w:val="00926830"/>
    <w:rsid w:val="00926B58"/>
    <w:rsid w:val="00926CA5"/>
    <w:rsid w:val="00926CFF"/>
    <w:rsid w:val="00926FDD"/>
    <w:rsid w:val="009279FD"/>
    <w:rsid w:val="00927AFE"/>
    <w:rsid w:val="00927E0F"/>
    <w:rsid w:val="009307BE"/>
    <w:rsid w:val="00930E78"/>
    <w:rsid w:val="00931377"/>
    <w:rsid w:val="009313FC"/>
    <w:rsid w:val="009325DF"/>
    <w:rsid w:val="00932741"/>
    <w:rsid w:val="00932F9B"/>
    <w:rsid w:val="0093376E"/>
    <w:rsid w:val="00933D5B"/>
    <w:rsid w:val="009352CD"/>
    <w:rsid w:val="00935480"/>
    <w:rsid w:val="009354F1"/>
    <w:rsid w:val="00935873"/>
    <w:rsid w:val="009368AB"/>
    <w:rsid w:val="00936E27"/>
    <w:rsid w:val="00936F13"/>
    <w:rsid w:val="00936F65"/>
    <w:rsid w:val="009374D7"/>
    <w:rsid w:val="0093764A"/>
    <w:rsid w:val="00937BE5"/>
    <w:rsid w:val="009404F7"/>
    <w:rsid w:val="009411E7"/>
    <w:rsid w:val="00941A4C"/>
    <w:rsid w:val="00941B05"/>
    <w:rsid w:val="00941BCB"/>
    <w:rsid w:val="00941BED"/>
    <w:rsid w:val="00941E05"/>
    <w:rsid w:val="00942063"/>
    <w:rsid w:val="0094217A"/>
    <w:rsid w:val="00942534"/>
    <w:rsid w:val="00942674"/>
    <w:rsid w:val="00942A29"/>
    <w:rsid w:val="00943086"/>
    <w:rsid w:val="009446AC"/>
    <w:rsid w:val="00944E5D"/>
    <w:rsid w:val="00944F18"/>
    <w:rsid w:val="00945CA6"/>
    <w:rsid w:val="00947510"/>
    <w:rsid w:val="0094770D"/>
    <w:rsid w:val="00947A02"/>
    <w:rsid w:val="00947B20"/>
    <w:rsid w:val="0095026B"/>
    <w:rsid w:val="0095094A"/>
    <w:rsid w:val="00950D7E"/>
    <w:rsid w:val="009510C4"/>
    <w:rsid w:val="0095170B"/>
    <w:rsid w:val="00951A43"/>
    <w:rsid w:val="00951CFC"/>
    <w:rsid w:val="00951F2A"/>
    <w:rsid w:val="0095214A"/>
    <w:rsid w:val="009523C0"/>
    <w:rsid w:val="009526BA"/>
    <w:rsid w:val="0095273D"/>
    <w:rsid w:val="009529B5"/>
    <w:rsid w:val="00952A0B"/>
    <w:rsid w:val="00952D49"/>
    <w:rsid w:val="00952F41"/>
    <w:rsid w:val="009530D3"/>
    <w:rsid w:val="00953DE5"/>
    <w:rsid w:val="009543FA"/>
    <w:rsid w:val="00954D6A"/>
    <w:rsid w:val="0095603A"/>
    <w:rsid w:val="009573D4"/>
    <w:rsid w:val="009574D1"/>
    <w:rsid w:val="009575DF"/>
    <w:rsid w:val="0095765B"/>
    <w:rsid w:val="00957EFE"/>
    <w:rsid w:val="00960988"/>
    <w:rsid w:val="00960B40"/>
    <w:rsid w:val="00960D98"/>
    <w:rsid w:val="00961004"/>
    <w:rsid w:val="00961720"/>
    <w:rsid w:val="00962736"/>
    <w:rsid w:val="0096277A"/>
    <w:rsid w:val="009628D0"/>
    <w:rsid w:val="009628F6"/>
    <w:rsid w:val="00962979"/>
    <w:rsid w:val="00962B41"/>
    <w:rsid w:val="00962F7F"/>
    <w:rsid w:val="009631AB"/>
    <w:rsid w:val="00963505"/>
    <w:rsid w:val="00963C8A"/>
    <w:rsid w:val="009641F0"/>
    <w:rsid w:val="00964309"/>
    <w:rsid w:val="00964A14"/>
    <w:rsid w:val="00965134"/>
    <w:rsid w:val="0096608F"/>
    <w:rsid w:val="00966105"/>
    <w:rsid w:val="00966173"/>
    <w:rsid w:val="00966467"/>
    <w:rsid w:val="00966468"/>
    <w:rsid w:val="00966571"/>
    <w:rsid w:val="0096759E"/>
    <w:rsid w:val="00967625"/>
    <w:rsid w:val="00967F5D"/>
    <w:rsid w:val="0097010A"/>
    <w:rsid w:val="009703FD"/>
    <w:rsid w:val="00970903"/>
    <w:rsid w:val="00970B00"/>
    <w:rsid w:val="00970C7B"/>
    <w:rsid w:val="0097115F"/>
    <w:rsid w:val="009711A7"/>
    <w:rsid w:val="009712B7"/>
    <w:rsid w:val="00971802"/>
    <w:rsid w:val="00971E41"/>
    <w:rsid w:val="00972269"/>
    <w:rsid w:val="00972CD4"/>
    <w:rsid w:val="00972E2F"/>
    <w:rsid w:val="00973459"/>
    <w:rsid w:val="00973845"/>
    <w:rsid w:val="00974678"/>
    <w:rsid w:val="00974B05"/>
    <w:rsid w:val="009758E9"/>
    <w:rsid w:val="009759FF"/>
    <w:rsid w:val="00976097"/>
    <w:rsid w:val="009761C0"/>
    <w:rsid w:val="0097674C"/>
    <w:rsid w:val="009769BC"/>
    <w:rsid w:val="00977BE0"/>
    <w:rsid w:val="009800F0"/>
    <w:rsid w:val="00980220"/>
    <w:rsid w:val="009802F2"/>
    <w:rsid w:val="009806EA"/>
    <w:rsid w:val="009808F7"/>
    <w:rsid w:val="00980E4D"/>
    <w:rsid w:val="00980EC3"/>
    <w:rsid w:val="00981056"/>
    <w:rsid w:val="0098179A"/>
    <w:rsid w:val="0098180F"/>
    <w:rsid w:val="0098297C"/>
    <w:rsid w:val="0098299E"/>
    <w:rsid w:val="00982DDC"/>
    <w:rsid w:val="00984191"/>
    <w:rsid w:val="00984286"/>
    <w:rsid w:val="00984B42"/>
    <w:rsid w:val="00984B7B"/>
    <w:rsid w:val="00984FD9"/>
    <w:rsid w:val="00985181"/>
    <w:rsid w:val="009857DD"/>
    <w:rsid w:val="00986484"/>
    <w:rsid w:val="00986A7E"/>
    <w:rsid w:val="00986CC1"/>
    <w:rsid w:val="00986D2A"/>
    <w:rsid w:val="00990274"/>
    <w:rsid w:val="00990456"/>
    <w:rsid w:val="00990FF6"/>
    <w:rsid w:val="009910FA"/>
    <w:rsid w:val="00991307"/>
    <w:rsid w:val="009916A4"/>
    <w:rsid w:val="00991E82"/>
    <w:rsid w:val="00991EB0"/>
    <w:rsid w:val="00992271"/>
    <w:rsid w:val="009924B1"/>
    <w:rsid w:val="00992BA3"/>
    <w:rsid w:val="00993643"/>
    <w:rsid w:val="00993A1B"/>
    <w:rsid w:val="00993E78"/>
    <w:rsid w:val="0099410B"/>
    <w:rsid w:val="009948BE"/>
    <w:rsid w:val="0099491A"/>
    <w:rsid w:val="00995007"/>
    <w:rsid w:val="00995904"/>
    <w:rsid w:val="00995946"/>
    <w:rsid w:val="00995AEE"/>
    <w:rsid w:val="00995EE8"/>
    <w:rsid w:val="00995FA1"/>
    <w:rsid w:val="009961E2"/>
    <w:rsid w:val="00996407"/>
    <w:rsid w:val="00996C30"/>
    <w:rsid w:val="00996F20"/>
    <w:rsid w:val="00996F33"/>
    <w:rsid w:val="00997225"/>
    <w:rsid w:val="009975A1"/>
    <w:rsid w:val="009A004A"/>
    <w:rsid w:val="009A0331"/>
    <w:rsid w:val="009A0E15"/>
    <w:rsid w:val="009A1800"/>
    <w:rsid w:val="009A1873"/>
    <w:rsid w:val="009A1E31"/>
    <w:rsid w:val="009A224B"/>
    <w:rsid w:val="009A2466"/>
    <w:rsid w:val="009A2E82"/>
    <w:rsid w:val="009A330B"/>
    <w:rsid w:val="009A42B6"/>
    <w:rsid w:val="009A46DF"/>
    <w:rsid w:val="009A4856"/>
    <w:rsid w:val="009A4D7A"/>
    <w:rsid w:val="009A5867"/>
    <w:rsid w:val="009A5B04"/>
    <w:rsid w:val="009A62D7"/>
    <w:rsid w:val="009A7701"/>
    <w:rsid w:val="009A7840"/>
    <w:rsid w:val="009B001A"/>
    <w:rsid w:val="009B06DE"/>
    <w:rsid w:val="009B09C2"/>
    <w:rsid w:val="009B0DEA"/>
    <w:rsid w:val="009B0E03"/>
    <w:rsid w:val="009B1860"/>
    <w:rsid w:val="009B187A"/>
    <w:rsid w:val="009B1B8E"/>
    <w:rsid w:val="009B20B4"/>
    <w:rsid w:val="009B2D3B"/>
    <w:rsid w:val="009B3035"/>
    <w:rsid w:val="009B3AA2"/>
    <w:rsid w:val="009B3FD6"/>
    <w:rsid w:val="009B4082"/>
    <w:rsid w:val="009B4795"/>
    <w:rsid w:val="009B53CD"/>
    <w:rsid w:val="009B574A"/>
    <w:rsid w:val="009B6457"/>
    <w:rsid w:val="009B64BD"/>
    <w:rsid w:val="009B66E6"/>
    <w:rsid w:val="009B740F"/>
    <w:rsid w:val="009B7A99"/>
    <w:rsid w:val="009B7E7A"/>
    <w:rsid w:val="009C01A9"/>
    <w:rsid w:val="009C020A"/>
    <w:rsid w:val="009C0E80"/>
    <w:rsid w:val="009C180C"/>
    <w:rsid w:val="009C1FAE"/>
    <w:rsid w:val="009C22AE"/>
    <w:rsid w:val="009C27B7"/>
    <w:rsid w:val="009C3617"/>
    <w:rsid w:val="009C3B25"/>
    <w:rsid w:val="009C3C4F"/>
    <w:rsid w:val="009C3F8B"/>
    <w:rsid w:val="009C67F2"/>
    <w:rsid w:val="009C690F"/>
    <w:rsid w:val="009C6E1B"/>
    <w:rsid w:val="009C703D"/>
    <w:rsid w:val="009C746B"/>
    <w:rsid w:val="009C774C"/>
    <w:rsid w:val="009C78F7"/>
    <w:rsid w:val="009C7A2E"/>
    <w:rsid w:val="009D0182"/>
    <w:rsid w:val="009D06C8"/>
    <w:rsid w:val="009D097A"/>
    <w:rsid w:val="009D0A06"/>
    <w:rsid w:val="009D0D28"/>
    <w:rsid w:val="009D1640"/>
    <w:rsid w:val="009D18FB"/>
    <w:rsid w:val="009D1CA9"/>
    <w:rsid w:val="009D207D"/>
    <w:rsid w:val="009D25FE"/>
    <w:rsid w:val="009D2D51"/>
    <w:rsid w:val="009D2FDE"/>
    <w:rsid w:val="009D3211"/>
    <w:rsid w:val="009D3529"/>
    <w:rsid w:val="009D3B5B"/>
    <w:rsid w:val="009D40D3"/>
    <w:rsid w:val="009D50DA"/>
    <w:rsid w:val="009D53A7"/>
    <w:rsid w:val="009D5480"/>
    <w:rsid w:val="009D5506"/>
    <w:rsid w:val="009D56B0"/>
    <w:rsid w:val="009D5877"/>
    <w:rsid w:val="009D62D9"/>
    <w:rsid w:val="009D6A79"/>
    <w:rsid w:val="009D7216"/>
    <w:rsid w:val="009D742F"/>
    <w:rsid w:val="009D7B7B"/>
    <w:rsid w:val="009D7BBC"/>
    <w:rsid w:val="009D7DA4"/>
    <w:rsid w:val="009D7E9D"/>
    <w:rsid w:val="009E0760"/>
    <w:rsid w:val="009E1452"/>
    <w:rsid w:val="009E1BD7"/>
    <w:rsid w:val="009E39C3"/>
    <w:rsid w:val="009E39CD"/>
    <w:rsid w:val="009E3A7B"/>
    <w:rsid w:val="009E3B6D"/>
    <w:rsid w:val="009E4080"/>
    <w:rsid w:val="009E40D0"/>
    <w:rsid w:val="009E4C7F"/>
    <w:rsid w:val="009E4C9D"/>
    <w:rsid w:val="009E55BC"/>
    <w:rsid w:val="009E5E6F"/>
    <w:rsid w:val="009E64EA"/>
    <w:rsid w:val="009E6B37"/>
    <w:rsid w:val="009E72BB"/>
    <w:rsid w:val="009E77CC"/>
    <w:rsid w:val="009E79BD"/>
    <w:rsid w:val="009E7AC5"/>
    <w:rsid w:val="009E7BC3"/>
    <w:rsid w:val="009E7F18"/>
    <w:rsid w:val="009F0085"/>
    <w:rsid w:val="009F03E3"/>
    <w:rsid w:val="009F063F"/>
    <w:rsid w:val="009F1218"/>
    <w:rsid w:val="009F1BC1"/>
    <w:rsid w:val="009F1D92"/>
    <w:rsid w:val="009F1FC5"/>
    <w:rsid w:val="009F2187"/>
    <w:rsid w:val="009F227B"/>
    <w:rsid w:val="009F264A"/>
    <w:rsid w:val="009F2D12"/>
    <w:rsid w:val="009F3086"/>
    <w:rsid w:val="009F3E24"/>
    <w:rsid w:val="009F3F0C"/>
    <w:rsid w:val="009F4CC1"/>
    <w:rsid w:val="009F5579"/>
    <w:rsid w:val="009F5701"/>
    <w:rsid w:val="009F57DC"/>
    <w:rsid w:val="009F5877"/>
    <w:rsid w:val="009F5DF4"/>
    <w:rsid w:val="009F6993"/>
    <w:rsid w:val="009F69B7"/>
    <w:rsid w:val="009F6AF1"/>
    <w:rsid w:val="009F76B6"/>
    <w:rsid w:val="009F7738"/>
    <w:rsid w:val="00A000A1"/>
    <w:rsid w:val="00A002A3"/>
    <w:rsid w:val="00A00907"/>
    <w:rsid w:val="00A00953"/>
    <w:rsid w:val="00A00BE6"/>
    <w:rsid w:val="00A01654"/>
    <w:rsid w:val="00A01BC9"/>
    <w:rsid w:val="00A02262"/>
    <w:rsid w:val="00A02B70"/>
    <w:rsid w:val="00A02BE8"/>
    <w:rsid w:val="00A02D85"/>
    <w:rsid w:val="00A02EEF"/>
    <w:rsid w:val="00A02F9D"/>
    <w:rsid w:val="00A0353E"/>
    <w:rsid w:val="00A036EC"/>
    <w:rsid w:val="00A03B0A"/>
    <w:rsid w:val="00A03C8B"/>
    <w:rsid w:val="00A0430C"/>
    <w:rsid w:val="00A05269"/>
    <w:rsid w:val="00A06759"/>
    <w:rsid w:val="00A06AC6"/>
    <w:rsid w:val="00A0737B"/>
    <w:rsid w:val="00A07511"/>
    <w:rsid w:val="00A103D6"/>
    <w:rsid w:val="00A105D2"/>
    <w:rsid w:val="00A10661"/>
    <w:rsid w:val="00A10849"/>
    <w:rsid w:val="00A1262E"/>
    <w:rsid w:val="00A12A93"/>
    <w:rsid w:val="00A12EF3"/>
    <w:rsid w:val="00A13032"/>
    <w:rsid w:val="00A1339B"/>
    <w:rsid w:val="00A136C3"/>
    <w:rsid w:val="00A1381B"/>
    <w:rsid w:val="00A1457D"/>
    <w:rsid w:val="00A145BB"/>
    <w:rsid w:val="00A145CE"/>
    <w:rsid w:val="00A1473A"/>
    <w:rsid w:val="00A14802"/>
    <w:rsid w:val="00A14B6D"/>
    <w:rsid w:val="00A14C51"/>
    <w:rsid w:val="00A14C7F"/>
    <w:rsid w:val="00A15784"/>
    <w:rsid w:val="00A157AD"/>
    <w:rsid w:val="00A1659C"/>
    <w:rsid w:val="00A1679B"/>
    <w:rsid w:val="00A171BA"/>
    <w:rsid w:val="00A17380"/>
    <w:rsid w:val="00A17CB0"/>
    <w:rsid w:val="00A17CC7"/>
    <w:rsid w:val="00A20090"/>
    <w:rsid w:val="00A20675"/>
    <w:rsid w:val="00A209B0"/>
    <w:rsid w:val="00A21C99"/>
    <w:rsid w:val="00A21E06"/>
    <w:rsid w:val="00A2220E"/>
    <w:rsid w:val="00A22381"/>
    <w:rsid w:val="00A228EE"/>
    <w:rsid w:val="00A23212"/>
    <w:rsid w:val="00A24217"/>
    <w:rsid w:val="00A243E8"/>
    <w:rsid w:val="00A2447B"/>
    <w:rsid w:val="00A244A3"/>
    <w:rsid w:val="00A24828"/>
    <w:rsid w:val="00A2547C"/>
    <w:rsid w:val="00A25791"/>
    <w:rsid w:val="00A25A49"/>
    <w:rsid w:val="00A25DA0"/>
    <w:rsid w:val="00A26033"/>
    <w:rsid w:val="00A26179"/>
    <w:rsid w:val="00A26A58"/>
    <w:rsid w:val="00A26AC8"/>
    <w:rsid w:val="00A26AE5"/>
    <w:rsid w:val="00A276D8"/>
    <w:rsid w:val="00A2775F"/>
    <w:rsid w:val="00A27FD7"/>
    <w:rsid w:val="00A304D0"/>
    <w:rsid w:val="00A3065D"/>
    <w:rsid w:val="00A30B5A"/>
    <w:rsid w:val="00A30CCF"/>
    <w:rsid w:val="00A30E50"/>
    <w:rsid w:val="00A30E94"/>
    <w:rsid w:val="00A31846"/>
    <w:rsid w:val="00A327AC"/>
    <w:rsid w:val="00A3378A"/>
    <w:rsid w:val="00A33AB5"/>
    <w:rsid w:val="00A34011"/>
    <w:rsid w:val="00A34374"/>
    <w:rsid w:val="00A347B2"/>
    <w:rsid w:val="00A3530A"/>
    <w:rsid w:val="00A3559C"/>
    <w:rsid w:val="00A35AB3"/>
    <w:rsid w:val="00A35D70"/>
    <w:rsid w:val="00A36160"/>
    <w:rsid w:val="00A3628D"/>
    <w:rsid w:val="00A368BF"/>
    <w:rsid w:val="00A36ADD"/>
    <w:rsid w:val="00A36CDB"/>
    <w:rsid w:val="00A37E92"/>
    <w:rsid w:val="00A40063"/>
    <w:rsid w:val="00A40094"/>
    <w:rsid w:val="00A401D6"/>
    <w:rsid w:val="00A40576"/>
    <w:rsid w:val="00A409C5"/>
    <w:rsid w:val="00A40A1C"/>
    <w:rsid w:val="00A41043"/>
    <w:rsid w:val="00A418DF"/>
    <w:rsid w:val="00A41B78"/>
    <w:rsid w:val="00A41C45"/>
    <w:rsid w:val="00A41E64"/>
    <w:rsid w:val="00A42830"/>
    <w:rsid w:val="00A42DB7"/>
    <w:rsid w:val="00A42FB8"/>
    <w:rsid w:val="00A431F8"/>
    <w:rsid w:val="00A4396E"/>
    <w:rsid w:val="00A44411"/>
    <w:rsid w:val="00A44A10"/>
    <w:rsid w:val="00A454D5"/>
    <w:rsid w:val="00A45869"/>
    <w:rsid w:val="00A4600A"/>
    <w:rsid w:val="00A460E3"/>
    <w:rsid w:val="00A46659"/>
    <w:rsid w:val="00A478ED"/>
    <w:rsid w:val="00A47AF3"/>
    <w:rsid w:val="00A5049E"/>
    <w:rsid w:val="00A5074A"/>
    <w:rsid w:val="00A50FA4"/>
    <w:rsid w:val="00A5143E"/>
    <w:rsid w:val="00A516C8"/>
    <w:rsid w:val="00A51E2F"/>
    <w:rsid w:val="00A520B3"/>
    <w:rsid w:val="00A5219C"/>
    <w:rsid w:val="00A522FA"/>
    <w:rsid w:val="00A5244A"/>
    <w:rsid w:val="00A52A5E"/>
    <w:rsid w:val="00A52C1D"/>
    <w:rsid w:val="00A52F58"/>
    <w:rsid w:val="00A53209"/>
    <w:rsid w:val="00A534BC"/>
    <w:rsid w:val="00A5435D"/>
    <w:rsid w:val="00A54723"/>
    <w:rsid w:val="00A54FF1"/>
    <w:rsid w:val="00A559FE"/>
    <w:rsid w:val="00A55ABD"/>
    <w:rsid w:val="00A55B22"/>
    <w:rsid w:val="00A55ED4"/>
    <w:rsid w:val="00A56117"/>
    <w:rsid w:val="00A56784"/>
    <w:rsid w:val="00A569AB"/>
    <w:rsid w:val="00A56F93"/>
    <w:rsid w:val="00A57625"/>
    <w:rsid w:val="00A57785"/>
    <w:rsid w:val="00A57D49"/>
    <w:rsid w:val="00A57DA8"/>
    <w:rsid w:val="00A60252"/>
    <w:rsid w:val="00A61403"/>
    <w:rsid w:val="00A618F0"/>
    <w:rsid w:val="00A61EF8"/>
    <w:rsid w:val="00A62A1C"/>
    <w:rsid w:val="00A62F11"/>
    <w:rsid w:val="00A63200"/>
    <w:rsid w:val="00A637D0"/>
    <w:rsid w:val="00A6405E"/>
    <w:rsid w:val="00A644E3"/>
    <w:rsid w:val="00A6491E"/>
    <w:rsid w:val="00A6497C"/>
    <w:rsid w:val="00A64D5E"/>
    <w:rsid w:val="00A64E60"/>
    <w:rsid w:val="00A65128"/>
    <w:rsid w:val="00A65892"/>
    <w:rsid w:val="00A659C5"/>
    <w:rsid w:val="00A65C65"/>
    <w:rsid w:val="00A65E40"/>
    <w:rsid w:val="00A6631F"/>
    <w:rsid w:val="00A6646D"/>
    <w:rsid w:val="00A66A2D"/>
    <w:rsid w:val="00A66E41"/>
    <w:rsid w:val="00A670D5"/>
    <w:rsid w:val="00A6726C"/>
    <w:rsid w:val="00A67AE3"/>
    <w:rsid w:val="00A7066B"/>
    <w:rsid w:val="00A70722"/>
    <w:rsid w:val="00A70904"/>
    <w:rsid w:val="00A70EDC"/>
    <w:rsid w:val="00A710C4"/>
    <w:rsid w:val="00A71C26"/>
    <w:rsid w:val="00A737CB"/>
    <w:rsid w:val="00A73A4C"/>
    <w:rsid w:val="00A73BB4"/>
    <w:rsid w:val="00A7437F"/>
    <w:rsid w:val="00A746BE"/>
    <w:rsid w:val="00A74833"/>
    <w:rsid w:val="00A74918"/>
    <w:rsid w:val="00A74C17"/>
    <w:rsid w:val="00A74EB8"/>
    <w:rsid w:val="00A753EB"/>
    <w:rsid w:val="00A7563D"/>
    <w:rsid w:val="00A762C0"/>
    <w:rsid w:val="00A768FC"/>
    <w:rsid w:val="00A773F9"/>
    <w:rsid w:val="00A77604"/>
    <w:rsid w:val="00A80197"/>
    <w:rsid w:val="00A8042B"/>
    <w:rsid w:val="00A809AD"/>
    <w:rsid w:val="00A81BB3"/>
    <w:rsid w:val="00A820D9"/>
    <w:rsid w:val="00A82393"/>
    <w:rsid w:val="00A82CE8"/>
    <w:rsid w:val="00A82E0B"/>
    <w:rsid w:val="00A82F93"/>
    <w:rsid w:val="00A838E0"/>
    <w:rsid w:val="00A839A5"/>
    <w:rsid w:val="00A84088"/>
    <w:rsid w:val="00A8482F"/>
    <w:rsid w:val="00A84FDF"/>
    <w:rsid w:val="00A85721"/>
    <w:rsid w:val="00A86090"/>
    <w:rsid w:val="00A860E3"/>
    <w:rsid w:val="00A867AE"/>
    <w:rsid w:val="00A86A11"/>
    <w:rsid w:val="00A8769E"/>
    <w:rsid w:val="00A87710"/>
    <w:rsid w:val="00A90038"/>
    <w:rsid w:val="00A9004C"/>
    <w:rsid w:val="00A9153E"/>
    <w:rsid w:val="00A91950"/>
    <w:rsid w:val="00A9199C"/>
    <w:rsid w:val="00A91A4F"/>
    <w:rsid w:val="00A91DC8"/>
    <w:rsid w:val="00A91EEE"/>
    <w:rsid w:val="00A927B5"/>
    <w:rsid w:val="00A93024"/>
    <w:rsid w:val="00A93526"/>
    <w:rsid w:val="00A935EF"/>
    <w:rsid w:val="00A93DAA"/>
    <w:rsid w:val="00A94208"/>
    <w:rsid w:val="00A942A0"/>
    <w:rsid w:val="00A949F2"/>
    <w:rsid w:val="00A94A96"/>
    <w:rsid w:val="00A9570E"/>
    <w:rsid w:val="00A95936"/>
    <w:rsid w:val="00A95A56"/>
    <w:rsid w:val="00A95A86"/>
    <w:rsid w:val="00A95B09"/>
    <w:rsid w:val="00A95B0C"/>
    <w:rsid w:val="00A95F77"/>
    <w:rsid w:val="00A96644"/>
    <w:rsid w:val="00A96651"/>
    <w:rsid w:val="00A967BF"/>
    <w:rsid w:val="00A9684A"/>
    <w:rsid w:val="00A969F7"/>
    <w:rsid w:val="00A97FB1"/>
    <w:rsid w:val="00AA016C"/>
    <w:rsid w:val="00AA09F2"/>
    <w:rsid w:val="00AA211F"/>
    <w:rsid w:val="00AA2234"/>
    <w:rsid w:val="00AA257E"/>
    <w:rsid w:val="00AA270F"/>
    <w:rsid w:val="00AA2C6A"/>
    <w:rsid w:val="00AA2DC1"/>
    <w:rsid w:val="00AA2F11"/>
    <w:rsid w:val="00AA2FAB"/>
    <w:rsid w:val="00AA2FC8"/>
    <w:rsid w:val="00AA31F2"/>
    <w:rsid w:val="00AA3238"/>
    <w:rsid w:val="00AA5148"/>
    <w:rsid w:val="00AA53DE"/>
    <w:rsid w:val="00AA55CE"/>
    <w:rsid w:val="00AA6296"/>
    <w:rsid w:val="00AA6426"/>
    <w:rsid w:val="00AA75FD"/>
    <w:rsid w:val="00AA7907"/>
    <w:rsid w:val="00AA7D3C"/>
    <w:rsid w:val="00AB0330"/>
    <w:rsid w:val="00AB087F"/>
    <w:rsid w:val="00AB1925"/>
    <w:rsid w:val="00AB214A"/>
    <w:rsid w:val="00AB3490"/>
    <w:rsid w:val="00AB3BBD"/>
    <w:rsid w:val="00AB3CA3"/>
    <w:rsid w:val="00AB4E20"/>
    <w:rsid w:val="00AB51FD"/>
    <w:rsid w:val="00AB5263"/>
    <w:rsid w:val="00AB5897"/>
    <w:rsid w:val="00AB59C5"/>
    <w:rsid w:val="00AB5A8F"/>
    <w:rsid w:val="00AB6058"/>
    <w:rsid w:val="00AB611A"/>
    <w:rsid w:val="00AB6891"/>
    <w:rsid w:val="00AB7E72"/>
    <w:rsid w:val="00AC0125"/>
    <w:rsid w:val="00AC019E"/>
    <w:rsid w:val="00AC05A0"/>
    <w:rsid w:val="00AC0846"/>
    <w:rsid w:val="00AC0E00"/>
    <w:rsid w:val="00AC0EE9"/>
    <w:rsid w:val="00AC158C"/>
    <w:rsid w:val="00AC250F"/>
    <w:rsid w:val="00AC2735"/>
    <w:rsid w:val="00AC2E7A"/>
    <w:rsid w:val="00AC3AA0"/>
    <w:rsid w:val="00AC3BE3"/>
    <w:rsid w:val="00AC3D42"/>
    <w:rsid w:val="00AC4D79"/>
    <w:rsid w:val="00AC6172"/>
    <w:rsid w:val="00AC61D9"/>
    <w:rsid w:val="00AC63E1"/>
    <w:rsid w:val="00AC65FB"/>
    <w:rsid w:val="00AC7750"/>
    <w:rsid w:val="00AC784C"/>
    <w:rsid w:val="00AC79C1"/>
    <w:rsid w:val="00AC7B89"/>
    <w:rsid w:val="00AC7CD4"/>
    <w:rsid w:val="00AD03FF"/>
    <w:rsid w:val="00AD05CE"/>
    <w:rsid w:val="00AD0B00"/>
    <w:rsid w:val="00AD0B20"/>
    <w:rsid w:val="00AD0CBF"/>
    <w:rsid w:val="00AD1740"/>
    <w:rsid w:val="00AD18D5"/>
    <w:rsid w:val="00AD1AF8"/>
    <w:rsid w:val="00AD213B"/>
    <w:rsid w:val="00AD2550"/>
    <w:rsid w:val="00AD2807"/>
    <w:rsid w:val="00AD290B"/>
    <w:rsid w:val="00AD368E"/>
    <w:rsid w:val="00AD45C0"/>
    <w:rsid w:val="00AD4C6E"/>
    <w:rsid w:val="00AD5E08"/>
    <w:rsid w:val="00AD6794"/>
    <w:rsid w:val="00AD690C"/>
    <w:rsid w:val="00AD747B"/>
    <w:rsid w:val="00AD76D7"/>
    <w:rsid w:val="00AD7D86"/>
    <w:rsid w:val="00AE00EC"/>
    <w:rsid w:val="00AE017B"/>
    <w:rsid w:val="00AE078F"/>
    <w:rsid w:val="00AE0857"/>
    <w:rsid w:val="00AE0D1E"/>
    <w:rsid w:val="00AE11D3"/>
    <w:rsid w:val="00AE12F8"/>
    <w:rsid w:val="00AE1A5C"/>
    <w:rsid w:val="00AE1E1C"/>
    <w:rsid w:val="00AE1F05"/>
    <w:rsid w:val="00AE22EC"/>
    <w:rsid w:val="00AE2425"/>
    <w:rsid w:val="00AE2B16"/>
    <w:rsid w:val="00AE2FF7"/>
    <w:rsid w:val="00AE3283"/>
    <w:rsid w:val="00AE3528"/>
    <w:rsid w:val="00AE359A"/>
    <w:rsid w:val="00AE38F6"/>
    <w:rsid w:val="00AE3FE6"/>
    <w:rsid w:val="00AE4493"/>
    <w:rsid w:val="00AE4A94"/>
    <w:rsid w:val="00AE4F7B"/>
    <w:rsid w:val="00AE548A"/>
    <w:rsid w:val="00AE5604"/>
    <w:rsid w:val="00AE5884"/>
    <w:rsid w:val="00AE59D4"/>
    <w:rsid w:val="00AE5ADB"/>
    <w:rsid w:val="00AE6384"/>
    <w:rsid w:val="00AE6557"/>
    <w:rsid w:val="00AE6705"/>
    <w:rsid w:val="00AE6815"/>
    <w:rsid w:val="00AE765E"/>
    <w:rsid w:val="00AE7856"/>
    <w:rsid w:val="00AF0FD4"/>
    <w:rsid w:val="00AF1136"/>
    <w:rsid w:val="00AF1385"/>
    <w:rsid w:val="00AF13F7"/>
    <w:rsid w:val="00AF1AF0"/>
    <w:rsid w:val="00AF1B24"/>
    <w:rsid w:val="00AF1E21"/>
    <w:rsid w:val="00AF22FC"/>
    <w:rsid w:val="00AF24BC"/>
    <w:rsid w:val="00AF27BE"/>
    <w:rsid w:val="00AF28E5"/>
    <w:rsid w:val="00AF2E8E"/>
    <w:rsid w:val="00AF3979"/>
    <w:rsid w:val="00AF5549"/>
    <w:rsid w:val="00AF567C"/>
    <w:rsid w:val="00AF5D57"/>
    <w:rsid w:val="00AF5ECA"/>
    <w:rsid w:val="00AF63DA"/>
    <w:rsid w:val="00AF647F"/>
    <w:rsid w:val="00AF65D7"/>
    <w:rsid w:val="00AF6693"/>
    <w:rsid w:val="00AF6BC7"/>
    <w:rsid w:val="00AF7819"/>
    <w:rsid w:val="00AF7C4C"/>
    <w:rsid w:val="00AF7DA0"/>
    <w:rsid w:val="00AF7E81"/>
    <w:rsid w:val="00B00485"/>
    <w:rsid w:val="00B011B1"/>
    <w:rsid w:val="00B01AB5"/>
    <w:rsid w:val="00B01EED"/>
    <w:rsid w:val="00B0205C"/>
    <w:rsid w:val="00B02445"/>
    <w:rsid w:val="00B026A7"/>
    <w:rsid w:val="00B0310C"/>
    <w:rsid w:val="00B03FC0"/>
    <w:rsid w:val="00B04104"/>
    <w:rsid w:val="00B0421F"/>
    <w:rsid w:val="00B0585E"/>
    <w:rsid w:val="00B06043"/>
    <w:rsid w:val="00B07158"/>
    <w:rsid w:val="00B07AEF"/>
    <w:rsid w:val="00B07C06"/>
    <w:rsid w:val="00B07C13"/>
    <w:rsid w:val="00B1024E"/>
    <w:rsid w:val="00B10613"/>
    <w:rsid w:val="00B10C06"/>
    <w:rsid w:val="00B10D79"/>
    <w:rsid w:val="00B1133C"/>
    <w:rsid w:val="00B1145B"/>
    <w:rsid w:val="00B114F0"/>
    <w:rsid w:val="00B11777"/>
    <w:rsid w:val="00B11BE9"/>
    <w:rsid w:val="00B12C96"/>
    <w:rsid w:val="00B131AD"/>
    <w:rsid w:val="00B138CB"/>
    <w:rsid w:val="00B13A85"/>
    <w:rsid w:val="00B13AC0"/>
    <w:rsid w:val="00B13D66"/>
    <w:rsid w:val="00B15471"/>
    <w:rsid w:val="00B15FAF"/>
    <w:rsid w:val="00B166D4"/>
    <w:rsid w:val="00B16922"/>
    <w:rsid w:val="00B16BB5"/>
    <w:rsid w:val="00B17572"/>
    <w:rsid w:val="00B17706"/>
    <w:rsid w:val="00B17894"/>
    <w:rsid w:val="00B178F0"/>
    <w:rsid w:val="00B179C2"/>
    <w:rsid w:val="00B203C7"/>
    <w:rsid w:val="00B20923"/>
    <w:rsid w:val="00B209F8"/>
    <w:rsid w:val="00B211B4"/>
    <w:rsid w:val="00B215DA"/>
    <w:rsid w:val="00B21725"/>
    <w:rsid w:val="00B2173D"/>
    <w:rsid w:val="00B21973"/>
    <w:rsid w:val="00B21A53"/>
    <w:rsid w:val="00B21BBF"/>
    <w:rsid w:val="00B22383"/>
    <w:rsid w:val="00B223EE"/>
    <w:rsid w:val="00B2253C"/>
    <w:rsid w:val="00B22641"/>
    <w:rsid w:val="00B22B56"/>
    <w:rsid w:val="00B23365"/>
    <w:rsid w:val="00B23615"/>
    <w:rsid w:val="00B23DF2"/>
    <w:rsid w:val="00B25138"/>
    <w:rsid w:val="00B2514A"/>
    <w:rsid w:val="00B25A85"/>
    <w:rsid w:val="00B25E6D"/>
    <w:rsid w:val="00B26D06"/>
    <w:rsid w:val="00B26E94"/>
    <w:rsid w:val="00B27034"/>
    <w:rsid w:val="00B279AE"/>
    <w:rsid w:val="00B27E08"/>
    <w:rsid w:val="00B303A9"/>
    <w:rsid w:val="00B30812"/>
    <w:rsid w:val="00B30984"/>
    <w:rsid w:val="00B30BF9"/>
    <w:rsid w:val="00B30CDF"/>
    <w:rsid w:val="00B31BC3"/>
    <w:rsid w:val="00B3202B"/>
    <w:rsid w:val="00B3259B"/>
    <w:rsid w:val="00B327FA"/>
    <w:rsid w:val="00B32817"/>
    <w:rsid w:val="00B32C42"/>
    <w:rsid w:val="00B33225"/>
    <w:rsid w:val="00B33AAE"/>
    <w:rsid w:val="00B346DF"/>
    <w:rsid w:val="00B34D65"/>
    <w:rsid w:val="00B34FF7"/>
    <w:rsid w:val="00B358BA"/>
    <w:rsid w:val="00B36075"/>
    <w:rsid w:val="00B36152"/>
    <w:rsid w:val="00B3647F"/>
    <w:rsid w:val="00B366AB"/>
    <w:rsid w:val="00B36E9D"/>
    <w:rsid w:val="00B370F4"/>
    <w:rsid w:val="00B37254"/>
    <w:rsid w:val="00B37A58"/>
    <w:rsid w:val="00B37FF9"/>
    <w:rsid w:val="00B4021C"/>
    <w:rsid w:val="00B40283"/>
    <w:rsid w:val="00B40749"/>
    <w:rsid w:val="00B40A15"/>
    <w:rsid w:val="00B41163"/>
    <w:rsid w:val="00B427E2"/>
    <w:rsid w:val="00B4287A"/>
    <w:rsid w:val="00B42CCE"/>
    <w:rsid w:val="00B438AA"/>
    <w:rsid w:val="00B44281"/>
    <w:rsid w:val="00B4456F"/>
    <w:rsid w:val="00B44C71"/>
    <w:rsid w:val="00B455A3"/>
    <w:rsid w:val="00B458D3"/>
    <w:rsid w:val="00B45AFD"/>
    <w:rsid w:val="00B45C3E"/>
    <w:rsid w:val="00B460AE"/>
    <w:rsid w:val="00B46856"/>
    <w:rsid w:val="00B46981"/>
    <w:rsid w:val="00B46B01"/>
    <w:rsid w:val="00B46B15"/>
    <w:rsid w:val="00B46CE2"/>
    <w:rsid w:val="00B46D60"/>
    <w:rsid w:val="00B470C5"/>
    <w:rsid w:val="00B4724E"/>
    <w:rsid w:val="00B502AF"/>
    <w:rsid w:val="00B504DB"/>
    <w:rsid w:val="00B50E4F"/>
    <w:rsid w:val="00B50F48"/>
    <w:rsid w:val="00B51226"/>
    <w:rsid w:val="00B52D67"/>
    <w:rsid w:val="00B52F92"/>
    <w:rsid w:val="00B53118"/>
    <w:rsid w:val="00B53427"/>
    <w:rsid w:val="00B53508"/>
    <w:rsid w:val="00B539C1"/>
    <w:rsid w:val="00B54323"/>
    <w:rsid w:val="00B543A2"/>
    <w:rsid w:val="00B54A3C"/>
    <w:rsid w:val="00B54DE2"/>
    <w:rsid w:val="00B55CB2"/>
    <w:rsid w:val="00B5670F"/>
    <w:rsid w:val="00B5676C"/>
    <w:rsid w:val="00B56905"/>
    <w:rsid w:val="00B56A1F"/>
    <w:rsid w:val="00B56BA2"/>
    <w:rsid w:val="00B56BCF"/>
    <w:rsid w:val="00B56EF9"/>
    <w:rsid w:val="00B5706D"/>
    <w:rsid w:val="00B57720"/>
    <w:rsid w:val="00B577D6"/>
    <w:rsid w:val="00B57B76"/>
    <w:rsid w:val="00B57DC9"/>
    <w:rsid w:val="00B6032D"/>
    <w:rsid w:val="00B60585"/>
    <w:rsid w:val="00B60B17"/>
    <w:rsid w:val="00B60F7E"/>
    <w:rsid w:val="00B61C6B"/>
    <w:rsid w:val="00B625B3"/>
    <w:rsid w:val="00B63312"/>
    <w:rsid w:val="00B64255"/>
    <w:rsid w:val="00B649C6"/>
    <w:rsid w:val="00B6507A"/>
    <w:rsid w:val="00B650CB"/>
    <w:rsid w:val="00B651F0"/>
    <w:rsid w:val="00B655D8"/>
    <w:rsid w:val="00B65698"/>
    <w:rsid w:val="00B657FC"/>
    <w:rsid w:val="00B658B7"/>
    <w:rsid w:val="00B66C98"/>
    <w:rsid w:val="00B67155"/>
    <w:rsid w:val="00B67BC2"/>
    <w:rsid w:val="00B701AC"/>
    <w:rsid w:val="00B70279"/>
    <w:rsid w:val="00B70942"/>
    <w:rsid w:val="00B71000"/>
    <w:rsid w:val="00B714FF"/>
    <w:rsid w:val="00B71C37"/>
    <w:rsid w:val="00B7205C"/>
    <w:rsid w:val="00B721CF"/>
    <w:rsid w:val="00B72218"/>
    <w:rsid w:val="00B722A1"/>
    <w:rsid w:val="00B734B9"/>
    <w:rsid w:val="00B741AF"/>
    <w:rsid w:val="00B749D3"/>
    <w:rsid w:val="00B74C97"/>
    <w:rsid w:val="00B74E09"/>
    <w:rsid w:val="00B755D7"/>
    <w:rsid w:val="00B75C23"/>
    <w:rsid w:val="00B76A22"/>
    <w:rsid w:val="00B771A1"/>
    <w:rsid w:val="00B776CD"/>
    <w:rsid w:val="00B77744"/>
    <w:rsid w:val="00B800AD"/>
    <w:rsid w:val="00B80120"/>
    <w:rsid w:val="00B80E59"/>
    <w:rsid w:val="00B824C2"/>
    <w:rsid w:val="00B82E44"/>
    <w:rsid w:val="00B84026"/>
    <w:rsid w:val="00B84334"/>
    <w:rsid w:val="00B843B1"/>
    <w:rsid w:val="00B86271"/>
    <w:rsid w:val="00B86C27"/>
    <w:rsid w:val="00B87C0B"/>
    <w:rsid w:val="00B87DBC"/>
    <w:rsid w:val="00B87F0B"/>
    <w:rsid w:val="00B903F1"/>
    <w:rsid w:val="00B91342"/>
    <w:rsid w:val="00B91442"/>
    <w:rsid w:val="00B92462"/>
    <w:rsid w:val="00B93150"/>
    <w:rsid w:val="00B93246"/>
    <w:rsid w:val="00B933C8"/>
    <w:rsid w:val="00B93DE0"/>
    <w:rsid w:val="00B9409C"/>
    <w:rsid w:val="00B94D52"/>
    <w:rsid w:val="00B95BA3"/>
    <w:rsid w:val="00B95F39"/>
    <w:rsid w:val="00B961A4"/>
    <w:rsid w:val="00B96780"/>
    <w:rsid w:val="00B969DE"/>
    <w:rsid w:val="00B97237"/>
    <w:rsid w:val="00B97554"/>
    <w:rsid w:val="00B976E3"/>
    <w:rsid w:val="00B979B8"/>
    <w:rsid w:val="00BA0302"/>
    <w:rsid w:val="00BA0AFD"/>
    <w:rsid w:val="00BA0CEB"/>
    <w:rsid w:val="00BA0E01"/>
    <w:rsid w:val="00BA0F3A"/>
    <w:rsid w:val="00BA119D"/>
    <w:rsid w:val="00BA134D"/>
    <w:rsid w:val="00BA15D2"/>
    <w:rsid w:val="00BA229E"/>
    <w:rsid w:val="00BA2325"/>
    <w:rsid w:val="00BA2593"/>
    <w:rsid w:val="00BA29D4"/>
    <w:rsid w:val="00BA3237"/>
    <w:rsid w:val="00BA3703"/>
    <w:rsid w:val="00BA3756"/>
    <w:rsid w:val="00BA3836"/>
    <w:rsid w:val="00BA3956"/>
    <w:rsid w:val="00BA403B"/>
    <w:rsid w:val="00BA4298"/>
    <w:rsid w:val="00BA44CB"/>
    <w:rsid w:val="00BA45B0"/>
    <w:rsid w:val="00BA47B4"/>
    <w:rsid w:val="00BA49AD"/>
    <w:rsid w:val="00BA4F77"/>
    <w:rsid w:val="00BA543E"/>
    <w:rsid w:val="00BA54DA"/>
    <w:rsid w:val="00BA61F0"/>
    <w:rsid w:val="00BA6862"/>
    <w:rsid w:val="00BA6918"/>
    <w:rsid w:val="00BA69F0"/>
    <w:rsid w:val="00BA6C00"/>
    <w:rsid w:val="00BA6DD6"/>
    <w:rsid w:val="00BA709C"/>
    <w:rsid w:val="00BA7B72"/>
    <w:rsid w:val="00BB0201"/>
    <w:rsid w:val="00BB0439"/>
    <w:rsid w:val="00BB085E"/>
    <w:rsid w:val="00BB1039"/>
    <w:rsid w:val="00BB15BD"/>
    <w:rsid w:val="00BB18BC"/>
    <w:rsid w:val="00BB232E"/>
    <w:rsid w:val="00BB2672"/>
    <w:rsid w:val="00BB281F"/>
    <w:rsid w:val="00BB3A66"/>
    <w:rsid w:val="00BB3BE8"/>
    <w:rsid w:val="00BB3E33"/>
    <w:rsid w:val="00BB4789"/>
    <w:rsid w:val="00BB4DBE"/>
    <w:rsid w:val="00BB56F6"/>
    <w:rsid w:val="00BB59E4"/>
    <w:rsid w:val="00BB5B69"/>
    <w:rsid w:val="00BB5BD0"/>
    <w:rsid w:val="00BB5BE5"/>
    <w:rsid w:val="00BB5FB5"/>
    <w:rsid w:val="00BB6AB1"/>
    <w:rsid w:val="00BB6B4E"/>
    <w:rsid w:val="00BB6D82"/>
    <w:rsid w:val="00BB6DCD"/>
    <w:rsid w:val="00BB7226"/>
    <w:rsid w:val="00BB7667"/>
    <w:rsid w:val="00BB778E"/>
    <w:rsid w:val="00BB780D"/>
    <w:rsid w:val="00BB78FD"/>
    <w:rsid w:val="00BC06F3"/>
    <w:rsid w:val="00BC0777"/>
    <w:rsid w:val="00BC09BD"/>
    <w:rsid w:val="00BC0C54"/>
    <w:rsid w:val="00BC0E4B"/>
    <w:rsid w:val="00BC25C6"/>
    <w:rsid w:val="00BC3091"/>
    <w:rsid w:val="00BC3703"/>
    <w:rsid w:val="00BC3BA9"/>
    <w:rsid w:val="00BC4154"/>
    <w:rsid w:val="00BC423F"/>
    <w:rsid w:val="00BC4A1F"/>
    <w:rsid w:val="00BC562A"/>
    <w:rsid w:val="00BC5C38"/>
    <w:rsid w:val="00BC6A75"/>
    <w:rsid w:val="00BC75F4"/>
    <w:rsid w:val="00BD02A9"/>
    <w:rsid w:val="00BD0399"/>
    <w:rsid w:val="00BD056D"/>
    <w:rsid w:val="00BD07C9"/>
    <w:rsid w:val="00BD1156"/>
    <w:rsid w:val="00BD116E"/>
    <w:rsid w:val="00BD2198"/>
    <w:rsid w:val="00BD222E"/>
    <w:rsid w:val="00BD2DA1"/>
    <w:rsid w:val="00BD2E47"/>
    <w:rsid w:val="00BD2FE1"/>
    <w:rsid w:val="00BD30F2"/>
    <w:rsid w:val="00BD3CB6"/>
    <w:rsid w:val="00BD417C"/>
    <w:rsid w:val="00BD41AD"/>
    <w:rsid w:val="00BD5239"/>
    <w:rsid w:val="00BD56F2"/>
    <w:rsid w:val="00BD5B0B"/>
    <w:rsid w:val="00BD6703"/>
    <w:rsid w:val="00BD6DD5"/>
    <w:rsid w:val="00BD6F9B"/>
    <w:rsid w:val="00BD7274"/>
    <w:rsid w:val="00BD75E0"/>
    <w:rsid w:val="00BD7F36"/>
    <w:rsid w:val="00BE00D9"/>
    <w:rsid w:val="00BE015C"/>
    <w:rsid w:val="00BE02D0"/>
    <w:rsid w:val="00BE047C"/>
    <w:rsid w:val="00BE1706"/>
    <w:rsid w:val="00BE171B"/>
    <w:rsid w:val="00BE1DF2"/>
    <w:rsid w:val="00BE2617"/>
    <w:rsid w:val="00BE26B3"/>
    <w:rsid w:val="00BE31A6"/>
    <w:rsid w:val="00BE33F2"/>
    <w:rsid w:val="00BE363D"/>
    <w:rsid w:val="00BE41E3"/>
    <w:rsid w:val="00BE4963"/>
    <w:rsid w:val="00BE4CF9"/>
    <w:rsid w:val="00BE519A"/>
    <w:rsid w:val="00BE559E"/>
    <w:rsid w:val="00BE64F1"/>
    <w:rsid w:val="00BE677A"/>
    <w:rsid w:val="00BE76D0"/>
    <w:rsid w:val="00BE7B13"/>
    <w:rsid w:val="00BE7B5F"/>
    <w:rsid w:val="00BF0225"/>
    <w:rsid w:val="00BF02F3"/>
    <w:rsid w:val="00BF03B9"/>
    <w:rsid w:val="00BF088E"/>
    <w:rsid w:val="00BF0C43"/>
    <w:rsid w:val="00BF1463"/>
    <w:rsid w:val="00BF1BA0"/>
    <w:rsid w:val="00BF1C2B"/>
    <w:rsid w:val="00BF1FA2"/>
    <w:rsid w:val="00BF1FB9"/>
    <w:rsid w:val="00BF2878"/>
    <w:rsid w:val="00BF2C06"/>
    <w:rsid w:val="00BF32A2"/>
    <w:rsid w:val="00BF36CB"/>
    <w:rsid w:val="00BF3A31"/>
    <w:rsid w:val="00BF43A9"/>
    <w:rsid w:val="00BF50A5"/>
    <w:rsid w:val="00BF53BF"/>
    <w:rsid w:val="00BF556D"/>
    <w:rsid w:val="00BF581D"/>
    <w:rsid w:val="00BF58FC"/>
    <w:rsid w:val="00BF5AC8"/>
    <w:rsid w:val="00BF5C4F"/>
    <w:rsid w:val="00BF60A1"/>
    <w:rsid w:val="00BF70E1"/>
    <w:rsid w:val="00BF797C"/>
    <w:rsid w:val="00BF7A21"/>
    <w:rsid w:val="00BF7C78"/>
    <w:rsid w:val="00BF7DEB"/>
    <w:rsid w:val="00C00634"/>
    <w:rsid w:val="00C0074F"/>
    <w:rsid w:val="00C00A8D"/>
    <w:rsid w:val="00C00E5D"/>
    <w:rsid w:val="00C01115"/>
    <w:rsid w:val="00C011DE"/>
    <w:rsid w:val="00C016D2"/>
    <w:rsid w:val="00C01A3C"/>
    <w:rsid w:val="00C01FE6"/>
    <w:rsid w:val="00C021D9"/>
    <w:rsid w:val="00C02E3A"/>
    <w:rsid w:val="00C02E78"/>
    <w:rsid w:val="00C035BA"/>
    <w:rsid w:val="00C03C61"/>
    <w:rsid w:val="00C04024"/>
    <w:rsid w:val="00C04305"/>
    <w:rsid w:val="00C04F40"/>
    <w:rsid w:val="00C054A0"/>
    <w:rsid w:val="00C05EE0"/>
    <w:rsid w:val="00C06255"/>
    <w:rsid w:val="00C069CB"/>
    <w:rsid w:val="00C06A33"/>
    <w:rsid w:val="00C06DC0"/>
    <w:rsid w:val="00C07752"/>
    <w:rsid w:val="00C07987"/>
    <w:rsid w:val="00C07B2F"/>
    <w:rsid w:val="00C07B5D"/>
    <w:rsid w:val="00C1082E"/>
    <w:rsid w:val="00C10C34"/>
    <w:rsid w:val="00C10F94"/>
    <w:rsid w:val="00C11585"/>
    <w:rsid w:val="00C1206F"/>
    <w:rsid w:val="00C1207E"/>
    <w:rsid w:val="00C13CB1"/>
    <w:rsid w:val="00C14413"/>
    <w:rsid w:val="00C14AFB"/>
    <w:rsid w:val="00C14D04"/>
    <w:rsid w:val="00C14D0F"/>
    <w:rsid w:val="00C14D3D"/>
    <w:rsid w:val="00C15217"/>
    <w:rsid w:val="00C175DA"/>
    <w:rsid w:val="00C17963"/>
    <w:rsid w:val="00C17AE3"/>
    <w:rsid w:val="00C200E7"/>
    <w:rsid w:val="00C20410"/>
    <w:rsid w:val="00C20B70"/>
    <w:rsid w:val="00C20EC8"/>
    <w:rsid w:val="00C220EF"/>
    <w:rsid w:val="00C222B0"/>
    <w:rsid w:val="00C2263F"/>
    <w:rsid w:val="00C226C6"/>
    <w:rsid w:val="00C22B6C"/>
    <w:rsid w:val="00C22CE6"/>
    <w:rsid w:val="00C22EC2"/>
    <w:rsid w:val="00C230B1"/>
    <w:rsid w:val="00C235AF"/>
    <w:rsid w:val="00C23C6F"/>
    <w:rsid w:val="00C23CE4"/>
    <w:rsid w:val="00C23E0A"/>
    <w:rsid w:val="00C240D3"/>
    <w:rsid w:val="00C241BF"/>
    <w:rsid w:val="00C24C15"/>
    <w:rsid w:val="00C24D68"/>
    <w:rsid w:val="00C25276"/>
    <w:rsid w:val="00C25354"/>
    <w:rsid w:val="00C256AC"/>
    <w:rsid w:val="00C26359"/>
    <w:rsid w:val="00C26757"/>
    <w:rsid w:val="00C276D4"/>
    <w:rsid w:val="00C300D2"/>
    <w:rsid w:val="00C3023A"/>
    <w:rsid w:val="00C30542"/>
    <w:rsid w:val="00C308E0"/>
    <w:rsid w:val="00C30F12"/>
    <w:rsid w:val="00C31A6F"/>
    <w:rsid w:val="00C31BAB"/>
    <w:rsid w:val="00C31C9A"/>
    <w:rsid w:val="00C32157"/>
    <w:rsid w:val="00C33C55"/>
    <w:rsid w:val="00C33CA5"/>
    <w:rsid w:val="00C3461C"/>
    <w:rsid w:val="00C34EE0"/>
    <w:rsid w:val="00C3539A"/>
    <w:rsid w:val="00C35425"/>
    <w:rsid w:val="00C3627A"/>
    <w:rsid w:val="00C365FC"/>
    <w:rsid w:val="00C373EA"/>
    <w:rsid w:val="00C3773E"/>
    <w:rsid w:val="00C379D0"/>
    <w:rsid w:val="00C37DC7"/>
    <w:rsid w:val="00C40384"/>
    <w:rsid w:val="00C40EB7"/>
    <w:rsid w:val="00C413A0"/>
    <w:rsid w:val="00C413C1"/>
    <w:rsid w:val="00C41E24"/>
    <w:rsid w:val="00C42708"/>
    <w:rsid w:val="00C43C47"/>
    <w:rsid w:val="00C442D4"/>
    <w:rsid w:val="00C4484B"/>
    <w:rsid w:val="00C44C07"/>
    <w:rsid w:val="00C45871"/>
    <w:rsid w:val="00C46598"/>
    <w:rsid w:val="00C473FE"/>
    <w:rsid w:val="00C474ED"/>
    <w:rsid w:val="00C479FE"/>
    <w:rsid w:val="00C50799"/>
    <w:rsid w:val="00C50F15"/>
    <w:rsid w:val="00C5109A"/>
    <w:rsid w:val="00C51B53"/>
    <w:rsid w:val="00C51E40"/>
    <w:rsid w:val="00C5207C"/>
    <w:rsid w:val="00C52B8A"/>
    <w:rsid w:val="00C52C4B"/>
    <w:rsid w:val="00C5332E"/>
    <w:rsid w:val="00C5351E"/>
    <w:rsid w:val="00C53BBA"/>
    <w:rsid w:val="00C53C1F"/>
    <w:rsid w:val="00C53F45"/>
    <w:rsid w:val="00C54121"/>
    <w:rsid w:val="00C5446B"/>
    <w:rsid w:val="00C550D1"/>
    <w:rsid w:val="00C5565B"/>
    <w:rsid w:val="00C55B36"/>
    <w:rsid w:val="00C55B44"/>
    <w:rsid w:val="00C55B7C"/>
    <w:rsid w:val="00C55CC7"/>
    <w:rsid w:val="00C564D4"/>
    <w:rsid w:val="00C56951"/>
    <w:rsid w:val="00C56A4B"/>
    <w:rsid w:val="00C57136"/>
    <w:rsid w:val="00C57979"/>
    <w:rsid w:val="00C60198"/>
    <w:rsid w:val="00C60B8B"/>
    <w:rsid w:val="00C613C2"/>
    <w:rsid w:val="00C61F2E"/>
    <w:rsid w:val="00C61FDD"/>
    <w:rsid w:val="00C6260F"/>
    <w:rsid w:val="00C628D0"/>
    <w:rsid w:val="00C63A08"/>
    <w:rsid w:val="00C64713"/>
    <w:rsid w:val="00C64877"/>
    <w:rsid w:val="00C6576E"/>
    <w:rsid w:val="00C65CF7"/>
    <w:rsid w:val="00C65FCE"/>
    <w:rsid w:val="00C66515"/>
    <w:rsid w:val="00C67F3A"/>
    <w:rsid w:val="00C70821"/>
    <w:rsid w:val="00C70AEE"/>
    <w:rsid w:val="00C70BD3"/>
    <w:rsid w:val="00C70FF0"/>
    <w:rsid w:val="00C7136D"/>
    <w:rsid w:val="00C71576"/>
    <w:rsid w:val="00C71C39"/>
    <w:rsid w:val="00C71FB6"/>
    <w:rsid w:val="00C7283F"/>
    <w:rsid w:val="00C73377"/>
    <w:rsid w:val="00C73861"/>
    <w:rsid w:val="00C73E1A"/>
    <w:rsid w:val="00C73F79"/>
    <w:rsid w:val="00C7451B"/>
    <w:rsid w:val="00C74581"/>
    <w:rsid w:val="00C74CE6"/>
    <w:rsid w:val="00C76002"/>
    <w:rsid w:val="00C7636C"/>
    <w:rsid w:val="00C76A65"/>
    <w:rsid w:val="00C76EC6"/>
    <w:rsid w:val="00C77957"/>
    <w:rsid w:val="00C77B56"/>
    <w:rsid w:val="00C77DB2"/>
    <w:rsid w:val="00C802C6"/>
    <w:rsid w:val="00C802EA"/>
    <w:rsid w:val="00C80734"/>
    <w:rsid w:val="00C812BF"/>
    <w:rsid w:val="00C82593"/>
    <w:rsid w:val="00C82CD6"/>
    <w:rsid w:val="00C838A6"/>
    <w:rsid w:val="00C83B88"/>
    <w:rsid w:val="00C844D9"/>
    <w:rsid w:val="00C846CC"/>
    <w:rsid w:val="00C85283"/>
    <w:rsid w:val="00C8563E"/>
    <w:rsid w:val="00C85BC2"/>
    <w:rsid w:val="00C85D20"/>
    <w:rsid w:val="00C86059"/>
    <w:rsid w:val="00C86E19"/>
    <w:rsid w:val="00C86E3D"/>
    <w:rsid w:val="00C87922"/>
    <w:rsid w:val="00C90192"/>
    <w:rsid w:val="00C904A1"/>
    <w:rsid w:val="00C905DC"/>
    <w:rsid w:val="00C90647"/>
    <w:rsid w:val="00C907DF"/>
    <w:rsid w:val="00C90C11"/>
    <w:rsid w:val="00C91331"/>
    <w:rsid w:val="00C9197C"/>
    <w:rsid w:val="00C91D8B"/>
    <w:rsid w:val="00C91D97"/>
    <w:rsid w:val="00C91FDB"/>
    <w:rsid w:val="00C92B71"/>
    <w:rsid w:val="00C92BD1"/>
    <w:rsid w:val="00C92C1C"/>
    <w:rsid w:val="00C93363"/>
    <w:rsid w:val="00C9339B"/>
    <w:rsid w:val="00C9389E"/>
    <w:rsid w:val="00C938CD"/>
    <w:rsid w:val="00C93BAE"/>
    <w:rsid w:val="00C93D59"/>
    <w:rsid w:val="00C95916"/>
    <w:rsid w:val="00C959D2"/>
    <w:rsid w:val="00C9614E"/>
    <w:rsid w:val="00C96960"/>
    <w:rsid w:val="00C96CA5"/>
    <w:rsid w:val="00C96EBA"/>
    <w:rsid w:val="00C97246"/>
    <w:rsid w:val="00C97357"/>
    <w:rsid w:val="00C97D92"/>
    <w:rsid w:val="00CA007D"/>
    <w:rsid w:val="00CA0297"/>
    <w:rsid w:val="00CA1538"/>
    <w:rsid w:val="00CA166D"/>
    <w:rsid w:val="00CA17AE"/>
    <w:rsid w:val="00CA1A60"/>
    <w:rsid w:val="00CA1D21"/>
    <w:rsid w:val="00CA1D4B"/>
    <w:rsid w:val="00CA2535"/>
    <w:rsid w:val="00CA27A5"/>
    <w:rsid w:val="00CA2FA0"/>
    <w:rsid w:val="00CA3197"/>
    <w:rsid w:val="00CA341D"/>
    <w:rsid w:val="00CA428B"/>
    <w:rsid w:val="00CA4435"/>
    <w:rsid w:val="00CA4B65"/>
    <w:rsid w:val="00CA4D59"/>
    <w:rsid w:val="00CA4DAD"/>
    <w:rsid w:val="00CA5651"/>
    <w:rsid w:val="00CA592C"/>
    <w:rsid w:val="00CA61C1"/>
    <w:rsid w:val="00CA61DC"/>
    <w:rsid w:val="00CA6267"/>
    <w:rsid w:val="00CA6503"/>
    <w:rsid w:val="00CA69BA"/>
    <w:rsid w:val="00CA6F6E"/>
    <w:rsid w:val="00CA7267"/>
    <w:rsid w:val="00CA72AF"/>
    <w:rsid w:val="00CA72E9"/>
    <w:rsid w:val="00CA73BC"/>
    <w:rsid w:val="00CB02B7"/>
    <w:rsid w:val="00CB05AA"/>
    <w:rsid w:val="00CB05E1"/>
    <w:rsid w:val="00CB0B96"/>
    <w:rsid w:val="00CB0EE9"/>
    <w:rsid w:val="00CB0F73"/>
    <w:rsid w:val="00CB1932"/>
    <w:rsid w:val="00CB2182"/>
    <w:rsid w:val="00CB24F6"/>
    <w:rsid w:val="00CB2BAC"/>
    <w:rsid w:val="00CB3773"/>
    <w:rsid w:val="00CB5396"/>
    <w:rsid w:val="00CB68D5"/>
    <w:rsid w:val="00CB6DB0"/>
    <w:rsid w:val="00CB723D"/>
    <w:rsid w:val="00CB75E6"/>
    <w:rsid w:val="00CB7A5D"/>
    <w:rsid w:val="00CB7BE0"/>
    <w:rsid w:val="00CB7E52"/>
    <w:rsid w:val="00CC0BA8"/>
    <w:rsid w:val="00CC0E3E"/>
    <w:rsid w:val="00CC119A"/>
    <w:rsid w:val="00CC1F9F"/>
    <w:rsid w:val="00CC2522"/>
    <w:rsid w:val="00CC28CC"/>
    <w:rsid w:val="00CC2DC7"/>
    <w:rsid w:val="00CC31CF"/>
    <w:rsid w:val="00CC3681"/>
    <w:rsid w:val="00CC3B49"/>
    <w:rsid w:val="00CC53CC"/>
    <w:rsid w:val="00CC59BC"/>
    <w:rsid w:val="00CC5B12"/>
    <w:rsid w:val="00CC5CB3"/>
    <w:rsid w:val="00CC5D4E"/>
    <w:rsid w:val="00CC5DDC"/>
    <w:rsid w:val="00CC651F"/>
    <w:rsid w:val="00CC6E3F"/>
    <w:rsid w:val="00CC73C3"/>
    <w:rsid w:val="00CD0250"/>
    <w:rsid w:val="00CD0D9E"/>
    <w:rsid w:val="00CD1347"/>
    <w:rsid w:val="00CD14E5"/>
    <w:rsid w:val="00CD18EA"/>
    <w:rsid w:val="00CD1A3F"/>
    <w:rsid w:val="00CD2151"/>
    <w:rsid w:val="00CD221A"/>
    <w:rsid w:val="00CD2B0D"/>
    <w:rsid w:val="00CD2BC0"/>
    <w:rsid w:val="00CD37A4"/>
    <w:rsid w:val="00CD480B"/>
    <w:rsid w:val="00CD4E77"/>
    <w:rsid w:val="00CD50DF"/>
    <w:rsid w:val="00CD5DB9"/>
    <w:rsid w:val="00CD64CB"/>
    <w:rsid w:val="00CD6A68"/>
    <w:rsid w:val="00CD709F"/>
    <w:rsid w:val="00CD730C"/>
    <w:rsid w:val="00CD745C"/>
    <w:rsid w:val="00CD7C39"/>
    <w:rsid w:val="00CE0557"/>
    <w:rsid w:val="00CE0DC5"/>
    <w:rsid w:val="00CE1421"/>
    <w:rsid w:val="00CE1737"/>
    <w:rsid w:val="00CE1876"/>
    <w:rsid w:val="00CE1E29"/>
    <w:rsid w:val="00CE20CD"/>
    <w:rsid w:val="00CE2364"/>
    <w:rsid w:val="00CE2EED"/>
    <w:rsid w:val="00CE31E0"/>
    <w:rsid w:val="00CE3E3C"/>
    <w:rsid w:val="00CE4613"/>
    <w:rsid w:val="00CE467F"/>
    <w:rsid w:val="00CE4844"/>
    <w:rsid w:val="00CE491E"/>
    <w:rsid w:val="00CE4BB1"/>
    <w:rsid w:val="00CE58E3"/>
    <w:rsid w:val="00CE61BE"/>
    <w:rsid w:val="00CE6600"/>
    <w:rsid w:val="00CE68EC"/>
    <w:rsid w:val="00CE6951"/>
    <w:rsid w:val="00CE6D2B"/>
    <w:rsid w:val="00CE6D75"/>
    <w:rsid w:val="00CE6DB8"/>
    <w:rsid w:val="00CE6E26"/>
    <w:rsid w:val="00CE7197"/>
    <w:rsid w:val="00CE7260"/>
    <w:rsid w:val="00CE79F0"/>
    <w:rsid w:val="00CE7E2E"/>
    <w:rsid w:val="00CF0530"/>
    <w:rsid w:val="00CF0A43"/>
    <w:rsid w:val="00CF0CE9"/>
    <w:rsid w:val="00CF0D81"/>
    <w:rsid w:val="00CF0E29"/>
    <w:rsid w:val="00CF119D"/>
    <w:rsid w:val="00CF1C32"/>
    <w:rsid w:val="00CF1F91"/>
    <w:rsid w:val="00CF2139"/>
    <w:rsid w:val="00CF23AD"/>
    <w:rsid w:val="00CF2C11"/>
    <w:rsid w:val="00CF39D1"/>
    <w:rsid w:val="00CF3A7E"/>
    <w:rsid w:val="00CF4116"/>
    <w:rsid w:val="00CF41D9"/>
    <w:rsid w:val="00CF452A"/>
    <w:rsid w:val="00CF45CA"/>
    <w:rsid w:val="00CF4E29"/>
    <w:rsid w:val="00CF575A"/>
    <w:rsid w:val="00CF6502"/>
    <w:rsid w:val="00CF6B44"/>
    <w:rsid w:val="00CF7403"/>
    <w:rsid w:val="00CF7539"/>
    <w:rsid w:val="00CF7C93"/>
    <w:rsid w:val="00CF7E09"/>
    <w:rsid w:val="00D0028D"/>
    <w:rsid w:val="00D018A8"/>
    <w:rsid w:val="00D01F63"/>
    <w:rsid w:val="00D02510"/>
    <w:rsid w:val="00D0298D"/>
    <w:rsid w:val="00D0299B"/>
    <w:rsid w:val="00D03126"/>
    <w:rsid w:val="00D0381C"/>
    <w:rsid w:val="00D03E18"/>
    <w:rsid w:val="00D03F05"/>
    <w:rsid w:val="00D0405B"/>
    <w:rsid w:val="00D04089"/>
    <w:rsid w:val="00D045A2"/>
    <w:rsid w:val="00D04A24"/>
    <w:rsid w:val="00D04DE3"/>
    <w:rsid w:val="00D04EBD"/>
    <w:rsid w:val="00D0529B"/>
    <w:rsid w:val="00D052F9"/>
    <w:rsid w:val="00D05337"/>
    <w:rsid w:val="00D05383"/>
    <w:rsid w:val="00D0608A"/>
    <w:rsid w:val="00D06143"/>
    <w:rsid w:val="00D06330"/>
    <w:rsid w:val="00D06853"/>
    <w:rsid w:val="00D06946"/>
    <w:rsid w:val="00D06C84"/>
    <w:rsid w:val="00D07669"/>
    <w:rsid w:val="00D105A0"/>
    <w:rsid w:val="00D105B9"/>
    <w:rsid w:val="00D10708"/>
    <w:rsid w:val="00D10857"/>
    <w:rsid w:val="00D10A1B"/>
    <w:rsid w:val="00D10E2E"/>
    <w:rsid w:val="00D110D1"/>
    <w:rsid w:val="00D11647"/>
    <w:rsid w:val="00D1173E"/>
    <w:rsid w:val="00D11ABE"/>
    <w:rsid w:val="00D11D04"/>
    <w:rsid w:val="00D12695"/>
    <w:rsid w:val="00D12D76"/>
    <w:rsid w:val="00D12DED"/>
    <w:rsid w:val="00D13340"/>
    <w:rsid w:val="00D135B7"/>
    <w:rsid w:val="00D137CC"/>
    <w:rsid w:val="00D13ABB"/>
    <w:rsid w:val="00D13E77"/>
    <w:rsid w:val="00D13F55"/>
    <w:rsid w:val="00D1413A"/>
    <w:rsid w:val="00D15AE1"/>
    <w:rsid w:val="00D15EDC"/>
    <w:rsid w:val="00D16322"/>
    <w:rsid w:val="00D163B0"/>
    <w:rsid w:val="00D169B5"/>
    <w:rsid w:val="00D1706F"/>
    <w:rsid w:val="00D209DB"/>
    <w:rsid w:val="00D20FEC"/>
    <w:rsid w:val="00D220B2"/>
    <w:rsid w:val="00D22653"/>
    <w:rsid w:val="00D229C1"/>
    <w:rsid w:val="00D22BA8"/>
    <w:rsid w:val="00D232A3"/>
    <w:rsid w:val="00D23A5E"/>
    <w:rsid w:val="00D2472A"/>
    <w:rsid w:val="00D24959"/>
    <w:rsid w:val="00D24AAA"/>
    <w:rsid w:val="00D24AC2"/>
    <w:rsid w:val="00D25824"/>
    <w:rsid w:val="00D25C11"/>
    <w:rsid w:val="00D26F05"/>
    <w:rsid w:val="00D27040"/>
    <w:rsid w:val="00D2709E"/>
    <w:rsid w:val="00D271E9"/>
    <w:rsid w:val="00D272D9"/>
    <w:rsid w:val="00D27318"/>
    <w:rsid w:val="00D273F6"/>
    <w:rsid w:val="00D276F4"/>
    <w:rsid w:val="00D27BB9"/>
    <w:rsid w:val="00D304F4"/>
    <w:rsid w:val="00D3164D"/>
    <w:rsid w:val="00D31B02"/>
    <w:rsid w:val="00D31F3B"/>
    <w:rsid w:val="00D32084"/>
    <w:rsid w:val="00D321FA"/>
    <w:rsid w:val="00D322DF"/>
    <w:rsid w:val="00D323F9"/>
    <w:rsid w:val="00D32445"/>
    <w:rsid w:val="00D32728"/>
    <w:rsid w:val="00D32AE6"/>
    <w:rsid w:val="00D32DD7"/>
    <w:rsid w:val="00D33C3D"/>
    <w:rsid w:val="00D35539"/>
    <w:rsid w:val="00D35B7B"/>
    <w:rsid w:val="00D3608E"/>
    <w:rsid w:val="00D3646F"/>
    <w:rsid w:val="00D365CE"/>
    <w:rsid w:val="00D3692F"/>
    <w:rsid w:val="00D36C99"/>
    <w:rsid w:val="00D37077"/>
    <w:rsid w:val="00D373F6"/>
    <w:rsid w:val="00D37699"/>
    <w:rsid w:val="00D378F3"/>
    <w:rsid w:val="00D400D4"/>
    <w:rsid w:val="00D40C28"/>
    <w:rsid w:val="00D4133F"/>
    <w:rsid w:val="00D417E9"/>
    <w:rsid w:val="00D41A81"/>
    <w:rsid w:val="00D41B49"/>
    <w:rsid w:val="00D42A96"/>
    <w:rsid w:val="00D42D6C"/>
    <w:rsid w:val="00D42DD8"/>
    <w:rsid w:val="00D4304D"/>
    <w:rsid w:val="00D4334D"/>
    <w:rsid w:val="00D43548"/>
    <w:rsid w:val="00D4388E"/>
    <w:rsid w:val="00D43B01"/>
    <w:rsid w:val="00D44029"/>
    <w:rsid w:val="00D440D1"/>
    <w:rsid w:val="00D447A0"/>
    <w:rsid w:val="00D447FE"/>
    <w:rsid w:val="00D458FC"/>
    <w:rsid w:val="00D45C2F"/>
    <w:rsid w:val="00D4657D"/>
    <w:rsid w:val="00D46657"/>
    <w:rsid w:val="00D46B68"/>
    <w:rsid w:val="00D47737"/>
    <w:rsid w:val="00D50E2F"/>
    <w:rsid w:val="00D50F2C"/>
    <w:rsid w:val="00D51B78"/>
    <w:rsid w:val="00D522AE"/>
    <w:rsid w:val="00D52514"/>
    <w:rsid w:val="00D52773"/>
    <w:rsid w:val="00D53093"/>
    <w:rsid w:val="00D530B4"/>
    <w:rsid w:val="00D532CF"/>
    <w:rsid w:val="00D53450"/>
    <w:rsid w:val="00D53664"/>
    <w:rsid w:val="00D53D6D"/>
    <w:rsid w:val="00D54169"/>
    <w:rsid w:val="00D54768"/>
    <w:rsid w:val="00D55361"/>
    <w:rsid w:val="00D55590"/>
    <w:rsid w:val="00D55B40"/>
    <w:rsid w:val="00D55C83"/>
    <w:rsid w:val="00D56038"/>
    <w:rsid w:val="00D560E2"/>
    <w:rsid w:val="00D56210"/>
    <w:rsid w:val="00D565AE"/>
    <w:rsid w:val="00D567BB"/>
    <w:rsid w:val="00D5694A"/>
    <w:rsid w:val="00D572BA"/>
    <w:rsid w:val="00D57E2A"/>
    <w:rsid w:val="00D60908"/>
    <w:rsid w:val="00D60958"/>
    <w:rsid w:val="00D6108F"/>
    <w:rsid w:val="00D61173"/>
    <w:rsid w:val="00D61387"/>
    <w:rsid w:val="00D6142D"/>
    <w:rsid w:val="00D61736"/>
    <w:rsid w:val="00D61895"/>
    <w:rsid w:val="00D618DD"/>
    <w:rsid w:val="00D61CBF"/>
    <w:rsid w:val="00D62666"/>
    <w:rsid w:val="00D63650"/>
    <w:rsid w:val="00D638A0"/>
    <w:rsid w:val="00D63B85"/>
    <w:rsid w:val="00D64328"/>
    <w:rsid w:val="00D6483F"/>
    <w:rsid w:val="00D6552A"/>
    <w:rsid w:val="00D65A58"/>
    <w:rsid w:val="00D65AFB"/>
    <w:rsid w:val="00D65F0F"/>
    <w:rsid w:val="00D665D6"/>
    <w:rsid w:val="00D666F8"/>
    <w:rsid w:val="00D66D3E"/>
    <w:rsid w:val="00D67017"/>
    <w:rsid w:val="00D67237"/>
    <w:rsid w:val="00D7060A"/>
    <w:rsid w:val="00D70764"/>
    <w:rsid w:val="00D7093E"/>
    <w:rsid w:val="00D714CF"/>
    <w:rsid w:val="00D719F1"/>
    <w:rsid w:val="00D71C0E"/>
    <w:rsid w:val="00D71C67"/>
    <w:rsid w:val="00D7247F"/>
    <w:rsid w:val="00D72AE2"/>
    <w:rsid w:val="00D731F8"/>
    <w:rsid w:val="00D73CD9"/>
    <w:rsid w:val="00D73EE6"/>
    <w:rsid w:val="00D742E9"/>
    <w:rsid w:val="00D74546"/>
    <w:rsid w:val="00D747F6"/>
    <w:rsid w:val="00D74D18"/>
    <w:rsid w:val="00D74F35"/>
    <w:rsid w:val="00D75330"/>
    <w:rsid w:val="00D75C42"/>
    <w:rsid w:val="00D75CF6"/>
    <w:rsid w:val="00D768E4"/>
    <w:rsid w:val="00D76B05"/>
    <w:rsid w:val="00D76E01"/>
    <w:rsid w:val="00D77769"/>
    <w:rsid w:val="00D77B17"/>
    <w:rsid w:val="00D80404"/>
    <w:rsid w:val="00D8111D"/>
    <w:rsid w:val="00D81228"/>
    <w:rsid w:val="00D82548"/>
    <w:rsid w:val="00D82C07"/>
    <w:rsid w:val="00D833DD"/>
    <w:rsid w:val="00D83504"/>
    <w:rsid w:val="00D83ACD"/>
    <w:rsid w:val="00D83DD5"/>
    <w:rsid w:val="00D8443D"/>
    <w:rsid w:val="00D848E1"/>
    <w:rsid w:val="00D84ED4"/>
    <w:rsid w:val="00D85299"/>
    <w:rsid w:val="00D85307"/>
    <w:rsid w:val="00D85658"/>
    <w:rsid w:val="00D857B1"/>
    <w:rsid w:val="00D85912"/>
    <w:rsid w:val="00D85928"/>
    <w:rsid w:val="00D85966"/>
    <w:rsid w:val="00D859C3"/>
    <w:rsid w:val="00D85C64"/>
    <w:rsid w:val="00D85CA8"/>
    <w:rsid w:val="00D865D3"/>
    <w:rsid w:val="00D869EC"/>
    <w:rsid w:val="00D86A70"/>
    <w:rsid w:val="00D87831"/>
    <w:rsid w:val="00D87BE6"/>
    <w:rsid w:val="00D903F2"/>
    <w:rsid w:val="00D90888"/>
    <w:rsid w:val="00D92578"/>
    <w:rsid w:val="00D931B1"/>
    <w:rsid w:val="00D93565"/>
    <w:rsid w:val="00D9420A"/>
    <w:rsid w:val="00D94502"/>
    <w:rsid w:val="00D94C1D"/>
    <w:rsid w:val="00D94D14"/>
    <w:rsid w:val="00D9577B"/>
    <w:rsid w:val="00D95AD0"/>
    <w:rsid w:val="00D96CDF"/>
    <w:rsid w:val="00D96D1F"/>
    <w:rsid w:val="00DA01C2"/>
    <w:rsid w:val="00DA0B10"/>
    <w:rsid w:val="00DA0B79"/>
    <w:rsid w:val="00DA2006"/>
    <w:rsid w:val="00DA2248"/>
    <w:rsid w:val="00DA2C9C"/>
    <w:rsid w:val="00DA34F0"/>
    <w:rsid w:val="00DA41F6"/>
    <w:rsid w:val="00DA484D"/>
    <w:rsid w:val="00DA48ED"/>
    <w:rsid w:val="00DA4BF1"/>
    <w:rsid w:val="00DA5331"/>
    <w:rsid w:val="00DA566C"/>
    <w:rsid w:val="00DA57E4"/>
    <w:rsid w:val="00DA5927"/>
    <w:rsid w:val="00DA596A"/>
    <w:rsid w:val="00DA5FB2"/>
    <w:rsid w:val="00DA6884"/>
    <w:rsid w:val="00DA68FE"/>
    <w:rsid w:val="00DA705A"/>
    <w:rsid w:val="00DA76ED"/>
    <w:rsid w:val="00DA781F"/>
    <w:rsid w:val="00DA7A05"/>
    <w:rsid w:val="00DA7C34"/>
    <w:rsid w:val="00DA7F39"/>
    <w:rsid w:val="00DB06D1"/>
    <w:rsid w:val="00DB09FD"/>
    <w:rsid w:val="00DB1E9D"/>
    <w:rsid w:val="00DB1F4A"/>
    <w:rsid w:val="00DB25FD"/>
    <w:rsid w:val="00DB2998"/>
    <w:rsid w:val="00DB2E22"/>
    <w:rsid w:val="00DB2FF0"/>
    <w:rsid w:val="00DB3214"/>
    <w:rsid w:val="00DB3891"/>
    <w:rsid w:val="00DB3B0E"/>
    <w:rsid w:val="00DB3C2C"/>
    <w:rsid w:val="00DB45F1"/>
    <w:rsid w:val="00DB489F"/>
    <w:rsid w:val="00DB4E9D"/>
    <w:rsid w:val="00DB598B"/>
    <w:rsid w:val="00DB648E"/>
    <w:rsid w:val="00DB64F8"/>
    <w:rsid w:val="00DB6739"/>
    <w:rsid w:val="00DB6FCF"/>
    <w:rsid w:val="00DB76F7"/>
    <w:rsid w:val="00DB7E0B"/>
    <w:rsid w:val="00DC0BD6"/>
    <w:rsid w:val="00DC15D2"/>
    <w:rsid w:val="00DC1969"/>
    <w:rsid w:val="00DC19E2"/>
    <w:rsid w:val="00DC1F58"/>
    <w:rsid w:val="00DC1FAD"/>
    <w:rsid w:val="00DC1FBD"/>
    <w:rsid w:val="00DC2138"/>
    <w:rsid w:val="00DC213D"/>
    <w:rsid w:val="00DC218C"/>
    <w:rsid w:val="00DC243A"/>
    <w:rsid w:val="00DC2444"/>
    <w:rsid w:val="00DC2541"/>
    <w:rsid w:val="00DC2A5B"/>
    <w:rsid w:val="00DC2CAC"/>
    <w:rsid w:val="00DC35FF"/>
    <w:rsid w:val="00DC384F"/>
    <w:rsid w:val="00DC4466"/>
    <w:rsid w:val="00DC457B"/>
    <w:rsid w:val="00DC46C6"/>
    <w:rsid w:val="00DC49A0"/>
    <w:rsid w:val="00DC4A2A"/>
    <w:rsid w:val="00DC521A"/>
    <w:rsid w:val="00DC5814"/>
    <w:rsid w:val="00DC5A8E"/>
    <w:rsid w:val="00DC5D29"/>
    <w:rsid w:val="00DC6E13"/>
    <w:rsid w:val="00DC6E8D"/>
    <w:rsid w:val="00DC6FDD"/>
    <w:rsid w:val="00DC74A4"/>
    <w:rsid w:val="00DC77EB"/>
    <w:rsid w:val="00DC78AB"/>
    <w:rsid w:val="00DD0762"/>
    <w:rsid w:val="00DD07D0"/>
    <w:rsid w:val="00DD09F2"/>
    <w:rsid w:val="00DD0CFC"/>
    <w:rsid w:val="00DD0ECF"/>
    <w:rsid w:val="00DD1031"/>
    <w:rsid w:val="00DD10FC"/>
    <w:rsid w:val="00DD1D99"/>
    <w:rsid w:val="00DD2636"/>
    <w:rsid w:val="00DD2BDD"/>
    <w:rsid w:val="00DD2C12"/>
    <w:rsid w:val="00DD2E31"/>
    <w:rsid w:val="00DD2F6B"/>
    <w:rsid w:val="00DD31B7"/>
    <w:rsid w:val="00DD37CE"/>
    <w:rsid w:val="00DD3D4C"/>
    <w:rsid w:val="00DD402A"/>
    <w:rsid w:val="00DD45A4"/>
    <w:rsid w:val="00DD4611"/>
    <w:rsid w:val="00DD48C0"/>
    <w:rsid w:val="00DD4F9E"/>
    <w:rsid w:val="00DD5017"/>
    <w:rsid w:val="00DD5554"/>
    <w:rsid w:val="00DD56CE"/>
    <w:rsid w:val="00DD60C9"/>
    <w:rsid w:val="00DD60F4"/>
    <w:rsid w:val="00DD6D9C"/>
    <w:rsid w:val="00DE0033"/>
    <w:rsid w:val="00DE00CE"/>
    <w:rsid w:val="00DE01B7"/>
    <w:rsid w:val="00DE097E"/>
    <w:rsid w:val="00DE1162"/>
    <w:rsid w:val="00DE1576"/>
    <w:rsid w:val="00DE197F"/>
    <w:rsid w:val="00DE2119"/>
    <w:rsid w:val="00DE226F"/>
    <w:rsid w:val="00DE2978"/>
    <w:rsid w:val="00DE2BC1"/>
    <w:rsid w:val="00DE2CD4"/>
    <w:rsid w:val="00DE31F1"/>
    <w:rsid w:val="00DE34A6"/>
    <w:rsid w:val="00DE3B09"/>
    <w:rsid w:val="00DE47F6"/>
    <w:rsid w:val="00DE4C97"/>
    <w:rsid w:val="00DE569A"/>
    <w:rsid w:val="00DE5C35"/>
    <w:rsid w:val="00DE657B"/>
    <w:rsid w:val="00DE7137"/>
    <w:rsid w:val="00DF02BA"/>
    <w:rsid w:val="00DF054F"/>
    <w:rsid w:val="00DF0C5B"/>
    <w:rsid w:val="00DF0D9F"/>
    <w:rsid w:val="00DF0E3A"/>
    <w:rsid w:val="00DF1634"/>
    <w:rsid w:val="00DF16DB"/>
    <w:rsid w:val="00DF1C50"/>
    <w:rsid w:val="00DF1D91"/>
    <w:rsid w:val="00DF2174"/>
    <w:rsid w:val="00DF24A1"/>
    <w:rsid w:val="00DF2B15"/>
    <w:rsid w:val="00DF31BC"/>
    <w:rsid w:val="00DF3309"/>
    <w:rsid w:val="00DF357F"/>
    <w:rsid w:val="00DF38F8"/>
    <w:rsid w:val="00DF4BAE"/>
    <w:rsid w:val="00DF4EC3"/>
    <w:rsid w:val="00DF51E9"/>
    <w:rsid w:val="00DF5AC5"/>
    <w:rsid w:val="00DF63CD"/>
    <w:rsid w:val="00DF651C"/>
    <w:rsid w:val="00DF6903"/>
    <w:rsid w:val="00DF6B07"/>
    <w:rsid w:val="00DF793F"/>
    <w:rsid w:val="00DF7CEC"/>
    <w:rsid w:val="00DF7EA1"/>
    <w:rsid w:val="00DF7F1C"/>
    <w:rsid w:val="00DF7FD5"/>
    <w:rsid w:val="00E0032C"/>
    <w:rsid w:val="00E0088B"/>
    <w:rsid w:val="00E0089C"/>
    <w:rsid w:val="00E011A7"/>
    <w:rsid w:val="00E019D9"/>
    <w:rsid w:val="00E02817"/>
    <w:rsid w:val="00E02954"/>
    <w:rsid w:val="00E02CC4"/>
    <w:rsid w:val="00E02D71"/>
    <w:rsid w:val="00E03475"/>
    <w:rsid w:val="00E03941"/>
    <w:rsid w:val="00E03DA0"/>
    <w:rsid w:val="00E04056"/>
    <w:rsid w:val="00E043CA"/>
    <w:rsid w:val="00E046AA"/>
    <w:rsid w:val="00E0498E"/>
    <w:rsid w:val="00E0545B"/>
    <w:rsid w:val="00E05E42"/>
    <w:rsid w:val="00E064FC"/>
    <w:rsid w:val="00E06635"/>
    <w:rsid w:val="00E070D3"/>
    <w:rsid w:val="00E07B62"/>
    <w:rsid w:val="00E07DDE"/>
    <w:rsid w:val="00E07EAF"/>
    <w:rsid w:val="00E10B63"/>
    <w:rsid w:val="00E10D3A"/>
    <w:rsid w:val="00E111A0"/>
    <w:rsid w:val="00E11418"/>
    <w:rsid w:val="00E1158A"/>
    <w:rsid w:val="00E1158C"/>
    <w:rsid w:val="00E11DAF"/>
    <w:rsid w:val="00E12887"/>
    <w:rsid w:val="00E12925"/>
    <w:rsid w:val="00E12AB9"/>
    <w:rsid w:val="00E12C01"/>
    <w:rsid w:val="00E12DD9"/>
    <w:rsid w:val="00E13034"/>
    <w:rsid w:val="00E13191"/>
    <w:rsid w:val="00E13633"/>
    <w:rsid w:val="00E13761"/>
    <w:rsid w:val="00E14A70"/>
    <w:rsid w:val="00E14C87"/>
    <w:rsid w:val="00E14DCA"/>
    <w:rsid w:val="00E14E44"/>
    <w:rsid w:val="00E1752D"/>
    <w:rsid w:val="00E17837"/>
    <w:rsid w:val="00E1787A"/>
    <w:rsid w:val="00E17949"/>
    <w:rsid w:val="00E20838"/>
    <w:rsid w:val="00E20D20"/>
    <w:rsid w:val="00E2141B"/>
    <w:rsid w:val="00E21760"/>
    <w:rsid w:val="00E21AC9"/>
    <w:rsid w:val="00E220FC"/>
    <w:rsid w:val="00E2267A"/>
    <w:rsid w:val="00E22A52"/>
    <w:rsid w:val="00E22C63"/>
    <w:rsid w:val="00E2431D"/>
    <w:rsid w:val="00E244D4"/>
    <w:rsid w:val="00E245A8"/>
    <w:rsid w:val="00E24600"/>
    <w:rsid w:val="00E250CB"/>
    <w:rsid w:val="00E25601"/>
    <w:rsid w:val="00E257E3"/>
    <w:rsid w:val="00E259D5"/>
    <w:rsid w:val="00E25C8D"/>
    <w:rsid w:val="00E25DFE"/>
    <w:rsid w:val="00E265AA"/>
    <w:rsid w:val="00E26676"/>
    <w:rsid w:val="00E26BBD"/>
    <w:rsid w:val="00E2716E"/>
    <w:rsid w:val="00E27568"/>
    <w:rsid w:val="00E277BF"/>
    <w:rsid w:val="00E2793C"/>
    <w:rsid w:val="00E27A1C"/>
    <w:rsid w:val="00E27D2C"/>
    <w:rsid w:val="00E27FA4"/>
    <w:rsid w:val="00E30C15"/>
    <w:rsid w:val="00E3117C"/>
    <w:rsid w:val="00E31892"/>
    <w:rsid w:val="00E31CBF"/>
    <w:rsid w:val="00E31EBA"/>
    <w:rsid w:val="00E322E1"/>
    <w:rsid w:val="00E3282F"/>
    <w:rsid w:val="00E3295C"/>
    <w:rsid w:val="00E3306F"/>
    <w:rsid w:val="00E3308D"/>
    <w:rsid w:val="00E331A4"/>
    <w:rsid w:val="00E34074"/>
    <w:rsid w:val="00E34B05"/>
    <w:rsid w:val="00E34FE7"/>
    <w:rsid w:val="00E35205"/>
    <w:rsid w:val="00E35D9B"/>
    <w:rsid w:val="00E3643D"/>
    <w:rsid w:val="00E36659"/>
    <w:rsid w:val="00E37469"/>
    <w:rsid w:val="00E37DA7"/>
    <w:rsid w:val="00E40492"/>
    <w:rsid w:val="00E40839"/>
    <w:rsid w:val="00E40D14"/>
    <w:rsid w:val="00E41A1A"/>
    <w:rsid w:val="00E41B8A"/>
    <w:rsid w:val="00E41C18"/>
    <w:rsid w:val="00E42E1E"/>
    <w:rsid w:val="00E434BE"/>
    <w:rsid w:val="00E4351E"/>
    <w:rsid w:val="00E4379F"/>
    <w:rsid w:val="00E4444E"/>
    <w:rsid w:val="00E448C4"/>
    <w:rsid w:val="00E44DC0"/>
    <w:rsid w:val="00E456DA"/>
    <w:rsid w:val="00E465EC"/>
    <w:rsid w:val="00E4689A"/>
    <w:rsid w:val="00E46AFF"/>
    <w:rsid w:val="00E47374"/>
    <w:rsid w:val="00E47393"/>
    <w:rsid w:val="00E473E2"/>
    <w:rsid w:val="00E4743B"/>
    <w:rsid w:val="00E47833"/>
    <w:rsid w:val="00E50687"/>
    <w:rsid w:val="00E50CA4"/>
    <w:rsid w:val="00E51DAA"/>
    <w:rsid w:val="00E51E90"/>
    <w:rsid w:val="00E522D1"/>
    <w:rsid w:val="00E5315E"/>
    <w:rsid w:val="00E539C7"/>
    <w:rsid w:val="00E547A1"/>
    <w:rsid w:val="00E547EE"/>
    <w:rsid w:val="00E54B18"/>
    <w:rsid w:val="00E55093"/>
    <w:rsid w:val="00E55343"/>
    <w:rsid w:val="00E560C8"/>
    <w:rsid w:val="00E56EBC"/>
    <w:rsid w:val="00E5702A"/>
    <w:rsid w:val="00E5732A"/>
    <w:rsid w:val="00E57600"/>
    <w:rsid w:val="00E579CF"/>
    <w:rsid w:val="00E57DF1"/>
    <w:rsid w:val="00E607FB"/>
    <w:rsid w:val="00E60CB5"/>
    <w:rsid w:val="00E614D5"/>
    <w:rsid w:val="00E61595"/>
    <w:rsid w:val="00E618F8"/>
    <w:rsid w:val="00E61D3D"/>
    <w:rsid w:val="00E62E21"/>
    <w:rsid w:val="00E62E3B"/>
    <w:rsid w:val="00E63120"/>
    <w:rsid w:val="00E633A8"/>
    <w:rsid w:val="00E63708"/>
    <w:rsid w:val="00E656E9"/>
    <w:rsid w:val="00E66786"/>
    <w:rsid w:val="00E66BC5"/>
    <w:rsid w:val="00E67986"/>
    <w:rsid w:val="00E67A01"/>
    <w:rsid w:val="00E704A1"/>
    <w:rsid w:val="00E70CF1"/>
    <w:rsid w:val="00E70E55"/>
    <w:rsid w:val="00E70EEF"/>
    <w:rsid w:val="00E71262"/>
    <w:rsid w:val="00E71403"/>
    <w:rsid w:val="00E71CE5"/>
    <w:rsid w:val="00E72292"/>
    <w:rsid w:val="00E72396"/>
    <w:rsid w:val="00E723B0"/>
    <w:rsid w:val="00E73EF5"/>
    <w:rsid w:val="00E74109"/>
    <w:rsid w:val="00E744F0"/>
    <w:rsid w:val="00E74646"/>
    <w:rsid w:val="00E74A82"/>
    <w:rsid w:val="00E74EFF"/>
    <w:rsid w:val="00E758F0"/>
    <w:rsid w:val="00E75D0B"/>
    <w:rsid w:val="00E75FEE"/>
    <w:rsid w:val="00E76270"/>
    <w:rsid w:val="00E769F7"/>
    <w:rsid w:val="00E76CBF"/>
    <w:rsid w:val="00E773ED"/>
    <w:rsid w:val="00E77C27"/>
    <w:rsid w:val="00E80537"/>
    <w:rsid w:val="00E808A7"/>
    <w:rsid w:val="00E817C9"/>
    <w:rsid w:val="00E81986"/>
    <w:rsid w:val="00E81CB4"/>
    <w:rsid w:val="00E82261"/>
    <w:rsid w:val="00E82487"/>
    <w:rsid w:val="00E82E2C"/>
    <w:rsid w:val="00E84585"/>
    <w:rsid w:val="00E846DB"/>
    <w:rsid w:val="00E84E84"/>
    <w:rsid w:val="00E85163"/>
    <w:rsid w:val="00E878A9"/>
    <w:rsid w:val="00E878D9"/>
    <w:rsid w:val="00E87F71"/>
    <w:rsid w:val="00E900C8"/>
    <w:rsid w:val="00E90819"/>
    <w:rsid w:val="00E90900"/>
    <w:rsid w:val="00E923F5"/>
    <w:rsid w:val="00E924DE"/>
    <w:rsid w:val="00E92F4D"/>
    <w:rsid w:val="00E9454B"/>
    <w:rsid w:val="00E9465A"/>
    <w:rsid w:val="00E94EB4"/>
    <w:rsid w:val="00E94FCA"/>
    <w:rsid w:val="00E9564F"/>
    <w:rsid w:val="00E95C2B"/>
    <w:rsid w:val="00E96581"/>
    <w:rsid w:val="00E965EB"/>
    <w:rsid w:val="00E96683"/>
    <w:rsid w:val="00E966F6"/>
    <w:rsid w:val="00E96A6D"/>
    <w:rsid w:val="00E96F08"/>
    <w:rsid w:val="00E97758"/>
    <w:rsid w:val="00E97B31"/>
    <w:rsid w:val="00EA0391"/>
    <w:rsid w:val="00EA1270"/>
    <w:rsid w:val="00EA1290"/>
    <w:rsid w:val="00EA14EB"/>
    <w:rsid w:val="00EA1521"/>
    <w:rsid w:val="00EA172D"/>
    <w:rsid w:val="00EA1A63"/>
    <w:rsid w:val="00EA1DA7"/>
    <w:rsid w:val="00EA1F48"/>
    <w:rsid w:val="00EA2AFF"/>
    <w:rsid w:val="00EA2B2D"/>
    <w:rsid w:val="00EA3277"/>
    <w:rsid w:val="00EA3F30"/>
    <w:rsid w:val="00EA44D6"/>
    <w:rsid w:val="00EA466F"/>
    <w:rsid w:val="00EA47AC"/>
    <w:rsid w:val="00EA55E5"/>
    <w:rsid w:val="00EA5AB1"/>
    <w:rsid w:val="00EA637A"/>
    <w:rsid w:val="00EA675B"/>
    <w:rsid w:val="00EA6BBE"/>
    <w:rsid w:val="00EA7117"/>
    <w:rsid w:val="00EB042D"/>
    <w:rsid w:val="00EB0438"/>
    <w:rsid w:val="00EB07DF"/>
    <w:rsid w:val="00EB0B15"/>
    <w:rsid w:val="00EB122D"/>
    <w:rsid w:val="00EB1331"/>
    <w:rsid w:val="00EB1996"/>
    <w:rsid w:val="00EB2654"/>
    <w:rsid w:val="00EB26CF"/>
    <w:rsid w:val="00EB285C"/>
    <w:rsid w:val="00EB29F1"/>
    <w:rsid w:val="00EB2BDD"/>
    <w:rsid w:val="00EB2F11"/>
    <w:rsid w:val="00EB3779"/>
    <w:rsid w:val="00EB44DE"/>
    <w:rsid w:val="00EB5420"/>
    <w:rsid w:val="00EB5CD6"/>
    <w:rsid w:val="00EB637C"/>
    <w:rsid w:val="00EB6589"/>
    <w:rsid w:val="00EB67B2"/>
    <w:rsid w:val="00EB702D"/>
    <w:rsid w:val="00EB705F"/>
    <w:rsid w:val="00EB70B6"/>
    <w:rsid w:val="00EB7E32"/>
    <w:rsid w:val="00EC086B"/>
    <w:rsid w:val="00EC0A88"/>
    <w:rsid w:val="00EC0DD2"/>
    <w:rsid w:val="00EC0E2F"/>
    <w:rsid w:val="00EC148F"/>
    <w:rsid w:val="00EC16F3"/>
    <w:rsid w:val="00EC1F13"/>
    <w:rsid w:val="00EC2AD6"/>
    <w:rsid w:val="00EC43D0"/>
    <w:rsid w:val="00EC4695"/>
    <w:rsid w:val="00EC47CD"/>
    <w:rsid w:val="00EC4D9C"/>
    <w:rsid w:val="00EC4F94"/>
    <w:rsid w:val="00EC53E8"/>
    <w:rsid w:val="00EC5611"/>
    <w:rsid w:val="00EC5DB1"/>
    <w:rsid w:val="00EC5DC0"/>
    <w:rsid w:val="00EC61FE"/>
    <w:rsid w:val="00EC6A13"/>
    <w:rsid w:val="00EC6A42"/>
    <w:rsid w:val="00EC70D1"/>
    <w:rsid w:val="00EC742E"/>
    <w:rsid w:val="00EC75DC"/>
    <w:rsid w:val="00EC7792"/>
    <w:rsid w:val="00EC7BF0"/>
    <w:rsid w:val="00ED09EE"/>
    <w:rsid w:val="00ED109F"/>
    <w:rsid w:val="00ED1B73"/>
    <w:rsid w:val="00ED1BBE"/>
    <w:rsid w:val="00ED244E"/>
    <w:rsid w:val="00ED310F"/>
    <w:rsid w:val="00ED34B4"/>
    <w:rsid w:val="00ED376B"/>
    <w:rsid w:val="00ED3BA3"/>
    <w:rsid w:val="00ED3DE1"/>
    <w:rsid w:val="00ED4258"/>
    <w:rsid w:val="00ED4A28"/>
    <w:rsid w:val="00ED4B14"/>
    <w:rsid w:val="00ED5030"/>
    <w:rsid w:val="00ED529B"/>
    <w:rsid w:val="00ED56FF"/>
    <w:rsid w:val="00ED57A2"/>
    <w:rsid w:val="00ED57A9"/>
    <w:rsid w:val="00ED57F1"/>
    <w:rsid w:val="00ED6567"/>
    <w:rsid w:val="00ED669A"/>
    <w:rsid w:val="00ED70AF"/>
    <w:rsid w:val="00ED78C2"/>
    <w:rsid w:val="00ED7D47"/>
    <w:rsid w:val="00EE05FC"/>
    <w:rsid w:val="00EE0DFE"/>
    <w:rsid w:val="00EE14B4"/>
    <w:rsid w:val="00EE1818"/>
    <w:rsid w:val="00EE19C3"/>
    <w:rsid w:val="00EE25AF"/>
    <w:rsid w:val="00EE26DA"/>
    <w:rsid w:val="00EE2719"/>
    <w:rsid w:val="00EE2A79"/>
    <w:rsid w:val="00EE335D"/>
    <w:rsid w:val="00EE3397"/>
    <w:rsid w:val="00EE4250"/>
    <w:rsid w:val="00EE42CB"/>
    <w:rsid w:val="00EE46C3"/>
    <w:rsid w:val="00EE4777"/>
    <w:rsid w:val="00EE4AE0"/>
    <w:rsid w:val="00EE4EAE"/>
    <w:rsid w:val="00EE559F"/>
    <w:rsid w:val="00EE56B5"/>
    <w:rsid w:val="00EE56CB"/>
    <w:rsid w:val="00EE583B"/>
    <w:rsid w:val="00EE5A08"/>
    <w:rsid w:val="00EE6118"/>
    <w:rsid w:val="00EE63D2"/>
    <w:rsid w:val="00EE6CDB"/>
    <w:rsid w:val="00EE6DF7"/>
    <w:rsid w:val="00EE7364"/>
    <w:rsid w:val="00EE73BE"/>
    <w:rsid w:val="00EE7686"/>
    <w:rsid w:val="00EE7E0C"/>
    <w:rsid w:val="00EF01CB"/>
    <w:rsid w:val="00EF05C3"/>
    <w:rsid w:val="00EF095B"/>
    <w:rsid w:val="00EF13B0"/>
    <w:rsid w:val="00EF1F73"/>
    <w:rsid w:val="00EF1FA5"/>
    <w:rsid w:val="00EF2906"/>
    <w:rsid w:val="00EF3260"/>
    <w:rsid w:val="00EF33A5"/>
    <w:rsid w:val="00EF3EA6"/>
    <w:rsid w:val="00EF40D2"/>
    <w:rsid w:val="00EF4105"/>
    <w:rsid w:val="00EF4351"/>
    <w:rsid w:val="00EF4DDF"/>
    <w:rsid w:val="00EF623E"/>
    <w:rsid w:val="00EF7EC4"/>
    <w:rsid w:val="00F0001A"/>
    <w:rsid w:val="00F00255"/>
    <w:rsid w:val="00F003A3"/>
    <w:rsid w:val="00F003B9"/>
    <w:rsid w:val="00F003E0"/>
    <w:rsid w:val="00F0076D"/>
    <w:rsid w:val="00F009FE"/>
    <w:rsid w:val="00F00A6E"/>
    <w:rsid w:val="00F015E9"/>
    <w:rsid w:val="00F0175B"/>
    <w:rsid w:val="00F01CE2"/>
    <w:rsid w:val="00F01ED3"/>
    <w:rsid w:val="00F020D6"/>
    <w:rsid w:val="00F02217"/>
    <w:rsid w:val="00F02281"/>
    <w:rsid w:val="00F0313D"/>
    <w:rsid w:val="00F035AB"/>
    <w:rsid w:val="00F03A71"/>
    <w:rsid w:val="00F03E37"/>
    <w:rsid w:val="00F03F8E"/>
    <w:rsid w:val="00F04492"/>
    <w:rsid w:val="00F04494"/>
    <w:rsid w:val="00F045A7"/>
    <w:rsid w:val="00F04E9D"/>
    <w:rsid w:val="00F04EC7"/>
    <w:rsid w:val="00F0633E"/>
    <w:rsid w:val="00F06460"/>
    <w:rsid w:val="00F06894"/>
    <w:rsid w:val="00F0754A"/>
    <w:rsid w:val="00F0769D"/>
    <w:rsid w:val="00F07856"/>
    <w:rsid w:val="00F07EB2"/>
    <w:rsid w:val="00F10AD3"/>
    <w:rsid w:val="00F11216"/>
    <w:rsid w:val="00F112A8"/>
    <w:rsid w:val="00F11E33"/>
    <w:rsid w:val="00F13419"/>
    <w:rsid w:val="00F1449A"/>
    <w:rsid w:val="00F14945"/>
    <w:rsid w:val="00F15636"/>
    <w:rsid w:val="00F15F8D"/>
    <w:rsid w:val="00F1631F"/>
    <w:rsid w:val="00F1651C"/>
    <w:rsid w:val="00F16BDB"/>
    <w:rsid w:val="00F16E54"/>
    <w:rsid w:val="00F16F1A"/>
    <w:rsid w:val="00F17BB4"/>
    <w:rsid w:val="00F20147"/>
    <w:rsid w:val="00F206B2"/>
    <w:rsid w:val="00F21C0C"/>
    <w:rsid w:val="00F21C44"/>
    <w:rsid w:val="00F21D16"/>
    <w:rsid w:val="00F21DB3"/>
    <w:rsid w:val="00F21E8B"/>
    <w:rsid w:val="00F22156"/>
    <w:rsid w:val="00F22370"/>
    <w:rsid w:val="00F224A0"/>
    <w:rsid w:val="00F227A7"/>
    <w:rsid w:val="00F2291D"/>
    <w:rsid w:val="00F22F4B"/>
    <w:rsid w:val="00F23C32"/>
    <w:rsid w:val="00F23FB3"/>
    <w:rsid w:val="00F243BC"/>
    <w:rsid w:val="00F24B31"/>
    <w:rsid w:val="00F25280"/>
    <w:rsid w:val="00F2551B"/>
    <w:rsid w:val="00F25801"/>
    <w:rsid w:val="00F2595C"/>
    <w:rsid w:val="00F26379"/>
    <w:rsid w:val="00F275E9"/>
    <w:rsid w:val="00F27D7C"/>
    <w:rsid w:val="00F3088C"/>
    <w:rsid w:val="00F30FB0"/>
    <w:rsid w:val="00F31869"/>
    <w:rsid w:val="00F31909"/>
    <w:rsid w:val="00F3212C"/>
    <w:rsid w:val="00F3223C"/>
    <w:rsid w:val="00F32746"/>
    <w:rsid w:val="00F32F97"/>
    <w:rsid w:val="00F33439"/>
    <w:rsid w:val="00F33C05"/>
    <w:rsid w:val="00F33D42"/>
    <w:rsid w:val="00F33F28"/>
    <w:rsid w:val="00F3435C"/>
    <w:rsid w:val="00F34983"/>
    <w:rsid w:val="00F35361"/>
    <w:rsid w:val="00F35484"/>
    <w:rsid w:val="00F366A0"/>
    <w:rsid w:val="00F3753A"/>
    <w:rsid w:val="00F37ED9"/>
    <w:rsid w:val="00F400FC"/>
    <w:rsid w:val="00F407ED"/>
    <w:rsid w:val="00F41603"/>
    <w:rsid w:val="00F418DD"/>
    <w:rsid w:val="00F41BA8"/>
    <w:rsid w:val="00F420E4"/>
    <w:rsid w:val="00F429C1"/>
    <w:rsid w:val="00F434EA"/>
    <w:rsid w:val="00F437A5"/>
    <w:rsid w:val="00F43835"/>
    <w:rsid w:val="00F43AC0"/>
    <w:rsid w:val="00F43C69"/>
    <w:rsid w:val="00F44144"/>
    <w:rsid w:val="00F4428C"/>
    <w:rsid w:val="00F44996"/>
    <w:rsid w:val="00F44A27"/>
    <w:rsid w:val="00F450FD"/>
    <w:rsid w:val="00F45642"/>
    <w:rsid w:val="00F45847"/>
    <w:rsid w:val="00F45942"/>
    <w:rsid w:val="00F46AAB"/>
    <w:rsid w:val="00F46C8E"/>
    <w:rsid w:val="00F4750B"/>
    <w:rsid w:val="00F503AB"/>
    <w:rsid w:val="00F50A24"/>
    <w:rsid w:val="00F50CE9"/>
    <w:rsid w:val="00F51022"/>
    <w:rsid w:val="00F514C7"/>
    <w:rsid w:val="00F515FA"/>
    <w:rsid w:val="00F52142"/>
    <w:rsid w:val="00F524C4"/>
    <w:rsid w:val="00F526E7"/>
    <w:rsid w:val="00F52EB4"/>
    <w:rsid w:val="00F5306B"/>
    <w:rsid w:val="00F54101"/>
    <w:rsid w:val="00F54367"/>
    <w:rsid w:val="00F5513B"/>
    <w:rsid w:val="00F55ABF"/>
    <w:rsid w:val="00F55D66"/>
    <w:rsid w:val="00F55EB7"/>
    <w:rsid w:val="00F56868"/>
    <w:rsid w:val="00F569E2"/>
    <w:rsid w:val="00F57862"/>
    <w:rsid w:val="00F578CA"/>
    <w:rsid w:val="00F57982"/>
    <w:rsid w:val="00F57B48"/>
    <w:rsid w:val="00F57B58"/>
    <w:rsid w:val="00F60D77"/>
    <w:rsid w:val="00F60EC3"/>
    <w:rsid w:val="00F60FA8"/>
    <w:rsid w:val="00F60FDA"/>
    <w:rsid w:val="00F61B2A"/>
    <w:rsid w:val="00F61B4D"/>
    <w:rsid w:val="00F61C42"/>
    <w:rsid w:val="00F61EE5"/>
    <w:rsid w:val="00F61FAB"/>
    <w:rsid w:val="00F62382"/>
    <w:rsid w:val="00F62461"/>
    <w:rsid w:val="00F6305B"/>
    <w:rsid w:val="00F63927"/>
    <w:rsid w:val="00F639A9"/>
    <w:rsid w:val="00F6436C"/>
    <w:rsid w:val="00F644C5"/>
    <w:rsid w:val="00F649C1"/>
    <w:rsid w:val="00F64AE5"/>
    <w:rsid w:val="00F64CC1"/>
    <w:rsid w:val="00F65011"/>
    <w:rsid w:val="00F65401"/>
    <w:rsid w:val="00F655B3"/>
    <w:rsid w:val="00F657B9"/>
    <w:rsid w:val="00F6582C"/>
    <w:rsid w:val="00F65AA0"/>
    <w:rsid w:val="00F65D9E"/>
    <w:rsid w:val="00F6655C"/>
    <w:rsid w:val="00F666D7"/>
    <w:rsid w:val="00F66B27"/>
    <w:rsid w:val="00F67140"/>
    <w:rsid w:val="00F67467"/>
    <w:rsid w:val="00F67EEF"/>
    <w:rsid w:val="00F7023B"/>
    <w:rsid w:val="00F702F8"/>
    <w:rsid w:val="00F703CA"/>
    <w:rsid w:val="00F70B6E"/>
    <w:rsid w:val="00F70B88"/>
    <w:rsid w:val="00F713A4"/>
    <w:rsid w:val="00F716F3"/>
    <w:rsid w:val="00F716F9"/>
    <w:rsid w:val="00F71972"/>
    <w:rsid w:val="00F71D82"/>
    <w:rsid w:val="00F721A7"/>
    <w:rsid w:val="00F72725"/>
    <w:rsid w:val="00F72994"/>
    <w:rsid w:val="00F72E83"/>
    <w:rsid w:val="00F72ED1"/>
    <w:rsid w:val="00F73273"/>
    <w:rsid w:val="00F73863"/>
    <w:rsid w:val="00F742C5"/>
    <w:rsid w:val="00F74B64"/>
    <w:rsid w:val="00F757C1"/>
    <w:rsid w:val="00F75945"/>
    <w:rsid w:val="00F7660B"/>
    <w:rsid w:val="00F769F5"/>
    <w:rsid w:val="00F76E0E"/>
    <w:rsid w:val="00F7756F"/>
    <w:rsid w:val="00F77628"/>
    <w:rsid w:val="00F77639"/>
    <w:rsid w:val="00F77C8D"/>
    <w:rsid w:val="00F77F67"/>
    <w:rsid w:val="00F77FCC"/>
    <w:rsid w:val="00F8057E"/>
    <w:rsid w:val="00F8079B"/>
    <w:rsid w:val="00F80D47"/>
    <w:rsid w:val="00F8114D"/>
    <w:rsid w:val="00F8187C"/>
    <w:rsid w:val="00F8216E"/>
    <w:rsid w:val="00F825BA"/>
    <w:rsid w:val="00F83393"/>
    <w:rsid w:val="00F83A94"/>
    <w:rsid w:val="00F83BD3"/>
    <w:rsid w:val="00F8412C"/>
    <w:rsid w:val="00F84624"/>
    <w:rsid w:val="00F853B1"/>
    <w:rsid w:val="00F854AB"/>
    <w:rsid w:val="00F857F3"/>
    <w:rsid w:val="00F85CEF"/>
    <w:rsid w:val="00F85E6F"/>
    <w:rsid w:val="00F85FCF"/>
    <w:rsid w:val="00F86083"/>
    <w:rsid w:val="00F86120"/>
    <w:rsid w:val="00F8616B"/>
    <w:rsid w:val="00F86DCB"/>
    <w:rsid w:val="00F8703B"/>
    <w:rsid w:val="00F87272"/>
    <w:rsid w:val="00F87828"/>
    <w:rsid w:val="00F878D8"/>
    <w:rsid w:val="00F903E0"/>
    <w:rsid w:val="00F90677"/>
    <w:rsid w:val="00F908BC"/>
    <w:rsid w:val="00F917DF"/>
    <w:rsid w:val="00F91D19"/>
    <w:rsid w:val="00F91DF3"/>
    <w:rsid w:val="00F92786"/>
    <w:rsid w:val="00F928C5"/>
    <w:rsid w:val="00F93228"/>
    <w:rsid w:val="00F933F2"/>
    <w:rsid w:val="00F937A4"/>
    <w:rsid w:val="00F93F5E"/>
    <w:rsid w:val="00F941F0"/>
    <w:rsid w:val="00F9424D"/>
    <w:rsid w:val="00F94941"/>
    <w:rsid w:val="00F951AA"/>
    <w:rsid w:val="00F9549E"/>
    <w:rsid w:val="00F9586E"/>
    <w:rsid w:val="00F95C21"/>
    <w:rsid w:val="00F95F6C"/>
    <w:rsid w:val="00F966F9"/>
    <w:rsid w:val="00F96E5B"/>
    <w:rsid w:val="00F96EA4"/>
    <w:rsid w:val="00F96F60"/>
    <w:rsid w:val="00F971B2"/>
    <w:rsid w:val="00F97503"/>
    <w:rsid w:val="00F97A9E"/>
    <w:rsid w:val="00F97EA3"/>
    <w:rsid w:val="00F97F69"/>
    <w:rsid w:val="00F97FF1"/>
    <w:rsid w:val="00FA040B"/>
    <w:rsid w:val="00FA053E"/>
    <w:rsid w:val="00FA0D88"/>
    <w:rsid w:val="00FA1522"/>
    <w:rsid w:val="00FA1527"/>
    <w:rsid w:val="00FA15D4"/>
    <w:rsid w:val="00FA19E0"/>
    <w:rsid w:val="00FA1B0D"/>
    <w:rsid w:val="00FA1CC8"/>
    <w:rsid w:val="00FA203B"/>
    <w:rsid w:val="00FA27CC"/>
    <w:rsid w:val="00FA35DD"/>
    <w:rsid w:val="00FA3CCF"/>
    <w:rsid w:val="00FA4E5E"/>
    <w:rsid w:val="00FA51AD"/>
    <w:rsid w:val="00FA5462"/>
    <w:rsid w:val="00FA58F3"/>
    <w:rsid w:val="00FA5F59"/>
    <w:rsid w:val="00FA6BB4"/>
    <w:rsid w:val="00FA73E6"/>
    <w:rsid w:val="00FA7945"/>
    <w:rsid w:val="00FA7B71"/>
    <w:rsid w:val="00FA7E86"/>
    <w:rsid w:val="00FB0A26"/>
    <w:rsid w:val="00FB12EC"/>
    <w:rsid w:val="00FB1EE3"/>
    <w:rsid w:val="00FB1F5B"/>
    <w:rsid w:val="00FB2433"/>
    <w:rsid w:val="00FB2E34"/>
    <w:rsid w:val="00FB2E94"/>
    <w:rsid w:val="00FB30AA"/>
    <w:rsid w:val="00FB32C1"/>
    <w:rsid w:val="00FB36E3"/>
    <w:rsid w:val="00FB3E14"/>
    <w:rsid w:val="00FB42A9"/>
    <w:rsid w:val="00FB4C96"/>
    <w:rsid w:val="00FB5357"/>
    <w:rsid w:val="00FB5838"/>
    <w:rsid w:val="00FB5B17"/>
    <w:rsid w:val="00FB5CD7"/>
    <w:rsid w:val="00FB620C"/>
    <w:rsid w:val="00FB6413"/>
    <w:rsid w:val="00FB663B"/>
    <w:rsid w:val="00FB6A10"/>
    <w:rsid w:val="00FB6E21"/>
    <w:rsid w:val="00FB7317"/>
    <w:rsid w:val="00FB7FBE"/>
    <w:rsid w:val="00FC0198"/>
    <w:rsid w:val="00FC078F"/>
    <w:rsid w:val="00FC08E6"/>
    <w:rsid w:val="00FC0CA5"/>
    <w:rsid w:val="00FC0E08"/>
    <w:rsid w:val="00FC13C1"/>
    <w:rsid w:val="00FC15B9"/>
    <w:rsid w:val="00FC1705"/>
    <w:rsid w:val="00FC1AAB"/>
    <w:rsid w:val="00FC1C0D"/>
    <w:rsid w:val="00FC23C1"/>
    <w:rsid w:val="00FC256A"/>
    <w:rsid w:val="00FC2B91"/>
    <w:rsid w:val="00FC2E03"/>
    <w:rsid w:val="00FC3E58"/>
    <w:rsid w:val="00FC4859"/>
    <w:rsid w:val="00FC4D83"/>
    <w:rsid w:val="00FC4F51"/>
    <w:rsid w:val="00FC4F70"/>
    <w:rsid w:val="00FC4FFA"/>
    <w:rsid w:val="00FC56DF"/>
    <w:rsid w:val="00FC5902"/>
    <w:rsid w:val="00FC59C2"/>
    <w:rsid w:val="00FC6088"/>
    <w:rsid w:val="00FC6250"/>
    <w:rsid w:val="00FC633F"/>
    <w:rsid w:val="00FC67DD"/>
    <w:rsid w:val="00FC6AF9"/>
    <w:rsid w:val="00FC7069"/>
    <w:rsid w:val="00FC7320"/>
    <w:rsid w:val="00FC787F"/>
    <w:rsid w:val="00FD0126"/>
    <w:rsid w:val="00FD03AE"/>
    <w:rsid w:val="00FD05E2"/>
    <w:rsid w:val="00FD10A8"/>
    <w:rsid w:val="00FD137F"/>
    <w:rsid w:val="00FD2AB8"/>
    <w:rsid w:val="00FD3022"/>
    <w:rsid w:val="00FD4F96"/>
    <w:rsid w:val="00FD52CE"/>
    <w:rsid w:val="00FD61EE"/>
    <w:rsid w:val="00FD61FD"/>
    <w:rsid w:val="00FD62A4"/>
    <w:rsid w:val="00FD6599"/>
    <w:rsid w:val="00FD6875"/>
    <w:rsid w:val="00FD6F41"/>
    <w:rsid w:val="00FD7B87"/>
    <w:rsid w:val="00FD7C78"/>
    <w:rsid w:val="00FE0D01"/>
    <w:rsid w:val="00FE0D7C"/>
    <w:rsid w:val="00FE0D93"/>
    <w:rsid w:val="00FE10C0"/>
    <w:rsid w:val="00FE132A"/>
    <w:rsid w:val="00FE16C9"/>
    <w:rsid w:val="00FE1F9F"/>
    <w:rsid w:val="00FE224F"/>
    <w:rsid w:val="00FE232D"/>
    <w:rsid w:val="00FE26C2"/>
    <w:rsid w:val="00FE2E35"/>
    <w:rsid w:val="00FE31DA"/>
    <w:rsid w:val="00FE3931"/>
    <w:rsid w:val="00FE3C5D"/>
    <w:rsid w:val="00FE4108"/>
    <w:rsid w:val="00FE4607"/>
    <w:rsid w:val="00FE476D"/>
    <w:rsid w:val="00FE564D"/>
    <w:rsid w:val="00FE588E"/>
    <w:rsid w:val="00FE5C53"/>
    <w:rsid w:val="00FE60A9"/>
    <w:rsid w:val="00FE6D0A"/>
    <w:rsid w:val="00FE768A"/>
    <w:rsid w:val="00FE7A6C"/>
    <w:rsid w:val="00FF1110"/>
    <w:rsid w:val="00FF233C"/>
    <w:rsid w:val="00FF2682"/>
    <w:rsid w:val="00FF272D"/>
    <w:rsid w:val="00FF2740"/>
    <w:rsid w:val="00FF2A0D"/>
    <w:rsid w:val="00FF2E8F"/>
    <w:rsid w:val="00FF31B1"/>
    <w:rsid w:val="00FF3432"/>
    <w:rsid w:val="00FF3B75"/>
    <w:rsid w:val="00FF4113"/>
    <w:rsid w:val="00FF4612"/>
    <w:rsid w:val="00FF4D3B"/>
    <w:rsid w:val="00FF6763"/>
    <w:rsid w:val="00FF67A3"/>
    <w:rsid w:val="00FF6AC9"/>
    <w:rsid w:val="00FF7495"/>
    <w:rsid w:val="00FF75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E52445"/>
  <w15:chartTrackingRefBased/>
  <w15:docId w15:val="{F82B58EE-9407-41D0-B957-581775C67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6D19"/>
    <w:pPr>
      <w:spacing w:after="0" w:line="240" w:lineRule="auto"/>
    </w:pPr>
  </w:style>
  <w:style w:type="paragraph" w:styleId="Heading1">
    <w:name w:val="heading 1"/>
    <w:basedOn w:val="Normal"/>
    <w:next w:val="Normal"/>
    <w:link w:val="Heading1Char"/>
    <w:uiPriority w:val="9"/>
    <w:qFormat/>
    <w:rsid w:val="00C55B7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55B7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560E2"/>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3035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55B7C"/>
    <w:pPr>
      <w:spacing w:before="100" w:beforeAutospacing="1" w:after="100" w:afterAutospacing="1"/>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C55B7C"/>
    <w:pPr>
      <w:tabs>
        <w:tab w:val="center" w:pos="4513"/>
        <w:tab w:val="right" w:pos="9026"/>
      </w:tabs>
    </w:pPr>
  </w:style>
  <w:style w:type="character" w:customStyle="1" w:styleId="HeaderChar">
    <w:name w:val="Header Char"/>
    <w:basedOn w:val="DefaultParagraphFont"/>
    <w:link w:val="Header"/>
    <w:uiPriority w:val="99"/>
    <w:rsid w:val="00C55B7C"/>
  </w:style>
  <w:style w:type="paragraph" w:styleId="Footer">
    <w:name w:val="footer"/>
    <w:basedOn w:val="Normal"/>
    <w:link w:val="FooterChar"/>
    <w:uiPriority w:val="99"/>
    <w:unhideWhenUsed/>
    <w:rsid w:val="00C55B7C"/>
    <w:pPr>
      <w:tabs>
        <w:tab w:val="center" w:pos="4513"/>
        <w:tab w:val="right" w:pos="9026"/>
      </w:tabs>
    </w:pPr>
  </w:style>
  <w:style w:type="character" w:customStyle="1" w:styleId="FooterChar">
    <w:name w:val="Footer Char"/>
    <w:basedOn w:val="DefaultParagraphFont"/>
    <w:link w:val="Footer"/>
    <w:uiPriority w:val="99"/>
    <w:rsid w:val="00C55B7C"/>
  </w:style>
  <w:style w:type="character" w:customStyle="1" w:styleId="Heading1Char">
    <w:name w:val="Heading 1 Char"/>
    <w:basedOn w:val="DefaultParagraphFont"/>
    <w:link w:val="Heading1"/>
    <w:uiPriority w:val="9"/>
    <w:rsid w:val="00C55B7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55B7C"/>
    <w:pPr>
      <w:outlineLvl w:val="9"/>
    </w:pPr>
    <w:rPr>
      <w:lang w:val="en-US"/>
    </w:rPr>
  </w:style>
  <w:style w:type="paragraph" w:styleId="TOC1">
    <w:name w:val="toc 1"/>
    <w:basedOn w:val="Normal"/>
    <w:next w:val="Normal"/>
    <w:autoRedefine/>
    <w:uiPriority w:val="39"/>
    <w:unhideWhenUsed/>
    <w:rsid w:val="00610429"/>
    <w:pPr>
      <w:tabs>
        <w:tab w:val="right" w:leader="dot" w:pos="9016"/>
      </w:tabs>
      <w:spacing w:after="100"/>
    </w:pPr>
  </w:style>
  <w:style w:type="character" w:styleId="Hyperlink">
    <w:name w:val="Hyperlink"/>
    <w:basedOn w:val="DefaultParagraphFont"/>
    <w:uiPriority w:val="99"/>
    <w:unhideWhenUsed/>
    <w:rsid w:val="00C55B7C"/>
    <w:rPr>
      <w:color w:val="0563C1" w:themeColor="hyperlink"/>
      <w:u w:val="single"/>
    </w:rPr>
  </w:style>
  <w:style w:type="character" w:customStyle="1" w:styleId="Heading2Char">
    <w:name w:val="Heading 2 Char"/>
    <w:basedOn w:val="DefaultParagraphFont"/>
    <w:link w:val="Heading2"/>
    <w:uiPriority w:val="9"/>
    <w:rsid w:val="00C55B7C"/>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570A78"/>
    <w:pPr>
      <w:ind w:left="720"/>
      <w:contextualSpacing/>
    </w:pPr>
  </w:style>
  <w:style w:type="paragraph" w:styleId="TOC2">
    <w:name w:val="toc 2"/>
    <w:basedOn w:val="Normal"/>
    <w:next w:val="Normal"/>
    <w:autoRedefine/>
    <w:uiPriority w:val="39"/>
    <w:unhideWhenUsed/>
    <w:rsid w:val="00DC2138"/>
    <w:pPr>
      <w:tabs>
        <w:tab w:val="left" w:pos="880"/>
        <w:tab w:val="right" w:leader="dot" w:pos="9016"/>
      </w:tabs>
      <w:spacing w:after="100"/>
      <w:ind w:left="220"/>
    </w:pPr>
  </w:style>
  <w:style w:type="table" w:styleId="TableGrid">
    <w:name w:val="Table Grid"/>
    <w:basedOn w:val="TableNormal"/>
    <w:uiPriority w:val="39"/>
    <w:rsid w:val="00365A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560E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60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60E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560E2"/>
    <w:rPr>
      <w:rFonts w:eastAsiaTheme="minorEastAsia"/>
      <w:color w:val="5A5A5A" w:themeColor="text1" w:themeTint="A5"/>
      <w:spacing w:val="15"/>
    </w:rPr>
  </w:style>
  <w:style w:type="character" w:styleId="SubtleEmphasis">
    <w:name w:val="Subtle Emphasis"/>
    <w:basedOn w:val="DefaultParagraphFont"/>
    <w:uiPriority w:val="19"/>
    <w:qFormat/>
    <w:rsid w:val="00D560E2"/>
    <w:rPr>
      <w:i/>
      <w:iCs/>
      <w:color w:val="404040" w:themeColor="text1" w:themeTint="BF"/>
    </w:rPr>
  </w:style>
  <w:style w:type="character" w:styleId="Emphasis">
    <w:name w:val="Emphasis"/>
    <w:basedOn w:val="DefaultParagraphFont"/>
    <w:uiPriority w:val="20"/>
    <w:qFormat/>
    <w:rsid w:val="00D560E2"/>
    <w:rPr>
      <w:i/>
      <w:iCs/>
    </w:rPr>
  </w:style>
  <w:style w:type="character" w:customStyle="1" w:styleId="Heading3Char">
    <w:name w:val="Heading 3 Char"/>
    <w:basedOn w:val="DefaultParagraphFont"/>
    <w:link w:val="Heading3"/>
    <w:uiPriority w:val="9"/>
    <w:rsid w:val="00D560E2"/>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A30B5A"/>
    <w:pPr>
      <w:spacing w:after="100"/>
      <w:ind w:left="440"/>
    </w:pPr>
  </w:style>
  <w:style w:type="paragraph" w:styleId="NoSpacing">
    <w:name w:val="No Spacing"/>
    <w:uiPriority w:val="1"/>
    <w:qFormat/>
    <w:rsid w:val="00A30B5A"/>
    <w:pPr>
      <w:spacing w:after="0" w:line="240" w:lineRule="auto"/>
    </w:pPr>
  </w:style>
  <w:style w:type="paragraph" w:styleId="BodyText">
    <w:name w:val="Body Text"/>
    <w:basedOn w:val="Normal"/>
    <w:link w:val="BodyTextChar"/>
    <w:autoRedefine/>
    <w:uiPriority w:val="1"/>
    <w:qFormat/>
    <w:rsid w:val="00BE4963"/>
    <w:pPr>
      <w:widowControl w:val="0"/>
      <w:autoSpaceDE w:val="0"/>
      <w:autoSpaceDN w:val="0"/>
    </w:pPr>
    <w:rPr>
      <w:rFonts w:asciiTheme="majorHAnsi" w:eastAsia="Arial" w:hAnsiTheme="majorHAnsi" w:cs="Arial"/>
      <w:sz w:val="24"/>
      <w:szCs w:val="28"/>
      <w:lang w:val="en-US"/>
    </w:rPr>
  </w:style>
  <w:style w:type="character" w:customStyle="1" w:styleId="BodyTextChar">
    <w:name w:val="Body Text Char"/>
    <w:basedOn w:val="DefaultParagraphFont"/>
    <w:link w:val="BodyText"/>
    <w:uiPriority w:val="1"/>
    <w:rsid w:val="00BE4963"/>
    <w:rPr>
      <w:rFonts w:asciiTheme="majorHAnsi" w:eastAsia="Arial" w:hAnsiTheme="majorHAnsi" w:cs="Arial"/>
      <w:sz w:val="24"/>
      <w:szCs w:val="28"/>
      <w:lang w:val="en-US"/>
    </w:rPr>
  </w:style>
  <w:style w:type="character" w:customStyle="1" w:styleId="Heading4Char">
    <w:name w:val="Heading 4 Char"/>
    <w:basedOn w:val="DefaultParagraphFont"/>
    <w:link w:val="Heading4"/>
    <w:uiPriority w:val="9"/>
    <w:rsid w:val="00030358"/>
    <w:rPr>
      <w:rFonts w:asciiTheme="majorHAnsi" w:eastAsiaTheme="majorEastAsia" w:hAnsiTheme="majorHAnsi" w:cstheme="majorBidi"/>
      <w:i/>
      <w:iCs/>
      <w:color w:val="2F5496" w:themeColor="accent1" w:themeShade="BF"/>
    </w:rPr>
  </w:style>
  <w:style w:type="paragraph" w:styleId="TOC4">
    <w:name w:val="toc 4"/>
    <w:basedOn w:val="Normal"/>
    <w:next w:val="Normal"/>
    <w:autoRedefine/>
    <w:uiPriority w:val="39"/>
    <w:unhideWhenUsed/>
    <w:rsid w:val="0027567B"/>
    <w:pPr>
      <w:spacing w:after="100"/>
      <w:ind w:left="660"/>
    </w:pPr>
  </w:style>
  <w:style w:type="table" w:styleId="TableGridLight">
    <w:name w:val="Grid Table Light"/>
    <w:basedOn w:val="TableNormal"/>
    <w:uiPriority w:val="40"/>
    <w:rsid w:val="00AF24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AF24BC"/>
    <w:pPr>
      <w:widowControl w:val="0"/>
      <w:autoSpaceDE w:val="0"/>
      <w:autoSpaceDN w:val="0"/>
    </w:pPr>
    <w:rPr>
      <w:rFonts w:ascii="Arial" w:eastAsia="Arial" w:hAnsi="Arial" w:cs="Arial"/>
      <w:lang w:val="en-US"/>
    </w:rPr>
  </w:style>
  <w:style w:type="character" w:customStyle="1" w:styleId="link-icon">
    <w:name w:val="link-icon"/>
    <w:basedOn w:val="DefaultParagraphFont"/>
    <w:rsid w:val="00AF24BC"/>
  </w:style>
  <w:style w:type="paragraph" w:customStyle="1" w:styleId="sourcereference">
    <w:name w:val="sourcereference"/>
    <w:basedOn w:val="Normal"/>
    <w:rsid w:val="00C51E40"/>
    <w:pPr>
      <w:spacing w:before="100" w:beforeAutospacing="1" w:after="100" w:afterAutospacing="1" w:line="360" w:lineRule="auto"/>
      <w:ind w:left="2381"/>
      <w:jc w:val="right"/>
    </w:pPr>
    <w:rPr>
      <w:rFonts w:ascii="Arial" w:eastAsia="Times New Roman" w:hAnsi="Arial" w:cs="Arial"/>
      <w:sz w:val="24"/>
      <w:szCs w:val="24"/>
      <w:lang w:val="en-GB" w:eastAsia="en-GB"/>
    </w:rPr>
  </w:style>
  <w:style w:type="character" w:customStyle="1" w:styleId="UnresolvedMention1">
    <w:name w:val="Unresolved Mention1"/>
    <w:basedOn w:val="DefaultParagraphFont"/>
    <w:uiPriority w:val="99"/>
    <w:semiHidden/>
    <w:unhideWhenUsed/>
    <w:rsid w:val="00794EE7"/>
    <w:rPr>
      <w:color w:val="605E5C"/>
      <w:shd w:val="clear" w:color="auto" w:fill="E1DFDD"/>
    </w:rPr>
  </w:style>
  <w:style w:type="paragraph" w:styleId="BalloonText">
    <w:name w:val="Balloon Text"/>
    <w:basedOn w:val="Normal"/>
    <w:link w:val="BalloonTextChar"/>
    <w:uiPriority w:val="99"/>
    <w:semiHidden/>
    <w:unhideWhenUsed/>
    <w:rsid w:val="009643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309"/>
    <w:rPr>
      <w:rFonts w:ascii="Segoe UI" w:hAnsi="Segoe UI" w:cs="Segoe UI"/>
      <w:sz w:val="18"/>
      <w:szCs w:val="18"/>
    </w:rPr>
  </w:style>
  <w:style w:type="paragraph" w:styleId="Revision">
    <w:name w:val="Revision"/>
    <w:hidden/>
    <w:uiPriority w:val="99"/>
    <w:semiHidden/>
    <w:rsid w:val="00550428"/>
    <w:pPr>
      <w:spacing w:after="0" w:line="240" w:lineRule="auto"/>
    </w:pPr>
  </w:style>
  <w:style w:type="table" w:customStyle="1" w:styleId="TableGrid1">
    <w:name w:val="Table Grid1"/>
    <w:basedOn w:val="TableNormal"/>
    <w:next w:val="TableGrid"/>
    <w:uiPriority w:val="39"/>
    <w:rsid w:val="00420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5">
    <w:name w:val="List Table 4 Accent 5"/>
    <w:basedOn w:val="TableNormal"/>
    <w:uiPriority w:val="49"/>
    <w:rsid w:val="00420EE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4-Accent51">
    <w:name w:val="List Table 4 - Accent 51"/>
    <w:basedOn w:val="TableNormal"/>
    <w:next w:val="ListTable4-Accent5"/>
    <w:uiPriority w:val="49"/>
    <w:rsid w:val="00823F7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EndnoteText">
    <w:name w:val="endnote text"/>
    <w:basedOn w:val="Normal"/>
    <w:link w:val="EndnoteTextChar"/>
    <w:uiPriority w:val="99"/>
    <w:semiHidden/>
    <w:unhideWhenUsed/>
    <w:rsid w:val="006032DB"/>
    <w:rPr>
      <w:sz w:val="20"/>
      <w:szCs w:val="20"/>
    </w:rPr>
  </w:style>
  <w:style w:type="character" w:customStyle="1" w:styleId="EndnoteTextChar">
    <w:name w:val="Endnote Text Char"/>
    <w:basedOn w:val="DefaultParagraphFont"/>
    <w:link w:val="EndnoteText"/>
    <w:uiPriority w:val="99"/>
    <w:semiHidden/>
    <w:rsid w:val="006032DB"/>
    <w:rPr>
      <w:sz w:val="20"/>
      <w:szCs w:val="20"/>
    </w:rPr>
  </w:style>
  <w:style w:type="character" w:styleId="EndnoteReference">
    <w:name w:val="endnote reference"/>
    <w:basedOn w:val="DefaultParagraphFont"/>
    <w:uiPriority w:val="99"/>
    <w:semiHidden/>
    <w:unhideWhenUsed/>
    <w:rsid w:val="006032DB"/>
    <w:rPr>
      <w:vertAlign w:val="superscript"/>
    </w:rPr>
  </w:style>
  <w:style w:type="paragraph" w:styleId="FootnoteText">
    <w:name w:val="footnote text"/>
    <w:basedOn w:val="Normal"/>
    <w:link w:val="FootnoteTextChar"/>
    <w:uiPriority w:val="99"/>
    <w:semiHidden/>
    <w:unhideWhenUsed/>
    <w:rsid w:val="006032DB"/>
    <w:rPr>
      <w:sz w:val="20"/>
      <w:szCs w:val="20"/>
    </w:rPr>
  </w:style>
  <w:style w:type="character" w:customStyle="1" w:styleId="FootnoteTextChar">
    <w:name w:val="Footnote Text Char"/>
    <w:basedOn w:val="DefaultParagraphFont"/>
    <w:link w:val="FootnoteText"/>
    <w:uiPriority w:val="99"/>
    <w:semiHidden/>
    <w:rsid w:val="006032DB"/>
    <w:rPr>
      <w:sz w:val="20"/>
      <w:szCs w:val="20"/>
    </w:rPr>
  </w:style>
  <w:style w:type="character" w:styleId="FootnoteReference">
    <w:name w:val="footnote reference"/>
    <w:basedOn w:val="DefaultParagraphFont"/>
    <w:uiPriority w:val="99"/>
    <w:semiHidden/>
    <w:unhideWhenUsed/>
    <w:rsid w:val="006032DB"/>
    <w:rPr>
      <w:vertAlign w:val="superscript"/>
    </w:rPr>
  </w:style>
  <w:style w:type="character" w:styleId="FollowedHyperlink">
    <w:name w:val="FollowedHyperlink"/>
    <w:basedOn w:val="DefaultParagraphFont"/>
    <w:uiPriority w:val="99"/>
    <w:semiHidden/>
    <w:unhideWhenUsed/>
    <w:rsid w:val="00FA203B"/>
    <w:rPr>
      <w:color w:val="954F72" w:themeColor="followedHyperlink"/>
      <w:u w:val="single"/>
    </w:rPr>
  </w:style>
  <w:style w:type="character" w:styleId="CommentReference">
    <w:name w:val="annotation reference"/>
    <w:basedOn w:val="DefaultParagraphFont"/>
    <w:uiPriority w:val="99"/>
    <w:semiHidden/>
    <w:unhideWhenUsed/>
    <w:rsid w:val="003C2976"/>
    <w:rPr>
      <w:sz w:val="16"/>
      <w:szCs w:val="16"/>
    </w:rPr>
  </w:style>
  <w:style w:type="paragraph" w:styleId="CommentText">
    <w:name w:val="annotation text"/>
    <w:basedOn w:val="Normal"/>
    <w:link w:val="CommentTextChar"/>
    <w:uiPriority w:val="99"/>
    <w:unhideWhenUsed/>
    <w:rsid w:val="003C2976"/>
    <w:rPr>
      <w:sz w:val="20"/>
      <w:szCs w:val="20"/>
    </w:rPr>
  </w:style>
  <w:style w:type="character" w:customStyle="1" w:styleId="CommentTextChar">
    <w:name w:val="Comment Text Char"/>
    <w:basedOn w:val="DefaultParagraphFont"/>
    <w:link w:val="CommentText"/>
    <w:uiPriority w:val="99"/>
    <w:rsid w:val="003C2976"/>
    <w:rPr>
      <w:sz w:val="20"/>
      <w:szCs w:val="20"/>
    </w:rPr>
  </w:style>
  <w:style w:type="paragraph" w:styleId="CommentSubject">
    <w:name w:val="annotation subject"/>
    <w:basedOn w:val="CommentText"/>
    <w:next w:val="CommentText"/>
    <w:link w:val="CommentSubjectChar"/>
    <w:uiPriority w:val="99"/>
    <w:semiHidden/>
    <w:unhideWhenUsed/>
    <w:rsid w:val="003C2976"/>
    <w:rPr>
      <w:b/>
      <w:bCs/>
    </w:rPr>
  </w:style>
  <w:style w:type="character" w:customStyle="1" w:styleId="CommentSubjectChar">
    <w:name w:val="Comment Subject Char"/>
    <w:basedOn w:val="CommentTextChar"/>
    <w:link w:val="CommentSubject"/>
    <w:uiPriority w:val="99"/>
    <w:semiHidden/>
    <w:rsid w:val="003C2976"/>
    <w:rPr>
      <w:b/>
      <w:bCs/>
      <w:sz w:val="20"/>
      <w:szCs w:val="20"/>
    </w:rPr>
  </w:style>
  <w:style w:type="paragraph" w:customStyle="1" w:styleId="font8">
    <w:name w:val="font_8"/>
    <w:basedOn w:val="Normal"/>
    <w:rsid w:val="002D7571"/>
    <w:pPr>
      <w:spacing w:before="100" w:beforeAutospacing="1" w:after="100" w:afterAutospacing="1"/>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52413">
      <w:bodyDiv w:val="1"/>
      <w:marLeft w:val="0"/>
      <w:marRight w:val="0"/>
      <w:marTop w:val="0"/>
      <w:marBottom w:val="0"/>
      <w:divBdr>
        <w:top w:val="none" w:sz="0" w:space="0" w:color="auto"/>
        <w:left w:val="none" w:sz="0" w:space="0" w:color="auto"/>
        <w:bottom w:val="none" w:sz="0" w:space="0" w:color="auto"/>
        <w:right w:val="none" w:sz="0" w:space="0" w:color="auto"/>
      </w:divBdr>
    </w:div>
    <w:div w:id="88890219">
      <w:bodyDiv w:val="1"/>
      <w:marLeft w:val="0"/>
      <w:marRight w:val="0"/>
      <w:marTop w:val="0"/>
      <w:marBottom w:val="0"/>
      <w:divBdr>
        <w:top w:val="none" w:sz="0" w:space="0" w:color="auto"/>
        <w:left w:val="none" w:sz="0" w:space="0" w:color="auto"/>
        <w:bottom w:val="none" w:sz="0" w:space="0" w:color="auto"/>
        <w:right w:val="none" w:sz="0" w:space="0" w:color="auto"/>
      </w:divBdr>
    </w:div>
    <w:div w:id="119568667">
      <w:bodyDiv w:val="1"/>
      <w:marLeft w:val="0"/>
      <w:marRight w:val="0"/>
      <w:marTop w:val="0"/>
      <w:marBottom w:val="0"/>
      <w:divBdr>
        <w:top w:val="none" w:sz="0" w:space="0" w:color="auto"/>
        <w:left w:val="none" w:sz="0" w:space="0" w:color="auto"/>
        <w:bottom w:val="none" w:sz="0" w:space="0" w:color="auto"/>
        <w:right w:val="none" w:sz="0" w:space="0" w:color="auto"/>
      </w:divBdr>
      <w:divsChild>
        <w:div w:id="852912095">
          <w:marLeft w:val="547"/>
          <w:marRight w:val="0"/>
          <w:marTop w:val="120"/>
          <w:marBottom w:val="120"/>
          <w:divBdr>
            <w:top w:val="none" w:sz="0" w:space="0" w:color="auto"/>
            <w:left w:val="none" w:sz="0" w:space="0" w:color="auto"/>
            <w:bottom w:val="none" w:sz="0" w:space="0" w:color="auto"/>
            <w:right w:val="none" w:sz="0" w:space="0" w:color="auto"/>
          </w:divBdr>
        </w:div>
      </w:divsChild>
    </w:div>
    <w:div w:id="125663715">
      <w:bodyDiv w:val="1"/>
      <w:marLeft w:val="0"/>
      <w:marRight w:val="0"/>
      <w:marTop w:val="0"/>
      <w:marBottom w:val="0"/>
      <w:divBdr>
        <w:top w:val="none" w:sz="0" w:space="0" w:color="auto"/>
        <w:left w:val="none" w:sz="0" w:space="0" w:color="auto"/>
        <w:bottom w:val="none" w:sz="0" w:space="0" w:color="auto"/>
        <w:right w:val="none" w:sz="0" w:space="0" w:color="auto"/>
      </w:divBdr>
      <w:divsChild>
        <w:div w:id="808089211">
          <w:marLeft w:val="0"/>
          <w:marRight w:val="0"/>
          <w:marTop w:val="0"/>
          <w:marBottom w:val="0"/>
          <w:divBdr>
            <w:top w:val="none" w:sz="0" w:space="0" w:color="auto"/>
            <w:left w:val="none" w:sz="0" w:space="0" w:color="auto"/>
            <w:bottom w:val="none" w:sz="0" w:space="0" w:color="auto"/>
            <w:right w:val="none" w:sz="0" w:space="0" w:color="auto"/>
          </w:divBdr>
        </w:div>
      </w:divsChild>
    </w:div>
    <w:div w:id="174266907">
      <w:bodyDiv w:val="1"/>
      <w:marLeft w:val="0"/>
      <w:marRight w:val="0"/>
      <w:marTop w:val="0"/>
      <w:marBottom w:val="0"/>
      <w:divBdr>
        <w:top w:val="none" w:sz="0" w:space="0" w:color="auto"/>
        <w:left w:val="none" w:sz="0" w:space="0" w:color="auto"/>
        <w:bottom w:val="none" w:sz="0" w:space="0" w:color="auto"/>
        <w:right w:val="none" w:sz="0" w:space="0" w:color="auto"/>
      </w:divBdr>
    </w:div>
    <w:div w:id="223563534">
      <w:bodyDiv w:val="1"/>
      <w:marLeft w:val="0"/>
      <w:marRight w:val="0"/>
      <w:marTop w:val="0"/>
      <w:marBottom w:val="0"/>
      <w:divBdr>
        <w:top w:val="none" w:sz="0" w:space="0" w:color="auto"/>
        <w:left w:val="none" w:sz="0" w:space="0" w:color="auto"/>
        <w:bottom w:val="none" w:sz="0" w:space="0" w:color="auto"/>
        <w:right w:val="none" w:sz="0" w:space="0" w:color="auto"/>
      </w:divBdr>
    </w:div>
    <w:div w:id="261257435">
      <w:bodyDiv w:val="1"/>
      <w:marLeft w:val="0"/>
      <w:marRight w:val="0"/>
      <w:marTop w:val="0"/>
      <w:marBottom w:val="0"/>
      <w:divBdr>
        <w:top w:val="none" w:sz="0" w:space="0" w:color="auto"/>
        <w:left w:val="none" w:sz="0" w:space="0" w:color="auto"/>
        <w:bottom w:val="none" w:sz="0" w:space="0" w:color="auto"/>
        <w:right w:val="none" w:sz="0" w:space="0" w:color="auto"/>
      </w:divBdr>
    </w:div>
    <w:div w:id="262031212">
      <w:bodyDiv w:val="1"/>
      <w:marLeft w:val="0"/>
      <w:marRight w:val="0"/>
      <w:marTop w:val="0"/>
      <w:marBottom w:val="0"/>
      <w:divBdr>
        <w:top w:val="none" w:sz="0" w:space="0" w:color="auto"/>
        <w:left w:val="none" w:sz="0" w:space="0" w:color="auto"/>
        <w:bottom w:val="none" w:sz="0" w:space="0" w:color="auto"/>
        <w:right w:val="none" w:sz="0" w:space="0" w:color="auto"/>
      </w:divBdr>
      <w:divsChild>
        <w:div w:id="1850677432">
          <w:marLeft w:val="0"/>
          <w:marRight w:val="0"/>
          <w:marTop w:val="0"/>
          <w:marBottom w:val="0"/>
          <w:divBdr>
            <w:top w:val="none" w:sz="0" w:space="0" w:color="auto"/>
            <w:left w:val="none" w:sz="0" w:space="0" w:color="auto"/>
            <w:bottom w:val="none" w:sz="0" w:space="0" w:color="auto"/>
            <w:right w:val="none" w:sz="0" w:space="0" w:color="auto"/>
          </w:divBdr>
        </w:div>
        <w:div w:id="1006323367">
          <w:marLeft w:val="0"/>
          <w:marRight w:val="0"/>
          <w:marTop w:val="0"/>
          <w:marBottom w:val="0"/>
          <w:divBdr>
            <w:top w:val="none" w:sz="0" w:space="0" w:color="auto"/>
            <w:left w:val="none" w:sz="0" w:space="0" w:color="auto"/>
            <w:bottom w:val="none" w:sz="0" w:space="0" w:color="auto"/>
            <w:right w:val="none" w:sz="0" w:space="0" w:color="auto"/>
          </w:divBdr>
        </w:div>
      </w:divsChild>
    </w:div>
    <w:div w:id="287593178">
      <w:bodyDiv w:val="1"/>
      <w:marLeft w:val="0"/>
      <w:marRight w:val="0"/>
      <w:marTop w:val="0"/>
      <w:marBottom w:val="0"/>
      <w:divBdr>
        <w:top w:val="none" w:sz="0" w:space="0" w:color="auto"/>
        <w:left w:val="none" w:sz="0" w:space="0" w:color="auto"/>
        <w:bottom w:val="none" w:sz="0" w:space="0" w:color="auto"/>
        <w:right w:val="none" w:sz="0" w:space="0" w:color="auto"/>
      </w:divBdr>
      <w:divsChild>
        <w:div w:id="1430807526">
          <w:marLeft w:val="547"/>
          <w:marRight w:val="0"/>
          <w:marTop w:val="120"/>
          <w:marBottom w:val="120"/>
          <w:divBdr>
            <w:top w:val="none" w:sz="0" w:space="0" w:color="auto"/>
            <w:left w:val="none" w:sz="0" w:space="0" w:color="auto"/>
            <w:bottom w:val="none" w:sz="0" w:space="0" w:color="auto"/>
            <w:right w:val="none" w:sz="0" w:space="0" w:color="auto"/>
          </w:divBdr>
        </w:div>
      </w:divsChild>
    </w:div>
    <w:div w:id="303782558">
      <w:bodyDiv w:val="1"/>
      <w:marLeft w:val="0"/>
      <w:marRight w:val="0"/>
      <w:marTop w:val="0"/>
      <w:marBottom w:val="0"/>
      <w:divBdr>
        <w:top w:val="none" w:sz="0" w:space="0" w:color="auto"/>
        <w:left w:val="none" w:sz="0" w:space="0" w:color="auto"/>
        <w:bottom w:val="none" w:sz="0" w:space="0" w:color="auto"/>
        <w:right w:val="none" w:sz="0" w:space="0" w:color="auto"/>
      </w:divBdr>
      <w:divsChild>
        <w:div w:id="1319530741">
          <w:marLeft w:val="547"/>
          <w:marRight w:val="0"/>
          <w:marTop w:val="0"/>
          <w:marBottom w:val="0"/>
          <w:divBdr>
            <w:top w:val="none" w:sz="0" w:space="0" w:color="auto"/>
            <w:left w:val="none" w:sz="0" w:space="0" w:color="auto"/>
            <w:bottom w:val="none" w:sz="0" w:space="0" w:color="auto"/>
            <w:right w:val="none" w:sz="0" w:space="0" w:color="auto"/>
          </w:divBdr>
        </w:div>
      </w:divsChild>
    </w:div>
    <w:div w:id="424959788">
      <w:bodyDiv w:val="1"/>
      <w:marLeft w:val="0"/>
      <w:marRight w:val="0"/>
      <w:marTop w:val="0"/>
      <w:marBottom w:val="0"/>
      <w:divBdr>
        <w:top w:val="none" w:sz="0" w:space="0" w:color="auto"/>
        <w:left w:val="none" w:sz="0" w:space="0" w:color="auto"/>
        <w:bottom w:val="none" w:sz="0" w:space="0" w:color="auto"/>
        <w:right w:val="none" w:sz="0" w:space="0" w:color="auto"/>
      </w:divBdr>
    </w:div>
    <w:div w:id="606163421">
      <w:bodyDiv w:val="1"/>
      <w:marLeft w:val="0"/>
      <w:marRight w:val="0"/>
      <w:marTop w:val="0"/>
      <w:marBottom w:val="0"/>
      <w:divBdr>
        <w:top w:val="none" w:sz="0" w:space="0" w:color="auto"/>
        <w:left w:val="none" w:sz="0" w:space="0" w:color="auto"/>
        <w:bottom w:val="none" w:sz="0" w:space="0" w:color="auto"/>
        <w:right w:val="none" w:sz="0" w:space="0" w:color="auto"/>
      </w:divBdr>
      <w:divsChild>
        <w:div w:id="7921">
          <w:marLeft w:val="547"/>
          <w:marRight w:val="0"/>
          <w:marTop w:val="0"/>
          <w:marBottom w:val="0"/>
          <w:divBdr>
            <w:top w:val="none" w:sz="0" w:space="0" w:color="auto"/>
            <w:left w:val="none" w:sz="0" w:space="0" w:color="auto"/>
            <w:bottom w:val="none" w:sz="0" w:space="0" w:color="auto"/>
            <w:right w:val="none" w:sz="0" w:space="0" w:color="auto"/>
          </w:divBdr>
        </w:div>
      </w:divsChild>
    </w:div>
    <w:div w:id="749279552">
      <w:bodyDiv w:val="1"/>
      <w:marLeft w:val="0"/>
      <w:marRight w:val="0"/>
      <w:marTop w:val="0"/>
      <w:marBottom w:val="0"/>
      <w:divBdr>
        <w:top w:val="none" w:sz="0" w:space="0" w:color="auto"/>
        <w:left w:val="none" w:sz="0" w:space="0" w:color="auto"/>
        <w:bottom w:val="none" w:sz="0" w:space="0" w:color="auto"/>
        <w:right w:val="none" w:sz="0" w:space="0" w:color="auto"/>
      </w:divBdr>
      <w:divsChild>
        <w:div w:id="250816228">
          <w:marLeft w:val="0"/>
          <w:marRight w:val="0"/>
          <w:marTop w:val="0"/>
          <w:marBottom w:val="0"/>
          <w:divBdr>
            <w:top w:val="none" w:sz="0" w:space="0" w:color="auto"/>
            <w:left w:val="none" w:sz="0" w:space="0" w:color="auto"/>
            <w:bottom w:val="none" w:sz="0" w:space="0" w:color="auto"/>
            <w:right w:val="none" w:sz="0" w:space="0" w:color="auto"/>
          </w:divBdr>
        </w:div>
        <w:div w:id="1172451976">
          <w:marLeft w:val="0"/>
          <w:marRight w:val="0"/>
          <w:marTop w:val="0"/>
          <w:marBottom w:val="0"/>
          <w:divBdr>
            <w:top w:val="none" w:sz="0" w:space="0" w:color="auto"/>
            <w:left w:val="none" w:sz="0" w:space="0" w:color="auto"/>
            <w:bottom w:val="none" w:sz="0" w:space="0" w:color="auto"/>
            <w:right w:val="none" w:sz="0" w:space="0" w:color="auto"/>
          </w:divBdr>
        </w:div>
      </w:divsChild>
    </w:div>
    <w:div w:id="825317225">
      <w:bodyDiv w:val="1"/>
      <w:marLeft w:val="0"/>
      <w:marRight w:val="0"/>
      <w:marTop w:val="0"/>
      <w:marBottom w:val="0"/>
      <w:divBdr>
        <w:top w:val="none" w:sz="0" w:space="0" w:color="auto"/>
        <w:left w:val="none" w:sz="0" w:space="0" w:color="auto"/>
        <w:bottom w:val="none" w:sz="0" w:space="0" w:color="auto"/>
        <w:right w:val="none" w:sz="0" w:space="0" w:color="auto"/>
      </w:divBdr>
    </w:div>
    <w:div w:id="974335936">
      <w:bodyDiv w:val="1"/>
      <w:marLeft w:val="0"/>
      <w:marRight w:val="0"/>
      <w:marTop w:val="0"/>
      <w:marBottom w:val="0"/>
      <w:divBdr>
        <w:top w:val="none" w:sz="0" w:space="0" w:color="auto"/>
        <w:left w:val="none" w:sz="0" w:space="0" w:color="auto"/>
        <w:bottom w:val="none" w:sz="0" w:space="0" w:color="auto"/>
        <w:right w:val="none" w:sz="0" w:space="0" w:color="auto"/>
      </w:divBdr>
    </w:div>
    <w:div w:id="1015159315">
      <w:bodyDiv w:val="1"/>
      <w:marLeft w:val="0"/>
      <w:marRight w:val="0"/>
      <w:marTop w:val="0"/>
      <w:marBottom w:val="0"/>
      <w:divBdr>
        <w:top w:val="none" w:sz="0" w:space="0" w:color="auto"/>
        <w:left w:val="none" w:sz="0" w:space="0" w:color="auto"/>
        <w:bottom w:val="none" w:sz="0" w:space="0" w:color="auto"/>
        <w:right w:val="none" w:sz="0" w:space="0" w:color="auto"/>
      </w:divBdr>
      <w:divsChild>
        <w:div w:id="1264923367">
          <w:marLeft w:val="547"/>
          <w:marRight w:val="0"/>
          <w:marTop w:val="120"/>
          <w:marBottom w:val="120"/>
          <w:divBdr>
            <w:top w:val="none" w:sz="0" w:space="0" w:color="auto"/>
            <w:left w:val="none" w:sz="0" w:space="0" w:color="auto"/>
            <w:bottom w:val="none" w:sz="0" w:space="0" w:color="auto"/>
            <w:right w:val="none" w:sz="0" w:space="0" w:color="auto"/>
          </w:divBdr>
        </w:div>
        <w:div w:id="490491187">
          <w:marLeft w:val="547"/>
          <w:marRight w:val="0"/>
          <w:marTop w:val="120"/>
          <w:marBottom w:val="120"/>
          <w:divBdr>
            <w:top w:val="none" w:sz="0" w:space="0" w:color="auto"/>
            <w:left w:val="none" w:sz="0" w:space="0" w:color="auto"/>
            <w:bottom w:val="none" w:sz="0" w:space="0" w:color="auto"/>
            <w:right w:val="none" w:sz="0" w:space="0" w:color="auto"/>
          </w:divBdr>
        </w:div>
        <w:div w:id="1170414017">
          <w:marLeft w:val="547"/>
          <w:marRight w:val="0"/>
          <w:marTop w:val="120"/>
          <w:marBottom w:val="120"/>
          <w:divBdr>
            <w:top w:val="none" w:sz="0" w:space="0" w:color="auto"/>
            <w:left w:val="none" w:sz="0" w:space="0" w:color="auto"/>
            <w:bottom w:val="none" w:sz="0" w:space="0" w:color="auto"/>
            <w:right w:val="none" w:sz="0" w:space="0" w:color="auto"/>
          </w:divBdr>
        </w:div>
        <w:div w:id="267010186">
          <w:marLeft w:val="547"/>
          <w:marRight w:val="0"/>
          <w:marTop w:val="120"/>
          <w:marBottom w:val="120"/>
          <w:divBdr>
            <w:top w:val="none" w:sz="0" w:space="0" w:color="auto"/>
            <w:left w:val="none" w:sz="0" w:space="0" w:color="auto"/>
            <w:bottom w:val="none" w:sz="0" w:space="0" w:color="auto"/>
            <w:right w:val="none" w:sz="0" w:space="0" w:color="auto"/>
          </w:divBdr>
        </w:div>
        <w:div w:id="151601717">
          <w:marLeft w:val="547"/>
          <w:marRight w:val="0"/>
          <w:marTop w:val="120"/>
          <w:marBottom w:val="120"/>
          <w:divBdr>
            <w:top w:val="none" w:sz="0" w:space="0" w:color="auto"/>
            <w:left w:val="none" w:sz="0" w:space="0" w:color="auto"/>
            <w:bottom w:val="none" w:sz="0" w:space="0" w:color="auto"/>
            <w:right w:val="none" w:sz="0" w:space="0" w:color="auto"/>
          </w:divBdr>
        </w:div>
        <w:div w:id="97678669">
          <w:marLeft w:val="547"/>
          <w:marRight w:val="0"/>
          <w:marTop w:val="120"/>
          <w:marBottom w:val="120"/>
          <w:divBdr>
            <w:top w:val="none" w:sz="0" w:space="0" w:color="auto"/>
            <w:left w:val="none" w:sz="0" w:space="0" w:color="auto"/>
            <w:bottom w:val="none" w:sz="0" w:space="0" w:color="auto"/>
            <w:right w:val="none" w:sz="0" w:space="0" w:color="auto"/>
          </w:divBdr>
        </w:div>
      </w:divsChild>
    </w:div>
    <w:div w:id="1017851924">
      <w:bodyDiv w:val="1"/>
      <w:marLeft w:val="0"/>
      <w:marRight w:val="0"/>
      <w:marTop w:val="0"/>
      <w:marBottom w:val="0"/>
      <w:divBdr>
        <w:top w:val="none" w:sz="0" w:space="0" w:color="auto"/>
        <w:left w:val="none" w:sz="0" w:space="0" w:color="auto"/>
        <w:bottom w:val="none" w:sz="0" w:space="0" w:color="auto"/>
        <w:right w:val="none" w:sz="0" w:space="0" w:color="auto"/>
      </w:divBdr>
      <w:divsChild>
        <w:div w:id="305473479">
          <w:marLeft w:val="547"/>
          <w:marRight w:val="0"/>
          <w:marTop w:val="0"/>
          <w:marBottom w:val="0"/>
          <w:divBdr>
            <w:top w:val="none" w:sz="0" w:space="0" w:color="auto"/>
            <w:left w:val="none" w:sz="0" w:space="0" w:color="auto"/>
            <w:bottom w:val="none" w:sz="0" w:space="0" w:color="auto"/>
            <w:right w:val="none" w:sz="0" w:space="0" w:color="auto"/>
          </w:divBdr>
        </w:div>
        <w:div w:id="973604025">
          <w:marLeft w:val="547"/>
          <w:marRight w:val="0"/>
          <w:marTop w:val="0"/>
          <w:marBottom w:val="0"/>
          <w:divBdr>
            <w:top w:val="none" w:sz="0" w:space="0" w:color="auto"/>
            <w:left w:val="none" w:sz="0" w:space="0" w:color="auto"/>
            <w:bottom w:val="none" w:sz="0" w:space="0" w:color="auto"/>
            <w:right w:val="none" w:sz="0" w:space="0" w:color="auto"/>
          </w:divBdr>
        </w:div>
      </w:divsChild>
    </w:div>
    <w:div w:id="1028023832">
      <w:bodyDiv w:val="1"/>
      <w:marLeft w:val="0"/>
      <w:marRight w:val="0"/>
      <w:marTop w:val="0"/>
      <w:marBottom w:val="0"/>
      <w:divBdr>
        <w:top w:val="none" w:sz="0" w:space="0" w:color="auto"/>
        <w:left w:val="none" w:sz="0" w:space="0" w:color="auto"/>
        <w:bottom w:val="none" w:sz="0" w:space="0" w:color="auto"/>
        <w:right w:val="none" w:sz="0" w:space="0" w:color="auto"/>
      </w:divBdr>
    </w:div>
    <w:div w:id="1100418602">
      <w:bodyDiv w:val="1"/>
      <w:marLeft w:val="0"/>
      <w:marRight w:val="0"/>
      <w:marTop w:val="0"/>
      <w:marBottom w:val="0"/>
      <w:divBdr>
        <w:top w:val="none" w:sz="0" w:space="0" w:color="auto"/>
        <w:left w:val="none" w:sz="0" w:space="0" w:color="auto"/>
        <w:bottom w:val="none" w:sz="0" w:space="0" w:color="auto"/>
        <w:right w:val="none" w:sz="0" w:space="0" w:color="auto"/>
      </w:divBdr>
      <w:divsChild>
        <w:div w:id="1430929689">
          <w:marLeft w:val="274"/>
          <w:marRight w:val="0"/>
          <w:marTop w:val="0"/>
          <w:marBottom w:val="0"/>
          <w:divBdr>
            <w:top w:val="none" w:sz="0" w:space="0" w:color="auto"/>
            <w:left w:val="none" w:sz="0" w:space="0" w:color="auto"/>
            <w:bottom w:val="none" w:sz="0" w:space="0" w:color="auto"/>
            <w:right w:val="none" w:sz="0" w:space="0" w:color="auto"/>
          </w:divBdr>
        </w:div>
        <w:div w:id="1389302413">
          <w:marLeft w:val="274"/>
          <w:marRight w:val="0"/>
          <w:marTop w:val="0"/>
          <w:marBottom w:val="0"/>
          <w:divBdr>
            <w:top w:val="none" w:sz="0" w:space="0" w:color="auto"/>
            <w:left w:val="none" w:sz="0" w:space="0" w:color="auto"/>
            <w:bottom w:val="none" w:sz="0" w:space="0" w:color="auto"/>
            <w:right w:val="none" w:sz="0" w:space="0" w:color="auto"/>
          </w:divBdr>
        </w:div>
        <w:div w:id="449714166">
          <w:marLeft w:val="274"/>
          <w:marRight w:val="0"/>
          <w:marTop w:val="0"/>
          <w:marBottom w:val="0"/>
          <w:divBdr>
            <w:top w:val="none" w:sz="0" w:space="0" w:color="auto"/>
            <w:left w:val="none" w:sz="0" w:space="0" w:color="auto"/>
            <w:bottom w:val="none" w:sz="0" w:space="0" w:color="auto"/>
            <w:right w:val="none" w:sz="0" w:space="0" w:color="auto"/>
          </w:divBdr>
        </w:div>
        <w:div w:id="832262922">
          <w:marLeft w:val="274"/>
          <w:marRight w:val="0"/>
          <w:marTop w:val="0"/>
          <w:marBottom w:val="0"/>
          <w:divBdr>
            <w:top w:val="none" w:sz="0" w:space="0" w:color="auto"/>
            <w:left w:val="none" w:sz="0" w:space="0" w:color="auto"/>
            <w:bottom w:val="none" w:sz="0" w:space="0" w:color="auto"/>
            <w:right w:val="none" w:sz="0" w:space="0" w:color="auto"/>
          </w:divBdr>
        </w:div>
      </w:divsChild>
    </w:div>
    <w:div w:id="1209024569">
      <w:bodyDiv w:val="1"/>
      <w:marLeft w:val="0"/>
      <w:marRight w:val="0"/>
      <w:marTop w:val="0"/>
      <w:marBottom w:val="0"/>
      <w:divBdr>
        <w:top w:val="none" w:sz="0" w:space="0" w:color="auto"/>
        <w:left w:val="none" w:sz="0" w:space="0" w:color="auto"/>
        <w:bottom w:val="none" w:sz="0" w:space="0" w:color="auto"/>
        <w:right w:val="none" w:sz="0" w:space="0" w:color="auto"/>
      </w:divBdr>
    </w:div>
    <w:div w:id="1424299247">
      <w:bodyDiv w:val="1"/>
      <w:marLeft w:val="0"/>
      <w:marRight w:val="0"/>
      <w:marTop w:val="0"/>
      <w:marBottom w:val="0"/>
      <w:divBdr>
        <w:top w:val="none" w:sz="0" w:space="0" w:color="auto"/>
        <w:left w:val="none" w:sz="0" w:space="0" w:color="auto"/>
        <w:bottom w:val="none" w:sz="0" w:space="0" w:color="auto"/>
        <w:right w:val="none" w:sz="0" w:space="0" w:color="auto"/>
      </w:divBdr>
    </w:div>
    <w:div w:id="1433549998">
      <w:bodyDiv w:val="1"/>
      <w:marLeft w:val="0"/>
      <w:marRight w:val="0"/>
      <w:marTop w:val="0"/>
      <w:marBottom w:val="0"/>
      <w:divBdr>
        <w:top w:val="none" w:sz="0" w:space="0" w:color="auto"/>
        <w:left w:val="none" w:sz="0" w:space="0" w:color="auto"/>
        <w:bottom w:val="none" w:sz="0" w:space="0" w:color="auto"/>
        <w:right w:val="none" w:sz="0" w:space="0" w:color="auto"/>
      </w:divBdr>
    </w:div>
    <w:div w:id="1621296676">
      <w:bodyDiv w:val="1"/>
      <w:marLeft w:val="0"/>
      <w:marRight w:val="0"/>
      <w:marTop w:val="0"/>
      <w:marBottom w:val="0"/>
      <w:divBdr>
        <w:top w:val="none" w:sz="0" w:space="0" w:color="auto"/>
        <w:left w:val="none" w:sz="0" w:space="0" w:color="auto"/>
        <w:bottom w:val="none" w:sz="0" w:space="0" w:color="auto"/>
        <w:right w:val="none" w:sz="0" w:space="0" w:color="auto"/>
      </w:divBdr>
      <w:divsChild>
        <w:div w:id="260335155">
          <w:marLeft w:val="375"/>
          <w:marRight w:val="150"/>
          <w:marTop w:val="150"/>
          <w:marBottom w:val="150"/>
          <w:divBdr>
            <w:top w:val="none" w:sz="0" w:space="0" w:color="auto"/>
            <w:left w:val="none" w:sz="0" w:space="0" w:color="auto"/>
            <w:bottom w:val="none" w:sz="0" w:space="0" w:color="auto"/>
            <w:right w:val="none" w:sz="0" w:space="0" w:color="auto"/>
          </w:divBdr>
          <w:divsChild>
            <w:div w:id="6727575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386844">
      <w:bodyDiv w:val="1"/>
      <w:marLeft w:val="0"/>
      <w:marRight w:val="0"/>
      <w:marTop w:val="0"/>
      <w:marBottom w:val="0"/>
      <w:divBdr>
        <w:top w:val="none" w:sz="0" w:space="0" w:color="auto"/>
        <w:left w:val="none" w:sz="0" w:space="0" w:color="auto"/>
        <w:bottom w:val="none" w:sz="0" w:space="0" w:color="auto"/>
        <w:right w:val="none" w:sz="0" w:space="0" w:color="auto"/>
      </w:divBdr>
      <w:divsChild>
        <w:div w:id="1077169930">
          <w:marLeft w:val="274"/>
          <w:marRight w:val="0"/>
          <w:marTop w:val="0"/>
          <w:marBottom w:val="0"/>
          <w:divBdr>
            <w:top w:val="none" w:sz="0" w:space="0" w:color="auto"/>
            <w:left w:val="none" w:sz="0" w:space="0" w:color="auto"/>
            <w:bottom w:val="none" w:sz="0" w:space="0" w:color="auto"/>
            <w:right w:val="none" w:sz="0" w:space="0" w:color="auto"/>
          </w:divBdr>
        </w:div>
      </w:divsChild>
    </w:div>
    <w:div w:id="1727678591">
      <w:bodyDiv w:val="1"/>
      <w:marLeft w:val="0"/>
      <w:marRight w:val="0"/>
      <w:marTop w:val="0"/>
      <w:marBottom w:val="0"/>
      <w:divBdr>
        <w:top w:val="none" w:sz="0" w:space="0" w:color="auto"/>
        <w:left w:val="none" w:sz="0" w:space="0" w:color="auto"/>
        <w:bottom w:val="none" w:sz="0" w:space="0" w:color="auto"/>
        <w:right w:val="none" w:sz="0" w:space="0" w:color="auto"/>
      </w:divBdr>
      <w:divsChild>
        <w:div w:id="1988588798">
          <w:marLeft w:val="274"/>
          <w:marRight w:val="0"/>
          <w:marTop w:val="0"/>
          <w:marBottom w:val="0"/>
          <w:divBdr>
            <w:top w:val="none" w:sz="0" w:space="0" w:color="auto"/>
            <w:left w:val="none" w:sz="0" w:space="0" w:color="auto"/>
            <w:bottom w:val="none" w:sz="0" w:space="0" w:color="auto"/>
            <w:right w:val="none" w:sz="0" w:space="0" w:color="auto"/>
          </w:divBdr>
        </w:div>
        <w:div w:id="792331713">
          <w:marLeft w:val="274"/>
          <w:marRight w:val="0"/>
          <w:marTop w:val="0"/>
          <w:marBottom w:val="0"/>
          <w:divBdr>
            <w:top w:val="none" w:sz="0" w:space="0" w:color="auto"/>
            <w:left w:val="none" w:sz="0" w:space="0" w:color="auto"/>
            <w:bottom w:val="none" w:sz="0" w:space="0" w:color="auto"/>
            <w:right w:val="none" w:sz="0" w:space="0" w:color="auto"/>
          </w:divBdr>
        </w:div>
        <w:div w:id="609748510">
          <w:marLeft w:val="274"/>
          <w:marRight w:val="0"/>
          <w:marTop w:val="0"/>
          <w:marBottom w:val="0"/>
          <w:divBdr>
            <w:top w:val="none" w:sz="0" w:space="0" w:color="auto"/>
            <w:left w:val="none" w:sz="0" w:space="0" w:color="auto"/>
            <w:bottom w:val="none" w:sz="0" w:space="0" w:color="auto"/>
            <w:right w:val="none" w:sz="0" w:space="0" w:color="auto"/>
          </w:divBdr>
        </w:div>
        <w:div w:id="1153638713">
          <w:marLeft w:val="274"/>
          <w:marRight w:val="0"/>
          <w:marTop w:val="0"/>
          <w:marBottom w:val="0"/>
          <w:divBdr>
            <w:top w:val="none" w:sz="0" w:space="0" w:color="auto"/>
            <w:left w:val="none" w:sz="0" w:space="0" w:color="auto"/>
            <w:bottom w:val="none" w:sz="0" w:space="0" w:color="auto"/>
            <w:right w:val="none" w:sz="0" w:space="0" w:color="auto"/>
          </w:divBdr>
        </w:div>
        <w:div w:id="83766691">
          <w:marLeft w:val="274"/>
          <w:marRight w:val="0"/>
          <w:marTop w:val="0"/>
          <w:marBottom w:val="0"/>
          <w:divBdr>
            <w:top w:val="none" w:sz="0" w:space="0" w:color="auto"/>
            <w:left w:val="none" w:sz="0" w:space="0" w:color="auto"/>
            <w:bottom w:val="none" w:sz="0" w:space="0" w:color="auto"/>
            <w:right w:val="none" w:sz="0" w:space="0" w:color="auto"/>
          </w:divBdr>
        </w:div>
      </w:divsChild>
    </w:div>
    <w:div w:id="1875997705">
      <w:bodyDiv w:val="1"/>
      <w:marLeft w:val="0"/>
      <w:marRight w:val="0"/>
      <w:marTop w:val="0"/>
      <w:marBottom w:val="0"/>
      <w:divBdr>
        <w:top w:val="none" w:sz="0" w:space="0" w:color="auto"/>
        <w:left w:val="none" w:sz="0" w:space="0" w:color="auto"/>
        <w:bottom w:val="none" w:sz="0" w:space="0" w:color="auto"/>
        <w:right w:val="none" w:sz="0" w:space="0" w:color="auto"/>
      </w:divBdr>
    </w:div>
    <w:div w:id="1888102560">
      <w:bodyDiv w:val="1"/>
      <w:marLeft w:val="0"/>
      <w:marRight w:val="0"/>
      <w:marTop w:val="0"/>
      <w:marBottom w:val="0"/>
      <w:divBdr>
        <w:top w:val="none" w:sz="0" w:space="0" w:color="auto"/>
        <w:left w:val="none" w:sz="0" w:space="0" w:color="auto"/>
        <w:bottom w:val="none" w:sz="0" w:space="0" w:color="auto"/>
        <w:right w:val="none" w:sz="0" w:space="0" w:color="auto"/>
      </w:divBdr>
      <w:divsChild>
        <w:div w:id="1065567544">
          <w:marLeft w:val="547"/>
          <w:marRight w:val="0"/>
          <w:marTop w:val="0"/>
          <w:marBottom w:val="0"/>
          <w:divBdr>
            <w:top w:val="none" w:sz="0" w:space="0" w:color="auto"/>
            <w:left w:val="none" w:sz="0" w:space="0" w:color="auto"/>
            <w:bottom w:val="none" w:sz="0" w:space="0" w:color="auto"/>
            <w:right w:val="none" w:sz="0" w:space="0" w:color="auto"/>
          </w:divBdr>
        </w:div>
        <w:div w:id="623923080">
          <w:marLeft w:val="547"/>
          <w:marRight w:val="0"/>
          <w:marTop w:val="0"/>
          <w:marBottom w:val="0"/>
          <w:divBdr>
            <w:top w:val="none" w:sz="0" w:space="0" w:color="auto"/>
            <w:left w:val="none" w:sz="0" w:space="0" w:color="auto"/>
            <w:bottom w:val="none" w:sz="0" w:space="0" w:color="auto"/>
            <w:right w:val="none" w:sz="0" w:space="0" w:color="auto"/>
          </w:divBdr>
        </w:div>
        <w:div w:id="684672388">
          <w:marLeft w:val="547"/>
          <w:marRight w:val="0"/>
          <w:marTop w:val="0"/>
          <w:marBottom w:val="160"/>
          <w:divBdr>
            <w:top w:val="none" w:sz="0" w:space="0" w:color="auto"/>
            <w:left w:val="none" w:sz="0" w:space="0" w:color="auto"/>
            <w:bottom w:val="none" w:sz="0" w:space="0" w:color="auto"/>
            <w:right w:val="none" w:sz="0" w:space="0" w:color="auto"/>
          </w:divBdr>
        </w:div>
      </w:divsChild>
    </w:div>
    <w:div w:id="1904288758">
      <w:bodyDiv w:val="1"/>
      <w:marLeft w:val="0"/>
      <w:marRight w:val="0"/>
      <w:marTop w:val="0"/>
      <w:marBottom w:val="0"/>
      <w:divBdr>
        <w:top w:val="none" w:sz="0" w:space="0" w:color="auto"/>
        <w:left w:val="none" w:sz="0" w:space="0" w:color="auto"/>
        <w:bottom w:val="none" w:sz="0" w:space="0" w:color="auto"/>
        <w:right w:val="none" w:sz="0" w:space="0" w:color="auto"/>
      </w:divBdr>
    </w:div>
    <w:div w:id="1907377487">
      <w:bodyDiv w:val="1"/>
      <w:marLeft w:val="0"/>
      <w:marRight w:val="0"/>
      <w:marTop w:val="0"/>
      <w:marBottom w:val="0"/>
      <w:divBdr>
        <w:top w:val="none" w:sz="0" w:space="0" w:color="auto"/>
        <w:left w:val="none" w:sz="0" w:space="0" w:color="auto"/>
        <w:bottom w:val="none" w:sz="0" w:space="0" w:color="auto"/>
        <w:right w:val="none" w:sz="0" w:space="0" w:color="auto"/>
      </w:divBdr>
      <w:divsChild>
        <w:div w:id="1567569460">
          <w:marLeft w:val="547"/>
          <w:marRight w:val="0"/>
          <w:marTop w:val="0"/>
          <w:marBottom w:val="0"/>
          <w:divBdr>
            <w:top w:val="none" w:sz="0" w:space="0" w:color="auto"/>
            <w:left w:val="none" w:sz="0" w:space="0" w:color="auto"/>
            <w:bottom w:val="none" w:sz="0" w:space="0" w:color="auto"/>
            <w:right w:val="none" w:sz="0" w:space="0" w:color="auto"/>
          </w:divBdr>
        </w:div>
        <w:div w:id="1841695277">
          <w:marLeft w:val="547"/>
          <w:marRight w:val="0"/>
          <w:marTop w:val="0"/>
          <w:marBottom w:val="0"/>
          <w:divBdr>
            <w:top w:val="none" w:sz="0" w:space="0" w:color="auto"/>
            <w:left w:val="none" w:sz="0" w:space="0" w:color="auto"/>
            <w:bottom w:val="none" w:sz="0" w:space="0" w:color="auto"/>
            <w:right w:val="none" w:sz="0" w:space="0" w:color="auto"/>
          </w:divBdr>
        </w:div>
      </w:divsChild>
    </w:div>
    <w:div w:id="1957369193">
      <w:bodyDiv w:val="1"/>
      <w:marLeft w:val="0"/>
      <w:marRight w:val="0"/>
      <w:marTop w:val="0"/>
      <w:marBottom w:val="0"/>
      <w:divBdr>
        <w:top w:val="none" w:sz="0" w:space="0" w:color="auto"/>
        <w:left w:val="none" w:sz="0" w:space="0" w:color="auto"/>
        <w:bottom w:val="none" w:sz="0" w:space="0" w:color="auto"/>
        <w:right w:val="none" w:sz="0" w:space="0" w:color="auto"/>
      </w:divBdr>
      <w:divsChild>
        <w:div w:id="59101635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endnotes.xml" Type="http://schemas.openxmlformats.org/officeDocument/2006/relationships/endnotes"/>
<Relationship Id="rId11" Target="media/image1.png" Type="http://schemas.openxmlformats.org/officeDocument/2006/relationships/image"/>
<Relationship Id="rId12" Target="media/image2.png" Type="http://schemas.openxmlformats.org/officeDocument/2006/relationships/image"/>
<Relationship Id="rId13" Target="media/image3.jpeg" Type="http://schemas.openxmlformats.org/officeDocument/2006/relationships/image"/>
<Relationship Id="rId14" Target="media/image4.png" Type="http://schemas.openxmlformats.org/officeDocument/2006/relationships/image"/>
<Relationship Id="rId15" Target="media/image5.png" Type="http://schemas.openxmlformats.org/officeDocument/2006/relationships/image"/>
<Relationship Id="rId16" Target="media/image6.png" Type="http://schemas.openxmlformats.org/officeDocument/2006/relationships/image"/>
<Relationship Id="rId17" Target="media/image7.png" Type="http://schemas.openxmlformats.org/officeDocument/2006/relationships/image"/>
<Relationship Id="rId18" Target="media/image8.emf" Type="http://schemas.openxmlformats.org/officeDocument/2006/relationships/image"/>
<Relationship Id="rId19" Target="media/image80.emf" Type="http://schemas.openxmlformats.org/officeDocument/2006/relationships/image"/>
<Relationship Id="rId2" Target="../customXml/item2.xml" Type="http://schemas.openxmlformats.org/officeDocument/2006/relationships/customXml"/>
<Relationship Id="rId20" Target="media/image9.png" Type="http://schemas.openxmlformats.org/officeDocument/2006/relationships/image"/>
<Relationship Id="rId21" Target="https://www.police.qld.gov.au/corporatedocs/OperationalPolicies/opm.htm" TargetMode="External" Type="http://schemas.openxmlformats.org/officeDocument/2006/relationships/hyperlink"/>
<Relationship Id="rId22" Target="media/image10.png" Type="http://schemas.openxmlformats.org/officeDocument/2006/relationships/image"/>
<Relationship Id="rId23" Target="header1.xml" Type="http://schemas.openxmlformats.org/officeDocument/2006/relationships/header"/>
<Relationship Id="rId24" Target="footer1.xml" Type="http://schemas.openxmlformats.org/officeDocument/2006/relationships/footer"/>
<Relationship Id="rId25" Target="fontTable.xml" Type="http://schemas.openxmlformats.org/officeDocument/2006/relationships/fontTable"/>
<Relationship Id="rId26" Target="glossary/document.xml" Type="http://schemas.openxmlformats.org/officeDocument/2006/relationships/glossaryDocument"/>
<Relationship Id="rId27" Target="theme/theme1.xml" Type="http://schemas.openxmlformats.org/officeDocument/2006/relationships/theme"/>
<Relationship Id="rId3" Target="../customXml/item3.xml" Type="http://schemas.openxmlformats.org/officeDocument/2006/relationships/customXml"/>
<Relationship Id="rId4" Target="../customXml/item4.xml" Type="http://schemas.openxmlformats.org/officeDocument/2006/relationships/customXml"/>
<Relationship Id="rId5" Target="numbering.xml" Type="http://schemas.openxmlformats.org/officeDocument/2006/relationships/numbering"/>
<Relationship Id="rId6" Target="styles.xml" Type="http://schemas.openxmlformats.org/officeDocument/2006/relationships/styles"/>
<Relationship Id="rId7" Target="settings.xml" Type="http://schemas.openxmlformats.org/officeDocument/2006/relationships/settings"/>
<Relationship Id="rId8" Target="webSettings.xml" Type="http://schemas.openxmlformats.org/officeDocument/2006/relationships/webSettings"/>
<Relationship Id="rId9" Target="footnotes.xml" Type="http://schemas.openxmlformats.org/officeDocument/2006/relationships/footnotes"/>
</Relationships>

</file>

<file path=word/_rels/footnotes.xml.rels><?xml version="1.0" encoding="UTF-8" standalone="yes"?>
<Relationships xmlns="http://schemas.openxmlformats.org/package/2006/relationships">
<Relationship Id="rId1" Target="https://www.qfcc.qld.gov.au/sites/default/files/Joint%20agency%20protocol%20to%20reduce%20preventable%20police%20call-outs%20to%20residential%20care%20services.pdf" TargetMode="External" Type="http://schemas.openxmlformats.org/officeDocument/2006/relationships/hyperlink"/>
<Relationship Id="rId10" Target="https://blog.optimus-education.com/using-de-escalation-techniques-effectively" TargetMode="External" Type="http://schemas.openxmlformats.org/officeDocument/2006/relationships/hyperlink"/>
<Relationship Id="rId11" Target="https://www1.health.gov.au/internet/publications/publishing.nsf/Content/drugtreat-pubs-front12-wk-toc~drugtreat-pubs-front12-wk-secb~drugtreat-pubs-front12-wk-secb-4~drugtreat-pubs-front12-wk-secb-4-3" TargetMode="External" Type="http://schemas.openxmlformats.org/officeDocument/2006/relationships/hyperlink"/>
<Relationship Id="rId12" Target="https://www.qld.gov.au/community/caring-child/foster-kinship-care/information-for-carers/rights-and-responsibilities/carers-responsibilities/child-in-care-is-missing" TargetMode="External" Type="http://schemas.openxmlformats.org/officeDocument/2006/relationships/hyperlink"/>
<Relationship Id="rId13" Target="https://safeguardinghub.co.uk/missing-children-risk-management/" TargetMode="External" Type="http://schemas.openxmlformats.org/officeDocument/2006/relationships/hyperlink"/>
<Relationship Id="rId14" Target="https://missingpersons.gov.au/sites/default/files/PDF%20-%20Publications/NMPCC/The%20SOS%20Guide%20Missing%20Persons.pdf" TargetMode="External" Type="http://schemas.openxmlformats.org/officeDocument/2006/relationships/hyperlink"/>
<Relationship Id="rId15" Target="https://missingpersons.gov.au/report/investigation-process" TargetMode="External" Type="http://schemas.openxmlformats.org/officeDocument/2006/relationships/hyperlink"/>
<Relationship Id="rId16" Target="https://missingpersons.gov.au/report/investigation-process" TargetMode="External" Type="http://schemas.openxmlformats.org/officeDocument/2006/relationships/hyperlink"/>
<Relationship Id="rId17" Target="https://missingpersons.gov.au/sites/default/files/PDF%20-%20Publications/NMPCC/The%20SOS%20Guide%20Missing%20Persons.pdf" TargetMode="External" Type="http://schemas.openxmlformats.org/officeDocument/2006/relationships/hyperlink"/>
<Relationship Id="rId18" Target="https://www.cpmanual.vic.gov.au/advice-and-protocols/specialist-resources/transporting-children-and-families" TargetMode="External" Type="http://schemas.openxmlformats.org/officeDocument/2006/relationships/hyperlink"/>
<Relationship Id="rId19" Target="http://www.socialvalueuk.org/app/uploads/2016/03/the-value-of-return-home-interviews-full-report.pdf" TargetMode="External" Type="http://schemas.openxmlformats.org/officeDocument/2006/relationships/hyperlink"/>
<Relationship Id="rId2" Target="http://www.legalaid.vic.gov.au/sites/www.legalaid.vic.gov.au/files/vla-care-not-custody-report.pdf" TargetMode="External" Type="http://schemas.openxmlformats.org/officeDocument/2006/relationships/hyperlink"/>
<Relationship Id="rId3" Target="http://www.legalaid.vic.gov.au/sites/www.legalaid.vic.gov.au/files/vla-care-not-custody-report.pdf" TargetMode="External" Type="http://schemas.openxmlformats.org/officeDocument/2006/relationships/hyperlink"/>
<Relationship Id="rId4" Target="https://www.communities.qld.gov.au/resources/childsafety/practice-manual/prac-paper-framework-high-risk-young-people.pdf" TargetMode="External" Type="http://schemas.openxmlformats.org/officeDocument/2006/relationships/hyperlink"/>
<Relationship Id="rId5" Target="https://blog.optimus-education.com/using-de-escalation-techniques-effectively" TargetMode="External" Type="http://schemas.openxmlformats.org/officeDocument/2006/relationships/hyperlink"/>
<Relationship Id="rId6" Target="file:///C:/Users/ezegglet/AppData/Roaming/OpenText/OTEdit/EC_idocs/c71748303/a%20href%3D_" TargetMode="External" Type="http://schemas.openxmlformats.org/officeDocument/2006/relationships/hyperlink"/>
<Relationship Id="rId7" Target="https://blog.optimus-education.com/using-de-escalation-techniques-effectively" TargetMode="External" Type="http://schemas.openxmlformats.org/officeDocument/2006/relationships/hyperlink"/>
<Relationship Id="rId8" Target="https://blog.optimus-education.com/using-de-escalation-techniques-effectively" TargetMode="External" Type="http://schemas.openxmlformats.org/officeDocument/2006/relationships/hyperlink"/>
<Relationship Id="rId9" Target="http://www.inkysmudge.com.au/eSimulation/" TargetMode="External" Type="http://schemas.openxmlformats.org/officeDocument/2006/relationships/hyperlink"/>
</Relationships>

</file>

<file path=word/_rels/header1.xml.rels><?xml version="1.0" encoding="UTF-8" standalone="yes"?>
<Relationships xmlns="http://schemas.openxmlformats.org/package/2006/relationships">
<Relationship Id="rId1" Target="media/image11.png" Type="http://schemas.openxmlformats.org/officeDocument/2006/relationships/image"/>
<Relationship Id="rId2" Target="media/image12.png" Type="http://schemas.openxmlformats.org/officeDocument/2006/relationships/image"/>
</Relationships>

</file>

<file path=word/glossary/_rels/document.xml.rels><?xml version="1.0" encoding="UTF-8" standalone="yes"?>
<Relationships xmlns="http://schemas.openxmlformats.org/package/2006/relationships">
<Relationship Id="rId1" Target="styles.xml" Type="http://schemas.openxmlformats.org/officeDocument/2006/relationships/styles"/>
<Relationship Id="rId2" Target="settings.xml" Type="http://schemas.openxmlformats.org/officeDocument/2006/relationships/settings"/>
<Relationship Id="rId3" Target="webSettings.xml" Type="http://schemas.openxmlformats.org/officeDocument/2006/relationships/webSettings"/>
<Relationship Id="rId4" Target="fontTable.xml" Type="http://schemas.openxmlformats.org/officeDocument/2006/relationships/fontTable"/>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A2E01D70C3B48BA93EF0A960F3C6921"/>
        <w:category>
          <w:name w:val="General"/>
          <w:gallery w:val="placeholder"/>
        </w:category>
        <w:types>
          <w:type w:val="bbPlcHdr"/>
        </w:types>
        <w:behaviors>
          <w:behavior w:val="content"/>
        </w:behaviors>
        <w:guid w:val="{2D8A0BC7-35B3-432C-9A11-31BACC9EB050}"/>
      </w:docPartPr>
      <w:docPartBody>
        <w:p w:rsidR="00001C6D" w:rsidRDefault="00FA05DE" w:rsidP="00FA05DE">
          <w:pPr>
            <w:pStyle w:val="EA2E01D70C3B48BA93EF0A960F3C6921"/>
          </w:pPr>
          <w:r>
            <w:rPr>
              <w:caps/>
              <w:color w:val="FFFFFF" w:themeColor="background1"/>
              <w:sz w:val="18"/>
              <w:szCs w:val="1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63E"/>
    <w:rsid w:val="0000174A"/>
    <w:rsid w:val="00001C6D"/>
    <w:rsid w:val="000074F8"/>
    <w:rsid w:val="00013630"/>
    <w:rsid w:val="000251B3"/>
    <w:rsid w:val="00030441"/>
    <w:rsid w:val="00035921"/>
    <w:rsid w:val="000364CA"/>
    <w:rsid w:val="000513EB"/>
    <w:rsid w:val="000573B3"/>
    <w:rsid w:val="0009414D"/>
    <w:rsid w:val="000B73EA"/>
    <w:rsid w:val="000E619D"/>
    <w:rsid w:val="00107F19"/>
    <w:rsid w:val="001173C3"/>
    <w:rsid w:val="001616C0"/>
    <w:rsid w:val="00194AF7"/>
    <w:rsid w:val="001B2A78"/>
    <w:rsid w:val="001C0580"/>
    <w:rsid w:val="001C3025"/>
    <w:rsid w:val="002143EF"/>
    <w:rsid w:val="002378CF"/>
    <w:rsid w:val="00271DD1"/>
    <w:rsid w:val="00285139"/>
    <w:rsid w:val="00287EB8"/>
    <w:rsid w:val="002A3A6D"/>
    <w:rsid w:val="00330D09"/>
    <w:rsid w:val="00392B6E"/>
    <w:rsid w:val="003C3479"/>
    <w:rsid w:val="003C5F6A"/>
    <w:rsid w:val="003D3C1A"/>
    <w:rsid w:val="00477661"/>
    <w:rsid w:val="004A534D"/>
    <w:rsid w:val="004B71F3"/>
    <w:rsid w:val="004D4600"/>
    <w:rsid w:val="004F77DF"/>
    <w:rsid w:val="00513732"/>
    <w:rsid w:val="00515E4C"/>
    <w:rsid w:val="00516989"/>
    <w:rsid w:val="00526318"/>
    <w:rsid w:val="0053511B"/>
    <w:rsid w:val="00552E7C"/>
    <w:rsid w:val="00561807"/>
    <w:rsid w:val="00561DD6"/>
    <w:rsid w:val="00592A15"/>
    <w:rsid w:val="005A6455"/>
    <w:rsid w:val="00622145"/>
    <w:rsid w:val="00641B58"/>
    <w:rsid w:val="00660CE7"/>
    <w:rsid w:val="00666558"/>
    <w:rsid w:val="006801DC"/>
    <w:rsid w:val="006C03ED"/>
    <w:rsid w:val="006C545C"/>
    <w:rsid w:val="006E4487"/>
    <w:rsid w:val="007452D4"/>
    <w:rsid w:val="00797780"/>
    <w:rsid w:val="007C2C2A"/>
    <w:rsid w:val="007E2143"/>
    <w:rsid w:val="007E2C97"/>
    <w:rsid w:val="00822340"/>
    <w:rsid w:val="008329F6"/>
    <w:rsid w:val="00835BEF"/>
    <w:rsid w:val="00865F04"/>
    <w:rsid w:val="00880267"/>
    <w:rsid w:val="00890B6D"/>
    <w:rsid w:val="008941F5"/>
    <w:rsid w:val="008B07F5"/>
    <w:rsid w:val="00910DED"/>
    <w:rsid w:val="009427D9"/>
    <w:rsid w:val="009442B6"/>
    <w:rsid w:val="00952FD3"/>
    <w:rsid w:val="009740B2"/>
    <w:rsid w:val="009A21C6"/>
    <w:rsid w:val="00A07EA4"/>
    <w:rsid w:val="00A146D1"/>
    <w:rsid w:val="00A56463"/>
    <w:rsid w:val="00AC3457"/>
    <w:rsid w:val="00AD7214"/>
    <w:rsid w:val="00AE57AD"/>
    <w:rsid w:val="00B07FAC"/>
    <w:rsid w:val="00B157F7"/>
    <w:rsid w:val="00B41FBE"/>
    <w:rsid w:val="00B63C24"/>
    <w:rsid w:val="00B64266"/>
    <w:rsid w:val="00B70AD4"/>
    <w:rsid w:val="00B711FC"/>
    <w:rsid w:val="00B96156"/>
    <w:rsid w:val="00BA18C2"/>
    <w:rsid w:val="00BE33AE"/>
    <w:rsid w:val="00C06B39"/>
    <w:rsid w:val="00C074A3"/>
    <w:rsid w:val="00C109AE"/>
    <w:rsid w:val="00C16B26"/>
    <w:rsid w:val="00C2394A"/>
    <w:rsid w:val="00C812FB"/>
    <w:rsid w:val="00CA4BC9"/>
    <w:rsid w:val="00CC422D"/>
    <w:rsid w:val="00D150EA"/>
    <w:rsid w:val="00D65AB7"/>
    <w:rsid w:val="00D974AC"/>
    <w:rsid w:val="00DA0AFD"/>
    <w:rsid w:val="00DA51FA"/>
    <w:rsid w:val="00DB186C"/>
    <w:rsid w:val="00DB4214"/>
    <w:rsid w:val="00DD6267"/>
    <w:rsid w:val="00DE3A74"/>
    <w:rsid w:val="00DE51EB"/>
    <w:rsid w:val="00E142DF"/>
    <w:rsid w:val="00E52A0F"/>
    <w:rsid w:val="00E57413"/>
    <w:rsid w:val="00E6681B"/>
    <w:rsid w:val="00E95007"/>
    <w:rsid w:val="00EA2512"/>
    <w:rsid w:val="00F17CEE"/>
    <w:rsid w:val="00F42944"/>
    <w:rsid w:val="00F438D0"/>
    <w:rsid w:val="00FA05CD"/>
    <w:rsid w:val="00FA05DE"/>
    <w:rsid w:val="00FB62E8"/>
    <w:rsid w:val="00FE06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A2E01D70C3B48BA93EF0A960F3C6921">
    <w:name w:val="EA2E01D70C3B48BA93EF0A960F3C6921"/>
    <w:rsid w:val="00FA05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_rels/item2.xml.rels><?xml version="1.0" encoding="UTF-8" standalone="yes"?>
<Relationships xmlns="http://schemas.openxmlformats.org/package/2006/relationships">
<Relationship Id="rId1" Target="itemProps2.xml" Type="http://schemas.openxmlformats.org/officeDocument/2006/relationships/customXmlProps"/>
</Relationships>

</file>

<file path=customXml/_rels/item3.xml.rels><?xml version="1.0" encoding="UTF-8" standalone="yes"?>
<Relationships xmlns="http://schemas.openxmlformats.org/package/2006/relationships">
<Relationship Id="rId1" Target="itemProps3.xml" Type="http://schemas.openxmlformats.org/officeDocument/2006/relationships/customXmlProps"/>
</Relationships>

</file>

<file path=customXml/_rels/item4.xml.rels><?xml version="1.0" encoding="UTF-8" standalone="yes"?>
<Relationships xmlns="http://schemas.openxmlformats.org/package/2006/relationships">
<Relationship Id="rId1" Target="itemProps4.xml" Type="http://schemas.openxmlformats.org/officeDocument/2006/relationships/customXmlProps"/>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2AF373FBA4484CA7FCC21405F239B4" ma:contentTypeVersion="11" ma:contentTypeDescription="Create a new document." ma:contentTypeScope="" ma:versionID="1407f671c703f3095eccffe37be13060">
  <xsd:schema xmlns:xsd="http://www.w3.org/2001/XMLSchema" xmlns:xs="http://www.w3.org/2001/XMLSchema" xmlns:p="http://schemas.microsoft.com/office/2006/metadata/properties" xmlns:ns2="9a2ce3e8-8759-4608-9b60-ce0aa444cc2e" xmlns:ns3="a531f9c4-1b65-4dcb-8cea-6fa1e3bdfa07" targetNamespace="http://schemas.microsoft.com/office/2006/metadata/properties" ma:root="true" ma:fieldsID="5dbdd499769ecc06b3ec1e38e1a6e4c2" ns2:_="" ns3:_="">
    <xsd:import namespace="9a2ce3e8-8759-4608-9b60-ce0aa444cc2e"/>
    <xsd:import namespace="a531f9c4-1b65-4dcb-8cea-6fa1e3bdfa0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2ce3e8-8759-4608-9b60-ce0aa444cc2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31f9c4-1b65-4dcb-8cea-6fa1e3bdfa0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Leg</b:Tag>
    <b:SourceType>InternetSite</b:SourceType>
    <b:Guid>{DE40CE64-9FC2-4EAB-AF0A-8DD55DEC5342}</b:Guid>
    <b:Title>Legal Aid Victoria</b:Title>
    <b:URL>Footnote: http://www.legalaid.vic.gov.au/sites/www.legalaid.vic.gov.au/files/vla-care-not-custody-report.pdf</b:URL>
    <b:RefOrder>1</b:RefOrder>
  </b:Source>
</b:Sources>
</file>

<file path=customXml/itemProps1.xml><?xml version="1.0" encoding="utf-8"?>
<ds:datastoreItem xmlns:ds="http://schemas.openxmlformats.org/officeDocument/2006/customXml" ds:itemID="{C5E92633-F88E-45C6-8545-65D9FBEA1F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2ce3e8-8759-4608-9b60-ce0aa444cc2e"/>
    <ds:schemaRef ds:uri="a531f9c4-1b65-4dcb-8cea-6fa1e3bdfa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EF0B2E-DB14-4975-95EC-0571C3CB6FCE}">
  <ds:schemaRefs>
    <ds:schemaRef ds:uri="http://schemas.microsoft.com/sharepoint/v3/contenttype/forms"/>
  </ds:schemaRefs>
</ds:datastoreItem>
</file>

<file path=customXml/itemProps3.xml><?xml version="1.0" encoding="utf-8"?>
<ds:datastoreItem xmlns:ds="http://schemas.openxmlformats.org/officeDocument/2006/customXml" ds:itemID="{4A070DC4-C4EB-4B22-A838-D35F1278EB1C}">
  <ds:schemaRefs>
    <ds:schemaRef ds:uri="http://schemas.openxmlformats.org/package/2006/metadata/core-properties"/>
    <ds:schemaRef ds:uri="http://www.w3.org/XML/1998/namespace"/>
    <ds:schemaRef ds:uri="9a2ce3e8-8759-4608-9b60-ce0aa444cc2e"/>
    <ds:schemaRef ds:uri="http://schemas.microsoft.com/office/infopath/2007/PartnerControls"/>
    <ds:schemaRef ds:uri="http://purl.org/dc/dcmitype/"/>
    <ds:schemaRef ds:uri="a531f9c4-1b65-4dcb-8cea-6fa1e3bdfa07"/>
    <ds:schemaRef ds:uri="http://schemas.microsoft.com/office/2006/documentManagement/types"/>
    <ds:schemaRef ds:uri="http://schemas.microsoft.com/office/2006/metadata/properties"/>
    <ds:schemaRef ds:uri="http://purl.org/dc/terms/"/>
    <ds:schemaRef ds:uri="http://purl.org/dc/elements/1.1/"/>
  </ds:schemaRefs>
</ds:datastoreItem>
</file>

<file path=customXml/itemProps4.xml><?xml version="1.0" encoding="utf-8"?>
<ds:datastoreItem xmlns:ds="http://schemas.openxmlformats.org/officeDocument/2006/customXml" ds:itemID="{9D566B2F-FB3C-437F-A14A-E421C06AE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39</Pages>
  <Words>12298</Words>
  <Characters>70101</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PracticE Guidelines for Reducing Preventable Police Call-outs to Residential Care Services – Guide 1.</vt:lpstr>
    </vt:vector>
  </TitlesOfParts>
  <Company>Queensland Government</Company>
  <LinksUpToDate>false</LinksUpToDate>
  <CharactersWithSpaces>82235</CharactersWithSpaces>
  <SharedDoc>false</SharedDoc>
  <HLinks>
    <vt:vector size="282" baseType="variant">
      <vt:variant>
        <vt:i4>1114163</vt:i4>
      </vt:variant>
      <vt:variant>
        <vt:i4>200</vt:i4>
      </vt:variant>
      <vt:variant>
        <vt:i4>0</vt:i4>
      </vt:variant>
      <vt:variant>
        <vt:i4>5</vt:i4>
      </vt:variant>
      <vt:variant>
        <vt:lpwstr/>
      </vt:variant>
      <vt:variant>
        <vt:lpwstr>_Toc34741761</vt:lpwstr>
      </vt:variant>
      <vt:variant>
        <vt:i4>1048627</vt:i4>
      </vt:variant>
      <vt:variant>
        <vt:i4>194</vt:i4>
      </vt:variant>
      <vt:variant>
        <vt:i4>0</vt:i4>
      </vt:variant>
      <vt:variant>
        <vt:i4>5</vt:i4>
      </vt:variant>
      <vt:variant>
        <vt:lpwstr/>
      </vt:variant>
      <vt:variant>
        <vt:lpwstr>_Toc34741760</vt:lpwstr>
      </vt:variant>
      <vt:variant>
        <vt:i4>1638448</vt:i4>
      </vt:variant>
      <vt:variant>
        <vt:i4>188</vt:i4>
      </vt:variant>
      <vt:variant>
        <vt:i4>0</vt:i4>
      </vt:variant>
      <vt:variant>
        <vt:i4>5</vt:i4>
      </vt:variant>
      <vt:variant>
        <vt:lpwstr/>
      </vt:variant>
      <vt:variant>
        <vt:lpwstr>_Toc34741759</vt:lpwstr>
      </vt:variant>
      <vt:variant>
        <vt:i4>1572912</vt:i4>
      </vt:variant>
      <vt:variant>
        <vt:i4>182</vt:i4>
      </vt:variant>
      <vt:variant>
        <vt:i4>0</vt:i4>
      </vt:variant>
      <vt:variant>
        <vt:i4>5</vt:i4>
      </vt:variant>
      <vt:variant>
        <vt:lpwstr/>
      </vt:variant>
      <vt:variant>
        <vt:lpwstr>_Toc34741758</vt:lpwstr>
      </vt:variant>
      <vt:variant>
        <vt:i4>1507376</vt:i4>
      </vt:variant>
      <vt:variant>
        <vt:i4>176</vt:i4>
      </vt:variant>
      <vt:variant>
        <vt:i4>0</vt:i4>
      </vt:variant>
      <vt:variant>
        <vt:i4>5</vt:i4>
      </vt:variant>
      <vt:variant>
        <vt:lpwstr/>
      </vt:variant>
      <vt:variant>
        <vt:lpwstr>_Toc34741757</vt:lpwstr>
      </vt:variant>
      <vt:variant>
        <vt:i4>1441840</vt:i4>
      </vt:variant>
      <vt:variant>
        <vt:i4>170</vt:i4>
      </vt:variant>
      <vt:variant>
        <vt:i4>0</vt:i4>
      </vt:variant>
      <vt:variant>
        <vt:i4>5</vt:i4>
      </vt:variant>
      <vt:variant>
        <vt:lpwstr/>
      </vt:variant>
      <vt:variant>
        <vt:lpwstr>_Toc34741756</vt:lpwstr>
      </vt:variant>
      <vt:variant>
        <vt:i4>1376304</vt:i4>
      </vt:variant>
      <vt:variant>
        <vt:i4>164</vt:i4>
      </vt:variant>
      <vt:variant>
        <vt:i4>0</vt:i4>
      </vt:variant>
      <vt:variant>
        <vt:i4>5</vt:i4>
      </vt:variant>
      <vt:variant>
        <vt:lpwstr/>
      </vt:variant>
      <vt:variant>
        <vt:lpwstr>_Toc34741755</vt:lpwstr>
      </vt:variant>
      <vt:variant>
        <vt:i4>1310768</vt:i4>
      </vt:variant>
      <vt:variant>
        <vt:i4>158</vt:i4>
      </vt:variant>
      <vt:variant>
        <vt:i4>0</vt:i4>
      </vt:variant>
      <vt:variant>
        <vt:i4>5</vt:i4>
      </vt:variant>
      <vt:variant>
        <vt:lpwstr/>
      </vt:variant>
      <vt:variant>
        <vt:lpwstr>_Toc34741754</vt:lpwstr>
      </vt:variant>
      <vt:variant>
        <vt:i4>1245232</vt:i4>
      </vt:variant>
      <vt:variant>
        <vt:i4>152</vt:i4>
      </vt:variant>
      <vt:variant>
        <vt:i4>0</vt:i4>
      </vt:variant>
      <vt:variant>
        <vt:i4>5</vt:i4>
      </vt:variant>
      <vt:variant>
        <vt:lpwstr/>
      </vt:variant>
      <vt:variant>
        <vt:lpwstr>_Toc34741753</vt:lpwstr>
      </vt:variant>
      <vt:variant>
        <vt:i4>1179696</vt:i4>
      </vt:variant>
      <vt:variant>
        <vt:i4>146</vt:i4>
      </vt:variant>
      <vt:variant>
        <vt:i4>0</vt:i4>
      </vt:variant>
      <vt:variant>
        <vt:i4>5</vt:i4>
      </vt:variant>
      <vt:variant>
        <vt:lpwstr/>
      </vt:variant>
      <vt:variant>
        <vt:lpwstr>_Toc34741752</vt:lpwstr>
      </vt:variant>
      <vt:variant>
        <vt:i4>1114160</vt:i4>
      </vt:variant>
      <vt:variant>
        <vt:i4>140</vt:i4>
      </vt:variant>
      <vt:variant>
        <vt:i4>0</vt:i4>
      </vt:variant>
      <vt:variant>
        <vt:i4>5</vt:i4>
      </vt:variant>
      <vt:variant>
        <vt:lpwstr/>
      </vt:variant>
      <vt:variant>
        <vt:lpwstr>_Toc34741751</vt:lpwstr>
      </vt:variant>
      <vt:variant>
        <vt:i4>1048624</vt:i4>
      </vt:variant>
      <vt:variant>
        <vt:i4>134</vt:i4>
      </vt:variant>
      <vt:variant>
        <vt:i4>0</vt:i4>
      </vt:variant>
      <vt:variant>
        <vt:i4>5</vt:i4>
      </vt:variant>
      <vt:variant>
        <vt:lpwstr/>
      </vt:variant>
      <vt:variant>
        <vt:lpwstr>_Toc34741750</vt:lpwstr>
      </vt:variant>
      <vt:variant>
        <vt:i4>1638449</vt:i4>
      </vt:variant>
      <vt:variant>
        <vt:i4>128</vt:i4>
      </vt:variant>
      <vt:variant>
        <vt:i4>0</vt:i4>
      </vt:variant>
      <vt:variant>
        <vt:i4>5</vt:i4>
      </vt:variant>
      <vt:variant>
        <vt:lpwstr/>
      </vt:variant>
      <vt:variant>
        <vt:lpwstr>_Toc34741749</vt:lpwstr>
      </vt:variant>
      <vt:variant>
        <vt:i4>1572913</vt:i4>
      </vt:variant>
      <vt:variant>
        <vt:i4>122</vt:i4>
      </vt:variant>
      <vt:variant>
        <vt:i4>0</vt:i4>
      </vt:variant>
      <vt:variant>
        <vt:i4>5</vt:i4>
      </vt:variant>
      <vt:variant>
        <vt:lpwstr/>
      </vt:variant>
      <vt:variant>
        <vt:lpwstr>_Toc34741748</vt:lpwstr>
      </vt:variant>
      <vt:variant>
        <vt:i4>1507377</vt:i4>
      </vt:variant>
      <vt:variant>
        <vt:i4>116</vt:i4>
      </vt:variant>
      <vt:variant>
        <vt:i4>0</vt:i4>
      </vt:variant>
      <vt:variant>
        <vt:i4>5</vt:i4>
      </vt:variant>
      <vt:variant>
        <vt:lpwstr/>
      </vt:variant>
      <vt:variant>
        <vt:lpwstr>_Toc34741747</vt:lpwstr>
      </vt:variant>
      <vt:variant>
        <vt:i4>1441841</vt:i4>
      </vt:variant>
      <vt:variant>
        <vt:i4>110</vt:i4>
      </vt:variant>
      <vt:variant>
        <vt:i4>0</vt:i4>
      </vt:variant>
      <vt:variant>
        <vt:i4>5</vt:i4>
      </vt:variant>
      <vt:variant>
        <vt:lpwstr/>
      </vt:variant>
      <vt:variant>
        <vt:lpwstr>_Toc34741746</vt:lpwstr>
      </vt:variant>
      <vt:variant>
        <vt:i4>1376305</vt:i4>
      </vt:variant>
      <vt:variant>
        <vt:i4>104</vt:i4>
      </vt:variant>
      <vt:variant>
        <vt:i4>0</vt:i4>
      </vt:variant>
      <vt:variant>
        <vt:i4>5</vt:i4>
      </vt:variant>
      <vt:variant>
        <vt:lpwstr/>
      </vt:variant>
      <vt:variant>
        <vt:lpwstr>_Toc34741745</vt:lpwstr>
      </vt:variant>
      <vt:variant>
        <vt:i4>1310769</vt:i4>
      </vt:variant>
      <vt:variant>
        <vt:i4>98</vt:i4>
      </vt:variant>
      <vt:variant>
        <vt:i4>0</vt:i4>
      </vt:variant>
      <vt:variant>
        <vt:i4>5</vt:i4>
      </vt:variant>
      <vt:variant>
        <vt:lpwstr/>
      </vt:variant>
      <vt:variant>
        <vt:lpwstr>_Toc34741744</vt:lpwstr>
      </vt:variant>
      <vt:variant>
        <vt:i4>1245233</vt:i4>
      </vt:variant>
      <vt:variant>
        <vt:i4>92</vt:i4>
      </vt:variant>
      <vt:variant>
        <vt:i4>0</vt:i4>
      </vt:variant>
      <vt:variant>
        <vt:i4>5</vt:i4>
      </vt:variant>
      <vt:variant>
        <vt:lpwstr/>
      </vt:variant>
      <vt:variant>
        <vt:lpwstr>_Toc34741743</vt:lpwstr>
      </vt:variant>
      <vt:variant>
        <vt:i4>1179697</vt:i4>
      </vt:variant>
      <vt:variant>
        <vt:i4>86</vt:i4>
      </vt:variant>
      <vt:variant>
        <vt:i4>0</vt:i4>
      </vt:variant>
      <vt:variant>
        <vt:i4>5</vt:i4>
      </vt:variant>
      <vt:variant>
        <vt:lpwstr/>
      </vt:variant>
      <vt:variant>
        <vt:lpwstr>_Toc34741742</vt:lpwstr>
      </vt:variant>
      <vt:variant>
        <vt:i4>1114161</vt:i4>
      </vt:variant>
      <vt:variant>
        <vt:i4>80</vt:i4>
      </vt:variant>
      <vt:variant>
        <vt:i4>0</vt:i4>
      </vt:variant>
      <vt:variant>
        <vt:i4>5</vt:i4>
      </vt:variant>
      <vt:variant>
        <vt:lpwstr/>
      </vt:variant>
      <vt:variant>
        <vt:lpwstr>_Toc34741741</vt:lpwstr>
      </vt:variant>
      <vt:variant>
        <vt:i4>1048625</vt:i4>
      </vt:variant>
      <vt:variant>
        <vt:i4>74</vt:i4>
      </vt:variant>
      <vt:variant>
        <vt:i4>0</vt:i4>
      </vt:variant>
      <vt:variant>
        <vt:i4>5</vt:i4>
      </vt:variant>
      <vt:variant>
        <vt:lpwstr/>
      </vt:variant>
      <vt:variant>
        <vt:lpwstr>_Toc34741740</vt:lpwstr>
      </vt:variant>
      <vt:variant>
        <vt:i4>1638454</vt:i4>
      </vt:variant>
      <vt:variant>
        <vt:i4>68</vt:i4>
      </vt:variant>
      <vt:variant>
        <vt:i4>0</vt:i4>
      </vt:variant>
      <vt:variant>
        <vt:i4>5</vt:i4>
      </vt:variant>
      <vt:variant>
        <vt:lpwstr/>
      </vt:variant>
      <vt:variant>
        <vt:lpwstr>_Toc34741739</vt:lpwstr>
      </vt:variant>
      <vt:variant>
        <vt:i4>5963886</vt:i4>
      </vt:variant>
      <vt:variant>
        <vt:i4>62</vt:i4>
      </vt:variant>
      <vt:variant>
        <vt:i4>0</vt:i4>
      </vt:variant>
      <vt:variant>
        <vt:i4>5</vt:i4>
      </vt:variant>
      <vt:variant>
        <vt:lpwstr>https://foundationscare-my.sharepoint.com/personal/wkerkhof_peakcare_org_au/Documents/JAP _ Practice Guide/Practice Guidelines 2. Managing day to day incidents or episodes for residential care workers V.11.docx</vt:lpwstr>
      </vt:variant>
      <vt:variant>
        <vt:lpwstr>_Toc34741738</vt:lpwstr>
      </vt:variant>
      <vt:variant>
        <vt:i4>1507382</vt:i4>
      </vt:variant>
      <vt:variant>
        <vt:i4>56</vt:i4>
      </vt:variant>
      <vt:variant>
        <vt:i4>0</vt:i4>
      </vt:variant>
      <vt:variant>
        <vt:i4>5</vt:i4>
      </vt:variant>
      <vt:variant>
        <vt:lpwstr/>
      </vt:variant>
      <vt:variant>
        <vt:lpwstr>_Toc34741737</vt:lpwstr>
      </vt:variant>
      <vt:variant>
        <vt:i4>1441846</vt:i4>
      </vt:variant>
      <vt:variant>
        <vt:i4>50</vt:i4>
      </vt:variant>
      <vt:variant>
        <vt:i4>0</vt:i4>
      </vt:variant>
      <vt:variant>
        <vt:i4>5</vt:i4>
      </vt:variant>
      <vt:variant>
        <vt:lpwstr/>
      </vt:variant>
      <vt:variant>
        <vt:lpwstr>_Toc34741736</vt:lpwstr>
      </vt:variant>
      <vt:variant>
        <vt:i4>1376310</vt:i4>
      </vt:variant>
      <vt:variant>
        <vt:i4>44</vt:i4>
      </vt:variant>
      <vt:variant>
        <vt:i4>0</vt:i4>
      </vt:variant>
      <vt:variant>
        <vt:i4>5</vt:i4>
      </vt:variant>
      <vt:variant>
        <vt:lpwstr/>
      </vt:variant>
      <vt:variant>
        <vt:lpwstr>_Toc34741735</vt:lpwstr>
      </vt:variant>
      <vt:variant>
        <vt:i4>1310774</vt:i4>
      </vt:variant>
      <vt:variant>
        <vt:i4>38</vt:i4>
      </vt:variant>
      <vt:variant>
        <vt:i4>0</vt:i4>
      </vt:variant>
      <vt:variant>
        <vt:i4>5</vt:i4>
      </vt:variant>
      <vt:variant>
        <vt:lpwstr/>
      </vt:variant>
      <vt:variant>
        <vt:lpwstr>_Toc34741734</vt:lpwstr>
      </vt:variant>
      <vt:variant>
        <vt:i4>1245238</vt:i4>
      </vt:variant>
      <vt:variant>
        <vt:i4>32</vt:i4>
      </vt:variant>
      <vt:variant>
        <vt:i4>0</vt:i4>
      </vt:variant>
      <vt:variant>
        <vt:i4>5</vt:i4>
      </vt:variant>
      <vt:variant>
        <vt:lpwstr/>
      </vt:variant>
      <vt:variant>
        <vt:lpwstr>_Toc34741733</vt:lpwstr>
      </vt:variant>
      <vt:variant>
        <vt:i4>1179702</vt:i4>
      </vt:variant>
      <vt:variant>
        <vt:i4>26</vt:i4>
      </vt:variant>
      <vt:variant>
        <vt:i4>0</vt:i4>
      </vt:variant>
      <vt:variant>
        <vt:i4>5</vt:i4>
      </vt:variant>
      <vt:variant>
        <vt:lpwstr/>
      </vt:variant>
      <vt:variant>
        <vt:lpwstr>_Toc34741732</vt:lpwstr>
      </vt:variant>
      <vt:variant>
        <vt:i4>1114166</vt:i4>
      </vt:variant>
      <vt:variant>
        <vt:i4>20</vt:i4>
      </vt:variant>
      <vt:variant>
        <vt:i4>0</vt:i4>
      </vt:variant>
      <vt:variant>
        <vt:i4>5</vt:i4>
      </vt:variant>
      <vt:variant>
        <vt:lpwstr/>
      </vt:variant>
      <vt:variant>
        <vt:lpwstr>_Toc34741731</vt:lpwstr>
      </vt:variant>
      <vt:variant>
        <vt:i4>1048630</vt:i4>
      </vt:variant>
      <vt:variant>
        <vt:i4>14</vt:i4>
      </vt:variant>
      <vt:variant>
        <vt:i4>0</vt:i4>
      </vt:variant>
      <vt:variant>
        <vt:i4>5</vt:i4>
      </vt:variant>
      <vt:variant>
        <vt:lpwstr/>
      </vt:variant>
      <vt:variant>
        <vt:lpwstr>_Toc34741730</vt:lpwstr>
      </vt:variant>
      <vt:variant>
        <vt:i4>1638455</vt:i4>
      </vt:variant>
      <vt:variant>
        <vt:i4>8</vt:i4>
      </vt:variant>
      <vt:variant>
        <vt:i4>0</vt:i4>
      </vt:variant>
      <vt:variant>
        <vt:i4>5</vt:i4>
      </vt:variant>
      <vt:variant>
        <vt:lpwstr/>
      </vt:variant>
      <vt:variant>
        <vt:lpwstr>_Toc34741729</vt:lpwstr>
      </vt:variant>
      <vt:variant>
        <vt:i4>1572919</vt:i4>
      </vt:variant>
      <vt:variant>
        <vt:i4>2</vt:i4>
      </vt:variant>
      <vt:variant>
        <vt:i4>0</vt:i4>
      </vt:variant>
      <vt:variant>
        <vt:i4>5</vt:i4>
      </vt:variant>
      <vt:variant>
        <vt:lpwstr/>
      </vt:variant>
      <vt:variant>
        <vt:lpwstr>_Toc34741728</vt:lpwstr>
      </vt:variant>
      <vt:variant>
        <vt:i4>6094867</vt:i4>
      </vt:variant>
      <vt:variant>
        <vt:i4>36</vt:i4>
      </vt:variant>
      <vt:variant>
        <vt:i4>0</vt:i4>
      </vt:variant>
      <vt:variant>
        <vt:i4>5</vt:i4>
      </vt:variant>
      <vt:variant>
        <vt:lpwstr>https://www.missingpeople.org.uk/how-we-can-help/families-and-friends/reporting-a-missing-person/879-what-will-the-police-do.html</vt:lpwstr>
      </vt:variant>
      <vt:variant>
        <vt:lpwstr/>
      </vt:variant>
      <vt:variant>
        <vt:i4>6094867</vt:i4>
      </vt:variant>
      <vt:variant>
        <vt:i4>33</vt:i4>
      </vt:variant>
      <vt:variant>
        <vt:i4>0</vt:i4>
      </vt:variant>
      <vt:variant>
        <vt:i4>5</vt:i4>
      </vt:variant>
      <vt:variant>
        <vt:lpwstr>https://www.missingpeople.org.uk/how-we-can-help/families-and-friends/reporting-a-missing-person/879-what-will-the-police-do.html</vt:lpwstr>
      </vt:variant>
      <vt:variant>
        <vt:lpwstr/>
      </vt:variant>
      <vt:variant>
        <vt:i4>6094867</vt:i4>
      </vt:variant>
      <vt:variant>
        <vt:i4>30</vt:i4>
      </vt:variant>
      <vt:variant>
        <vt:i4>0</vt:i4>
      </vt:variant>
      <vt:variant>
        <vt:i4>5</vt:i4>
      </vt:variant>
      <vt:variant>
        <vt:lpwstr>https://www.missingpeople.org.uk/how-we-can-help/families-and-friends/reporting-a-missing-person/879-what-will-the-police-do.html</vt:lpwstr>
      </vt:variant>
      <vt:variant>
        <vt:lpwstr/>
      </vt:variant>
      <vt:variant>
        <vt:i4>2162725</vt:i4>
      </vt:variant>
      <vt:variant>
        <vt:i4>27</vt:i4>
      </vt:variant>
      <vt:variant>
        <vt:i4>0</vt:i4>
      </vt:variant>
      <vt:variant>
        <vt:i4>5</vt:i4>
      </vt:variant>
      <vt:variant>
        <vt:lpwstr>D:\Final guide\. https:\safeguardinghub.co.uk\missing-children-risk-management\</vt:lpwstr>
      </vt:variant>
      <vt:variant>
        <vt:lpwstr/>
      </vt:variant>
      <vt:variant>
        <vt:i4>5636103</vt:i4>
      </vt:variant>
      <vt:variant>
        <vt:i4>24</vt:i4>
      </vt:variant>
      <vt:variant>
        <vt:i4>0</vt:i4>
      </vt:variant>
      <vt:variant>
        <vt:i4>5</vt:i4>
      </vt:variant>
      <vt:variant>
        <vt:lpwstr>https://www.qld.gov.au/community/caring-child/foster-kinship-care/information-for-carers/rights-and-responsibilities/carers-responsibilities/child-in-care-is-missing</vt:lpwstr>
      </vt:variant>
      <vt:variant>
        <vt:lpwstr/>
      </vt:variant>
      <vt:variant>
        <vt:i4>5636103</vt:i4>
      </vt:variant>
      <vt:variant>
        <vt:i4>21</vt:i4>
      </vt:variant>
      <vt:variant>
        <vt:i4>0</vt:i4>
      </vt:variant>
      <vt:variant>
        <vt:i4>5</vt:i4>
      </vt:variant>
      <vt:variant>
        <vt:lpwstr>https://www.qld.gov.au/community/caring-child/foster-kinship-care/information-for-carers/rights-and-responsibilities/carers-responsibilities/child-in-care-is-missing</vt:lpwstr>
      </vt:variant>
      <vt:variant>
        <vt:lpwstr/>
      </vt:variant>
      <vt:variant>
        <vt:i4>1835057</vt:i4>
      </vt:variant>
      <vt:variant>
        <vt:i4>18</vt:i4>
      </vt:variant>
      <vt:variant>
        <vt:i4>0</vt:i4>
      </vt:variant>
      <vt:variant>
        <vt:i4>5</vt:i4>
      </vt:variant>
      <vt:variant>
        <vt:lpwstr>https://westyorkscb.proceduresonline.com/pdfs/pr_missing.pdf</vt:lpwstr>
      </vt:variant>
      <vt:variant>
        <vt:lpwstr/>
      </vt:variant>
      <vt:variant>
        <vt:i4>6226005</vt:i4>
      </vt:variant>
      <vt:variant>
        <vt:i4>15</vt:i4>
      </vt:variant>
      <vt:variant>
        <vt:i4>0</vt:i4>
      </vt:variant>
      <vt:variant>
        <vt:i4>5</vt:i4>
      </vt:variant>
      <vt:variant>
        <vt:lpwstr>https://www.qfcc.qld.gov.au/sites/default/files/Joint agency protocol to reduce preventable police call-outs to residential care services.pdf</vt:lpwstr>
      </vt:variant>
      <vt:variant>
        <vt:lpwstr/>
      </vt:variant>
      <vt:variant>
        <vt:i4>2031681</vt:i4>
      </vt:variant>
      <vt:variant>
        <vt:i4>12</vt:i4>
      </vt:variant>
      <vt:variant>
        <vt:i4>0</vt:i4>
      </vt:variant>
      <vt:variant>
        <vt:i4>5</vt:i4>
      </vt:variant>
      <vt:variant>
        <vt:lpwstr>https://www1.health.gov.au/internet/publications/publishing.nsf/Content/drugtreat-pubs-front12-wk-toc~drugtreat-pubs-front12-wk-secb~drugtreat-pubs-front12-wk-secb-4~drugtreat-pubs-front12-wk-secb-4-3</vt:lpwstr>
      </vt:variant>
      <vt:variant>
        <vt:lpwstr/>
      </vt:variant>
      <vt:variant>
        <vt:i4>131146</vt:i4>
      </vt:variant>
      <vt:variant>
        <vt:i4>9</vt:i4>
      </vt:variant>
      <vt:variant>
        <vt:i4>0</vt:i4>
      </vt:variant>
      <vt:variant>
        <vt:i4>5</vt:i4>
      </vt:variant>
      <vt:variant>
        <vt:lpwstr>C:\Users\WillKerkhof\AppData\Local\Microsoft\Windows\INetCache\Content.Outlook\XSRB8PJ9\a href=</vt:lpwstr>
      </vt:variant>
      <vt:variant>
        <vt:lpwstr/>
      </vt:variant>
      <vt:variant>
        <vt:i4>786525</vt:i4>
      </vt:variant>
      <vt:variant>
        <vt:i4>6</vt:i4>
      </vt:variant>
      <vt:variant>
        <vt:i4>0</vt:i4>
      </vt:variant>
      <vt:variant>
        <vt:i4>5</vt:i4>
      </vt:variant>
      <vt:variant>
        <vt:lpwstr>https://www.communities.qld.gov.au/resources/childsafety/practice-manual/prac-paper-framework-high-risk-young-people.pdf</vt:lpwstr>
      </vt:variant>
      <vt:variant>
        <vt:lpwstr/>
      </vt:variant>
      <vt:variant>
        <vt:i4>7274602</vt:i4>
      </vt:variant>
      <vt:variant>
        <vt:i4>3</vt:i4>
      </vt:variant>
      <vt:variant>
        <vt:i4>0</vt:i4>
      </vt:variant>
      <vt:variant>
        <vt:i4>5</vt:i4>
      </vt:variant>
      <vt:variant>
        <vt:lpwstr>http://www.legalaid.vic.gov.au/sites/www.legalaid.vic.gov.au/files/vla-care-not-custody-report.pdf</vt:lpwstr>
      </vt:variant>
      <vt:variant>
        <vt:lpwstr/>
      </vt:variant>
      <vt:variant>
        <vt:i4>6226005</vt:i4>
      </vt:variant>
      <vt:variant>
        <vt:i4>0</vt:i4>
      </vt:variant>
      <vt:variant>
        <vt:i4>0</vt:i4>
      </vt:variant>
      <vt:variant>
        <vt:i4>5</vt:i4>
      </vt:variant>
      <vt:variant>
        <vt:lpwstr>https://www.qfcc.qld.gov.au/sites/default/files/Joint agency protocol to reduce preventable police call-outs to residential care services.pdf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residential care</cp:category>
  <dcterms:created xsi:type="dcterms:W3CDTF">2022-02-21T04:32:00Z</dcterms:created>
  <dc:creator>Queensland Government</dc:creator>
  <cp:keywords>callouts; police; guidelines; residential; care; services</cp:keywords>
  <cp:lastModifiedBy>Eloise Eggleton</cp:lastModifiedBy>
  <cp:lastPrinted>2022-02-21T04:32:00Z</cp:lastPrinted>
  <dcterms:modified xsi:type="dcterms:W3CDTF">2022-02-21T04:34:00Z</dcterms:modified>
  <cp:revision>3</cp:revision>
  <dc:subject>practice guide</dc:subject>
  <dc:title>PracticE Guidelines for Reducing Preventable Police Call-outs to Residential Care Services ? Guide 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0x010100B92AF373FBA4484CA7FCC21405F239B4</vt:lpwstr>
  </property>
</Properties>
</file>